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Ind w:w="356" w:type="dxa"/>
        <w:tblLook w:val="04A0" w:firstRow="1" w:lastRow="0" w:firstColumn="1" w:lastColumn="0" w:noHBand="0" w:noVBand="1"/>
      </w:tblPr>
      <w:tblGrid>
        <w:gridCol w:w="8342"/>
      </w:tblGrid>
      <w:tr w:rsidR="00523805" w14:paraId="4AFC1D8C" w14:textId="77777777" w:rsidTr="00523805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3049137" w14:textId="77777777" w:rsidR="00523805" w:rsidRDefault="00523805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  <w:t>ÚKOLY NA UČITELSKÉ PRAKTIKUM V LETNÍM SEMESTRU 2020/2021</w:t>
            </w:r>
          </w:p>
          <w:p w14:paraId="6143ADBD" w14:textId="77777777" w:rsidR="00523805" w:rsidRDefault="00523805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Slavte a radujte se! </w:t>
            </w:r>
          </w:p>
          <w:p w14:paraId="7C6D25CB" w14:textId="1EFD7ECF" w:rsidR="00523805" w:rsidRDefault="00523805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V letním semestru budete do 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Moodlu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vkládat jen 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DVA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úkoly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sym w:font="Wingdings" w:char="F04A"/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a potvrzení o praxi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!</w:t>
            </w:r>
          </w:p>
          <w:p w14:paraId="024FD071" w14:textId="53173E9F" w:rsidR="00523805" w:rsidRDefault="00523805">
            <w:pPr>
              <w:pStyle w:val="Normlnweb"/>
              <w:spacing w:before="0" w:beforeAutospacing="0" w:after="120" w:afterAutospacing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Deadline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pro </w:t>
            </w:r>
            <w:r w:rsidR="00E60EC0">
              <w:rPr>
                <w:rFonts w:asciiTheme="minorHAnsi" w:hAnsiTheme="minorHAnsi" w:cstheme="minorHAnsi"/>
                <w:bCs/>
                <w:lang w:eastAsia="en-US"/>
              </w:rPr>
              <w:t>vložení potvrzení o praxi a druhý úkol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je </w:t>
            </w:r>
            <w:r>
              <w:rPr>
                <w:rStyle w:val="Siln"/>
                <w:rFonts w:asciiTheme="minorHAnsi" w:hAnsiTheme="minorHAnsi" w:cstheme="minorHAnsi"/>
                <w:lang w:eastAsia="en-US"/>
              </w:rPr>
              <w:t>29. dubna 2021.</w:t>
            </w:r>
          </w:p>
        </w:tc>
      </w:tr>
    </w:tbl>
    <w:p w14:paraId="45065AEE" w14:textId="77777777" w:rsidR="00523805" w:rsidRDefault="00523805" w:rsidP="00523805">
      <w:pPr>
        <w:pStyle w:val="Normlnweb"/>
        <w:ind w:left="720"/>
        <w:jc w:val="center"/>
        <w:rPr>
          <w:rFonts w:asciiTheme="minorHAnsi" w:hAnsiTheme="minorHAnsi" w:cstheme="minorHAnsi"/>
          <w:bCs/>
        </w:rPr>
      </w:pPr>
    </w:p>
    <w:p w14:paraId="1FDB297D" w14:textId="77777777" w:rsidR="00523805" w:rsidRDefault="00523805" w:rsidP="00523805">
      <w:pPr>
        <w:pStyle w:val="Normlnweb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SKUPINOVÝ ÚKOL (PŘÍPRAVA VÝUKOVÉ JEDNOTKY/PROJEKTU A REFLEXE)</w:t>
      </w:r>
    </w:p>
    <w:p w14:paraId="35D36FC3" w14:textId="28E8391D" w:rsidR="00523805" w:rsidRDefault="00523805" w:rsidP="00523805">
      <w:pPr>
        <w:pStyle w:val="Normln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Volitelný </w:t>
      </w:r>
      <w:r>
        <w:rPr>
          <w:rFonts w:asciiTheme="minorHAnsi" w:hAnsiTheme="minorHAnsi" w:cstheme="minorHAnsi"/>
        </w:rPr>
        <w:t xml:space="preserve">úkol má dvě varianty. </w:t>
      </w:r>
      <w:r>
        <w:rPr>
          <w:rFonts w:asciiTheme="minorHAnsi" w:hAnsiTheme="minorHAnsi" w:cstheme="minorHAnsi"/>
        </w:rPr>
        <w:t xml:space="preserve">Vybíráte si </w:t>
      </w:r>
      <w:r>
        <w:rPr>
          <w:rFonts w:asciiTheme="minorHAnsi" w:hAnsiTheme="minorHAnsi" w:cstheme="minorHAnsi"/>
        </w:rPr>
        <w:t xml:space="preserve">jen </w:t>
      </w:r>
      <w:r>
        <w:rPr>
          <w:rFonts w:asciiTheme="minorHAnsi" w:hAnsiTheme="minorHAnsi" w:cstheme="minorHAnsi"/>
          <w:b/>
        </w:rPr>
        <w:t>JEDEN</w:t>
      </w:r>
      <w:r>
        <w:rPr>
          <w:rFonts w:asciiTheme="minorHAnsi" w:hAnsiTheme="minorHAnsi" w:cstheme="minorHAnsi"/>
        </w:rPr>
        <w:t xml:space="preserve">. Jedná se o vámi zrealizovanou výukovou jednotku, která je inspirovaná kurzem didaktiky v rámci vašeho studia. Můžete vytvořit přípravu jedné vyučovací jednotky (VARIANTA </w:t>
      </w:r>
      <w:proofErr w:type="gramStart"/>
      <w:r>
        <w:rPr>
          <w:rFonts w:asciiTheme="minorHAnsi" w:hAnsiTheme="minorHAnsi" w:cstheme="minorHAnsi"/>
        </w:rPr>
        <w:t xml:space="preserve">A - </w:t>
      </w:r>
      <w:r>
        <w:rPr>
          <w:rFonts w:asciiTheme="minorHAnsi" w:hAnsiTheme="minorHAnsi" w:cstheme="minorHAnsi"/>
          <w:shd w:val="clear" w:color="auto" w:fill="F4B083" w:themeFill="accent2" w:themeFillTint="99"/>
        </w:rPr>
        <w:t>oranžová</w:t>
      </w:r>
      <w:proofErr w:type="gramEnd"/>
      <w:r>
        <w:rPr>
          <w:rFonts w:asciiTheme="minorHAnsi" w:hAnsiTheme="minorHAnsi" w:cstheme="minorHAnsi"/>
        </w:rPr>
        <w:t xml:space="preserve">) nebo vícehodinového projektu (VARIANTA B - </w:t>
      </w:r>
      <w:r>
        <w:rPr>
          <w:rFonts w:asciiTheme="minorHAnsi" w:hAnsiTheme="minorHAnsi" w:cstheme="minorHAnsi"/>
          <w:shd w:val="clear" w:color="auto" w:fill="A8D08D" w:themeFill="accent6" w:themeFillTint="99"/>
        </w:rPr>
        <w:t>zelená</w:t>
      </w:r>
      <w:r>
        <w:rPr>
          <w:rFonts w:asciiTheme="minorHAnsi" w:hAnsiTheme="minorHAnsi" w:cstheme="minorHAnsi"/>
        </w:rPr>
        <w:t>). Přípravu vytvářejte ideálně v páru. Proces je pak obvykle radostnější, užitečnější a přínosnější. Pokud to situace nedovoluje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vypracujte úkol samostatně. U každé varianty jsme formulovali kritéria kvality, kterých je dobré se již od začátku držet. Oporou vám může být také </w:t>
      </w:r>
      <w:r>
        <w:rPr>
          <w:rFonts w:asciiTheme="minorHAnsi" w:hAnsiTheme="minorHAnsi" w:cstheme="minorHAnsi"/>
          <w:b/>
        </w:rPr>
        <w:t>Příloha 1: Příprava vyučovací jednotky</w:t>
      </w:r>
      <w:r>
        <w:rPr>
          <w:rFonts w:asciiTheme="minorHAnsi" w:hAnsiTheme="minorHAnsi" w:cstheme="minorHAnsi"/>
        </w:rPr>
        <w:t>, která je k dispozici v </w:t>
      </w:r>
      <w:r w:rsidR="00245C50">
        <w:rPr>
          <w:rFonts w:asciiTheme="minorHAnsi" w:hAnsiTheme="minorHAnsi" w:cstheme="minorHAnsi"/>
        </w:rPr>
        <w:t>tomto</w:t>
      </w:r>
      <w:r>
        <w:rPr>
          <w:rFonts w:asciiTheme="minorHAnsi" w:hAnsiTheme="minorHAnsi" w:cstheme="minorHAnsi"/>
        </w:rPr>
        <w:t xml:space="preserve"> souboru.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3805" w14:paraId="615EE06E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hideMark/>
          </w:tcPr>
          <w:p w14:paraId="0B734D08" w14:textId="77777777" w:rsidR="00523805" w:rsidRDefault="00523805">
            <w:pPr>
              <w:pStyle w:val="Normlnweb"/>
              <w:spacing w:before="120" w:beforeAutospacing="0"/>
              <w:rPr>
                <w:rStyle w:val="Siln"/>
                <w:sz w:val="28"/>
                <w:szCs w:val="28"/>
                <w:lang w:eastAsia="en-US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VARIANTA A: Příprava vyučovací jednotky</w:t>
            </w:r>
          </w:p>
        </w:tc>
      </w:tr>
      <w:tr w:rsidR="00523805" w14:paraId="4090973D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D4C277" w14:textId="77777777" w:rsidR="00523805" w:rsidRDefault="00523805">
            <w:pPr>
              <w:pStyle w:val="Normlnweb"/>
              <w:spacing w:before="120" w:beforeAutospacing="0"/>
            </w:pPr>
            <w:r>
              <w:rPr>
                <w:rStyle w:val="Siln"/>
                <w:rFonts w:asciiTheme="minorHAnsi" w:hAnsiTheme="minorHAnsi" w:cstheme="minorHAnsi"/>
                <w:sz w:val="28"/>
                <w:szCs w:val="28"/>
                <w:lang w:eastAsia="en-US"/>
              </w:rPr>
              <w:t>Kritéria kvalitní přípravy vyučovací jednotky:</w:t>
            </w:r>
          </w:p>
          <w:p w14:paraId="70351549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Příprava obsahuje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základní údaje o vyučovací jednotce</w:t>
            </w:r>
            <w:r>
              <w:rPr>
                <w:rFonts w:asciiTheme="minorHAnsi" w:hAnsiTheme="minorHAnsi" w:cstheme="minorHAnsi"/>
                <w:lang w:eastAsia="en-US"/>
              </w:rPr>
              <w:t>: vyučující, škola, ročník, počet žáků, doba trvání jednotky, předmět (vzdělávací oblast).</w:t>
            </w:r>
          </w:p>
          <w:p w14:paraId="3F7E8B5A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Příprava se týká vyučovací jednotky, ve které je zprostředkováno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nové učivo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74B4E305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V návrhu vyučovací jednotky jsou jasně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stanoveny vzdělávací cíle</w:t>
            </w:r>
            <w:r>
              <w:rPr>
                <w:rFonts w:asciiTheme="minorHAnsi" w:hAnsiTheme="minorHAnsi" w:cstheme="minorHAnsi"/>
                <w:lang w:eastAsia="en-US"/>
              </w:rPr>
              <w:t xml:space="preserve">. Cíle jsou formulovány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z hlediska žáka</w:t>
            </w:r>
            <w:r>
              <w:rPr>
                <w:rFonts w:asciiTheme="minorHAnsi" w:hAnsiTheme="minorHAnsi" w:cstheme="minorHAnsi"/>
                <w:lang w:eastAsia="en-US"/>
              </w:rPr>
              <w:t xml:space="preserve">. Cíle jsou, pokud možno formulovány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s použitím aktivních sloves</w:t>
            </w:r>
            <w:r>
              <w:rPr>
                <w:rFonts w:asciiTheme="minorHAnsi" w:hAnsiTheme="minorHAnsi" w:cstheme="minorHAnsi"/>
                <w:lang w:eastAsia="en-US"/>
              </w:rPr>
              <w:t xml:space="preserve">. Cíle jsou formulovány tak, aby bylo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možné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hodnotit jejich splnění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5A762329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V návrhu vyučovací hodiny je/jsou uvedena/y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vzdělávací oblast/i ŠVP, respektive RVP</w:t>
            </w:r>
            <w:r>
              <w:rPr>
                <w:rFonts w:asciiTheme="minorHAnsi" w:hAnsiTheme="minorHAnsi" w:cstheme="minorHAnsi"/>
                <w:lang w:eastAsia="en-US"/>
              </w:rPr>
              <w:t>, ke kterým se vyučovací jednotka vztahuje. Vztah je blíže popsán.</w:t>
            </w:r>
          </w:p>
          <w:p w14:paraId="012FCEEA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V návrhu vyučovací hodiny je/ jsou uvedeno/a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průřezová témata</w:t>
            </w:r>
            <w:r>
              <w:rPr>
                <w:rFonts w:asciiTheme="minorHAnsi" w:hAnsiTheme="minorHAnsi" w:cstheme="minorHAnsi"/>
                <w:lang w:eastAsia="en-US"/>
              </w:rPr>
              <w:t>, ke kterým se vyučovací jednotka vztahuje. Je zřetelná vazba alespoň k jednomu průřezovému tématu, vazba je jasně popsána.</w:t>
            </w:r>
          </w:p>
          <w:p w14:paraId="22219384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V návrhu vyučovací hodiny je/jsou uvedeno/y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klíčové kompetence</w:t>
            </w:r>
            <w:r>
              <w:rPr>
                <w:rFonts w:asciiTheme="minorHAnsi" w:hAnsiTheme="minorHAnsi" w:cstheme="minorHAnsi"/>
                <w:lang w:eastAsia="en-US"/>
              </w:rPr>
              <w:t>, ke kterým se vyučovací jednotka vztahuje. Je zřetelná vazba alespoň k jedné klíčové kompetenci RVP, vazba je jasně popsána.</w:t>
            </w:r>
          </w:p>
          <w:p w14:paraId="7D2504BE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Příprava zahrnuje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didaktickou analýzu učiva</w:t>
            </w:r>
            <w:r>
              <w:rPr>
                <w:rFonts w:asciiTheme="minorHAnsi" w:hAnsiTheme="minorHAnsi" w:cstheme="minorHAnsi"/>
                <w:lang w:eastAsia="en-US"/>
              </w:rPr>
              <w:t xml:space="preserve">: klíčové pojmy, vztahy a generalizace, též zásadní otázky, které učitel hodlá žákům k tématu položit. </w:t>
            </w:r>
          </w:p>
          <w:p w14:paraId="1033F7E8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Příprava stručně zachycuje,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na jakou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předešlou látku navazuje</w:t>
            </w:r>
            <w:r>
              <w:rPr>
                <w:rFonts w:asciiTheme="minorHAnsi" w:hAnsiTheme="minorHAnsi" w:cstheme="minorHAnsi"/>
                <w:lang w:eastAsia="en-US"/>
              </w:rPr>
              <w:t>.</w:t>
            </w:r>
          </w:p>
          <w:p w14:paraId="34BA395A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Plánované činnosti a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vyučovací metody a formy</w:t>
            </w:r>
            <w:r>
              <w:rPr>
                <w:rFonts w:asciiTheme="minorHAnsi" w:hAnsiTheme="minorHAnsi" w:cstheme="minorHAnsi"/>
                <w:lang w:eastAsia="en-US"/>
              </w:rPr>
              <w:t xml:space="preserve"> přispívají k naplnění cílů vyučovací jednotky a korespondují s charakterem učiva.</w:t>
            </w:r>
          </w:p>
          <w:p w14:paraId="673702C4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Z přípravy je zřejmé, z čeho a jak učitel a žáci poznají, nakolik stanovených cílů dosáhli. </w:t>
            </w:r>
          </w:p>
          <w:p w14:paraId="44720793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lastRenderedPageBreak/>
              <w:t xml:space="preserve">• Plán popisuje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adekvátní metody hodnocení</w:t>
            </w:r>
            <w:r>
              <w:rPr>
                <w:rFonts w:asciiTheme="minorHAnsi" w:hAnsiTheme="minorHAnsi" w:cstheme="minorHAnsi"/>
                <w:lang w:eastAsia="en-US"/>
              </w:rPr>
              <w:t xml:space="preserve"> (i když nebudou použity v příslušné vyučovací jednotce).</w:t>
            </w:r>
          </w:p>
          <w:p w14:paraId="65995B3B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K plánu je připojena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písemná reflexe</w:t>
            </w:r>
            <w:r>
              <w:rPr>
                <w:rFonts w:asciiTheme="minorHAnsi" w:hAnsiTheme="minorHAnsi" w:cstheme="minorHAnsi"/>
                <w:lang w:eastAsia="en-US"/>
              </w:rPr>
              <w:t>, která vystihuje a zdůvodňuje autorův názor na to, co se podařilo a nakolik a co by příště udělal jinak.</w:t>
            </w:r>
          </w:p>
          <w:p w14:paraId="474DD58D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K plánu a reflexi jsou (pokud vznikly) připojeny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práce žáků</w:t>
            </w:r>
            <w:r>
              <w:rPr>
                <w:rFonts w:asciiTheme="minorHAnsi" w:hAnsiTheme="minorHAnsi" w:cstheme="minorHAnsi"/>
                <w:lang w:eastAsia="en-US"/>
              </w:rPr>
              <w:t xml:space="preserve"> tak, že autor vybral:</w:t>
            </w:r>
          </w:p>
          <w:p w14:paraId="10066A60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a) práci, která naplnila jeho očekávání a formuloval čím,</w:t>
            </w:r>
          </w:p>
          <w:p w14:paraId="612BAAC8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b) práci, která předčila jeho očekávání a formuloval čím,</w:t>
            </w:r>
          </w:p>
          <w:p w14:paraId="6343A68D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c) práci, která nevyhověla očekáváním a formuloval čím. K reflexi připojte fotografie nebo odkaz na krátké video.</w:t>
            </w:r>
          </w:p>
          <w:p w14:paraId="35595EA4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0606DAF4" w14:textId="77777777" w:rsidR="00523805" w:rsidRDefault="00523805" w:rsidP="00523805">
      <w:pPr>
        <w:pStyle w:val="Normlnweb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3805" w14:paraId="3990AF08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00A634F" w14:textId="77777777" w:rsidR="00523805" w:rsidRDefault="00523805">
            <w:pPr>
              <w:pStyle w:val="Normlnweb"/>
              <w:spacing w:before="120" w:beforeAutospacing="0"/>
              <w:rPr>
                <w:rStyle w:val="Siln"/>
                <w:bCs w:val="0"/>
                <w:sz w:val="28"/>
                <w:szCs w:val="28"/>
                <w:lang w:eastAsia="en-US"/>
              </w:rPr>
            </w:pPr>
            <w:r>
              <w:rPr>
                <w:rStyle w:val="Siln"/>
                <w:rFonts w:asciiTheme="minorHAnsi" w:hAnsiTheme="minorHAnsi" w:cstheme="minorHAnsi"/>
                <w:b w:val="0"/>
                <w:sz w:val="28"/>
                <w:szCs w:val="28"/>
                <w:lang w:eastAsia="en-US"/>
              </w:rPr>
              <w:t>VARIANTA B: Příprava jednodenního projektu</w:t>
            </w:r>
          </w:p>
        </w:tc>
      </w:tr>
      <w:tr w:rsidR="00523805" w14:paraId="6B55AE04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7E979DDE" w14:textId="77777777" w:rsidR="00523805" w:rsidRDefault="00523805">
            <w:pPr>
              <w:pStyle w:val="Normlnweb"/>
              <w:spacing w:before="120" w:beforeAutospacing="0"/>
            </w:pPr>
            <w:r>
              <w:rPr>
                <w:rStyle w:val="Siln"/>
                <w:rFonts w:asciiTheme="minorHAnsi" w:hAnsiTheme="minorHAnsi" w:cstheme="minorHAnsi"/>
                <w:sz w:val="28"/>
                <w:szCs w:val="28"/>
                <w:lang w:eastAsia="en-US"/>
              </w:rPr>
              <w:t>Kritéria kvalitní přípravy na projekt:</w:t>
            </w:r>
          </w:p>
          <w:p w14:paraId="1990574B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Písemná příprava na projekt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obsahuje název, stručnou anotaci, konkretizaci očekávaných výstupů a rozvíjených klíčových kompetencí žáků, integrované vzdělávací oblasti a obory, případně naplňovaná průřezová témata</w:t>
            </w:r>
            <w:r>
              <w:rPr>
                <w:rFonts w:asciiTheme="minorHAnsi" w:hAnsiTheme="minorHAnsi" w:cstheme="minorHAnsi"/>
                <w:lang w:eastAsia="en-US"/>
              </w:rPr>
              <w:t xml:space="preserve">. Dále přípravu tvoří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scénář</w:t>
            </w:r>
            <w:r>
              <w:rPr>
                <w:rFonts w:asciiTheme="minorHAnsi" w:hAnsiTheme="minorHAnsi" w:cstheme="minorHAnsi"/>
                <w:lang w:eastAsia="en-US"/>
              </w:rPr>
              <w:t>, který zahrnuje promyšlení různých cest ke splnění úkolu, přípravu podpůrného materiálu a pomůcek. K reflexi jednodenního projektu použijte následující kritéria hodnocení projektu:</w:t>
            </w:r>
          </w:p>
          <w:p w14:paraId="5171A5A5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Výsledkem projektu je užitečný,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konkrétní výstup – produkt</w:t>
            </w:r>
            <w:r>
              <w:rPr>
                <w:rFonts w:asciiTheme="minorHAnsi" w:hAnsiTheme="minorHAnsi" w:cstheme="minorHAnsi"/>
                <w:lang w:eastAsia="en-US"/>
              </w:rPr>
              <w:t>, zvládnutelný v 1 dnu</w:t>
            </w:r>
          </w:p>
          <w:p w14:paraId="0FEC9D23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Téma, úkol projektu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souvisí se životem dětí</w:t>
            </w:r>
          </w:p>
          <w:p w14:paraId="0354F44D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Projekt má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silnou motivaci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(je pro žáky přitažlivý)</w:t>
            </w:r>
          </w:p>
          <w:p w14:paraId="6D2CE45E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V projektu jsou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aktivně začleněny všechny děti</w:t>
            </w:r>
          </w:p>
          <w:p w14:paraId="6E41E568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Učitel je v roli rádce</w:t>
            </w:r>
            <w:r>
              <w:rPr>
                <w:rFonts w:asciiTheme="minorHAnsi" w:hAnsiTheme="minorHAnsi" w:cstheme="minorHAnsi"/>
                <w:lang w:eastAsia="en-US"/>
              </w:rPr>
              <w:t>, dětem dává prostor pro vlastní aktivitu a iniciativu</w:t>
            </w:r>
          </w:p>
          <w:p w14:paraId="710AAFE7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Žáci se podílejí na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plánování činností</w:t>
            </w:r>
          </w:p>
          <w:p w14:paraId="420B2B20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Žáci využívají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vlastních zkušeností</w:t>
            </w:r>
          </w:p>
          <w:p w14:paraId="41824E5B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Žáci pracují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s novými informacemi</w:t>
            </w:r>
            <w:r>
              <w:rPr>
                <w:rFonts w:asciiTheme="minorHAnsi" w:hAnsiTheme="minorHAnsi" w:cstheme="minorHAnsi"/>
                <w:lang w:eastAsia="en-US"/>
              </w:rPr>
              <w:t>, z různých zdrojů</w:t>
            </w:r>
          </w:p>
          <w:p w14:paraId="3F04C9D5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Žáci pracují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ve skupinách</w:t>
            </w:r>
            <w:r>
              <w:rPr>
                <w:rFonts w:asciiTheme="minorHAnsi" w:hAnsiTheme="minorHAnsi" w:cstheme="minorHAnsi"/>
                <w:lang w:eastAsia="en-US"/>
              </w:rPr>
              <w:t>, kooperují</w:t>
            </w:r>
          </w:p>
          <w:p w14:paraId="35BFC2E0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Žáci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prezentují výsledný produkt</w:t>
            </w:r>
            <w:r>
              <w:rPr>
                <w:rFonts w:asciiTheme="minorHAnsi" w:hAnsiTheme="minorHAnsi" w:cstheme="minorHAnsi"/>
                <w:lang w:eastAsia="en-US"/>
              </w:rPr>
              <w:t xml:space="preserve"> projektu</w:t>
            </w:r>
          </w:p>
          <w:p w14:paraId="18A3E4B1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Průběh projektu je učitelem i žáky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reflektován</w:t>
            </w:r>
            <w:r>
              <w:rPr>
                <w:rFonts w:asciiTheme="minorHAnsi" w:hAnsiTheme="minorHAnsi" w:cstheme="minorHAnsi"/>
                <w:lang w:eastAsia="en-US"/>
              </w:rPr>
              <w:t xml:space="preserve"> a výsledky skupiny, příp. i jednotlivců hodnoceny</w:t>
            </w:r>
          </w:p>
          <w:p w14:paraId="6289218E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• Probíhají především činnosti nutné ke splnění úkolu</w:t>
            </w:r>
          </w:p>
          <w:p w14:paraId="41D93AD3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Projekt vybízí žáky k tvorbě </w:t>
            </w:r>
          </w:p>
          <w:p w14:paraId="45B27C41" w14:textId="77777777" w:rsidR="00523805" w:rsidRDefault="00523805">
            <w:pPr>
              <w:pStyle w:val="Normlnweb"/>
              <w:spacing w:before="120" w:beforeAutospacing="0" w:after="0" w:afterAutospacing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• </w:t>
            </w:r>
            <w:r>
              <w:rPr>
                <w:rFonts w:asciiTheme="minorHAnsi" w:hAnsiTheme="minorHAnsi" w:cstheme="minorHAnsi"/>
                <w:b/>
                <w:lang w:eastAsia="en-US"/>
              </w:rPr>
              <w:t>Reflexi doplňte</w:t>
            </w:r>
            <w:r>
              <w:rPr>
                <w:rFonts w:asciiTheme="minorHAnsi" w:hAnsiTheme="minorHAnsi" w:cstheme="minorHAnsi"/>
                <w:lang w:eastAsia="en-US"/>
              </w:rPr>
              <w:t>: a) okomentovanými ukázkami práce žáků nebo b) krátkým videem</w:t>
            </w:r>
          </w:p>
        </w:tc>
      </w:tr>
    </w:tbl>
    <w:p w14:paraId="5101B894" w14:textId="77777777" w:rsidR="00523805" w:rsidRDefault="00523805" w:rsidP="00523805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Příloha 1: PŘÍPRAVA VYUČOVACÍ JEDNOTKY </w:t>
      </w:r>
    </w:p>
    <w:p w14:paraId="4A12D99C" w14:textId="77777777" w:rsidR="00523805" w:rsidRDefault="00523805" w:rsidP="00523805">
      <w:pPr>
        <w:pStyle w:val="Default"/>
        <w:jc w:val="center"/>
        <w:rPr>
          <w:rStyle w:val="Siln"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523805" w14:paraId="1024A169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1953" w14:textId="77777777" w:rsidR="00523805" w:rsidRDefault="00523805">
            <w:pPr>
              <w:spacing w:line="240" w:lineRule="auto"/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Autor / autoři přípravy </w:t>
            </w:r>
          </w:p>
          <w:p w14:paraId="535F7552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7663C206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EBB8" w14:textId="77777777" w:rsidR="00523805" w:rsidRDefault="00523805">
            <w:pPr>
              <w:spacing w:line="240" w:lineRule="auto"/>
            </w:pPr>
            <w:r>
              <w:rPr>
                <w:rFonts w:cstheme="minorHAnsi"/>
                <w:b/>
                <w:bCs/>
                <w:sz w:val="20"/>
                <w:szCs w:val="20"/>
              </w:rPr>
              <w:t>Datum</w:t>
            </w:r>
          </w:p>
          <w:p w14:paraId="036FE2FD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2C52A567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045" w14:textId="77777777" w:rsidR="00523805" w:rsidRDefault="00523805">
            <w:pPr>
              <w:spacing w:line="240" w:lineRule="auto"/>
            </w:pPr>
            <w:r>
              <w:rPr>
                <w:rFonts w:cstheme="minorHAnsi"/>
                <w:b/>
                <w:bCs/>
                <w:sz w:val="20"/>
                <w:szCs w:val="20"/>
              </w:rPr>
              <w:t>Škola</w:t>
            </w:r>
          </w:p>
          <w:p w14:paraId="556F5D14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33CE4720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31C9" w14:textId="77777777" w:rsidR="00523805" w:rsidRDefault="00523805">
            <w:pPr>
              <w:spacing w:line="240" w:lineRule="auto"/>
            </w:pPr>
            <w:r>
              <w:rPr>
                <w:rFonts w:cstheme="minorHAnsi"/>
                <w:b/>
                <w:bCs/>
                <w:sz w:val="20"/>
                <w:szCs w:val="20"/>
              </w:rPr>
              <w:t>Třída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(ročník, počet žáků, zařazení žáků se speciálními vzdělávacími potřebami)</w:t>
            </w:r>
          </w:p>
          <w:p w14:paraId="11A2F644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0A7F23E3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67DA" w14:textId="77777777" w:rsidR="00523805" w:rsidRDefault="00523805">
            <w:pPr>
              <w:spacing w:line="240" w:lineRule="auto"/>
            </w:pPr>
            <w:r>
              <w:rPr>
                <w:rFonts w:cstheme="minorHAnsi"/>
                <w:b/>
                <w:bCs/>
                <w:sz w:val="20"/>
                <w:szCs w:val="20"/>
              </w:rPr>
              <w:t>Úkol ze semináře didaktiky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(např. vymyslet a zrealizovat kooperativní činnost, induktivní postup (indukce a dedukce), formativní hodnocení, individualizovanou učební činnost)</w:t>
            </w:r>
          </w:p>
          <w:p w14:paraId="7E1BC5C5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72893CB6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EC1" w14:textId="77777777" w:rsidR="00523805" w:rsidRDefault="00523805">
            <w:pPr>
              <w:spacing w:line="240" w:lineRule="auto"/>
              <w:rPr>
                <w:rFonts w:eastAsia="SimSun"/>
                <w:i/>
                <w:lang w:eastAsia="zh-CN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Vzdělávací oblast </w:t>
            </w:r>
            <w:r>
              <w:rPr>
                <w:rFonts w:eastAsia="SimSun" w:cstheme="minorHAnsi"/>
                <w:bCs/>
                <w:i/>
                <w:sz w:val="20"/>
                <w:szCs w:val="20"/>
                <w:lang w:eastAsia="zh-CN"/>
              </w:rPr>
              <w:t xml:space="preserve">(návaznost na RVP), např. Jazyk a jazyková komunikace, Matematika a její aplikace, Člověk a jeho </w:t>
            </w:r>
            <w:proofErr w:type="gramStart"/>
            <w:r>
              <w:rPr>
                <w:rFonts w:eastAsia="SimSun" w:cstheme="minorHAnsi"/>
                <w:bCs/>
                <w:i/>
                <w:sz w:val="20"/>
                <w:szCs w:val="20"/>
                <w:lang w:eastAsia="zh-CN"/>
              </w:rPr>
              <w:t>svět,</w:t>
            </w:r>
            <w:proofErr w:type="gramEnd"/>
            <w:r>
              <w:rPr>
                <w:rFonts w:eastAsia="SimSun" w:cstheme="minorHAnsi"/>
                <w:bCs/>
                <w:i/>
                <w:sz w:val="20"/>
                <w:szCs w:val="20"/>
                <w:lang w:eastAsia="zh-CN"/>
              </w:rPr>
              <w:t xml:space="preserve"> apod.</w:t>
            </w:r>
          </w:p>
          <w:p w14:paraId="1F900129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79113253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0283" w14:textId="77777777" w:rsidR="00523805" w:rsidRDefault="00523805">
            <w:pPr>
              <w:spacing w:line="240" w:lineRule="auto"/>
              <w:rPr>
                <w:rFonts w:eastAsia="SimSun"/>
                <w:lang w:eastAsia="zh-CN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Vyučovací předmět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dle rozvrhu</w:t>
            </w:r>
            <w:r>
              <w:rPr>
                <w:rFonts w:eastAsia="SimSun" w:cstheme="minorHAnsi"/>
                <w:bCs/>
                <w:i/>
                <w:sz w:val="20"/>
                <w:szCs w:val="20"/>
                <w:lang w:eastAsia="zh-CN"/>
              </w:rPr>
              <w:t xml:space="preserve"> třídy (návaznost na ŠVP), délka trvání učební jednotky</w:t>
            </w:r>
          </w:p>
          <w:p w14:paraId="73CC20BF" w14:textId="77777777" w:rsidR="00523805" w:rsidRDefault="00523805">
            <w:pPr>
              <w:spacing w:line="240" w:lineRule="auto"/>
              <w:rPr>
                <w:rStyle w:val="Siln"/>
              </w:rPr>
            </w:pPr>
          </w:p>
        </w:tc>
      </w:tr>
      <w:tr w:rsidR="00523805" w14:paraId="3F72B150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C92" w14:textId="77777777" w:rsidR="00523805" w:rsidRDefault="00523805">
            <w:pPr>
              <w:spacing w:line="240" w:lineRule="auto"/>
              <w:rPr>
                <w:i/>
                <w:i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Téma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název učiva</w:t>
            </w:r>
          </w:p>
          <w:p w14:paraId="46517E9A" w14:textId="77777777" w:rsidR="00523805" w:rsidRDefault="00523805">
            <w:pPr>
              <w:spacing w:line="240" w:lineRule="auto"/>
              <w:rPr>
                <w:rStyle w:val="Siln"/>
                <w:b w:val="0"/>
                <w:bCs w:val="0"/>
              </w:rPr>
            </w:pPr>
          </w:p>
        </w:tc>
      </w:tr>
      <w:tr w:rsidR="00523805" w14:paraId="5DB46FD5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1BF6" w14:textId="77777777" w:rsidR="00523805" w:rsidRDefault="00523805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Vzdělávací cíle hodiny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jasně stanovené výukové cíle (cíl je formulován z hlediska žáka; pokud možno s použitím aktivních sloves; na základě formulace cíle lze hodnotit jeho splnění). Jedná se o konkrétní výstup dané vyučovací hodiny (co budou žáci umět na konci této vyučovací hodiny.)</w:t>
            </w:r>
          </w:p>
          <w:p w14:paraId="2E82744D" w14:textId="77777777" w:rsidR="00523805" w:rsidRDefault="00523805">
            <w:pPr>
              <w:pStyle w:val="Default"/>
              <w:rPr>
                <w:rStyle w:val="Siln"/>
              </w:rPr>
            </w:pPr>
          </w:p>
        </w:tc>
      </w:tr>
      <w:tr w:rsidR="00523805" w14:paraId="3F0D3866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319E" w14:textId="77777777" w:rsidR="00523805" w:rsidRDefault="00523805">
            <w:pPr>
              <w:pStyle w:val="Default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Vazba na vzdělávací obsah RVP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vazba na vzdělávací obsah Rámcový vzdělávací program, ke kterému se vyučovací jednotka vztahuje.</w:t>
            </w:r>
          </w:p>
          <w:p w14:paraId="3D03622D" w14:textId="77777777" w:rsidR="00523805" w:rsidRDefault="00523805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45DA21DA" w14:textId="77777777" w:rsidR="00523805" w:rsidRDefault="00523805">
            <w:pPr>
              <w:pStyle w:val="Defaul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Vazba na vzdělávací obsah ŠVP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vazba na vzdělávací obsah Školní vzdělávací program, ke kterému se vyučovací jednotka vztahuje.</w:t>
            </w:r>
          </w:p>
          <w:p w14:paraId="5C51894D" w14:textId="77777777" w:rsidR="00523805" w:rsidRDefault="00523805">
            <w:pPr>
              <w:pStyle w:val="Default"/>
              <w:rPr>
                <w:rStyle w:val="Siln"/>
                <w:b w:val="0"/>
                <w:bCs w:val="0"/>
              </w:rPr>
            </w:pPr>
          </w:p>
        </w:tc>
      </w:tr>
      <w:tr w:rsidR="00523805" w14:paraId="2AB13172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6A55" w14:textId="77777777" w:rsidR="00523805" w:rsidRDefault="00523805">
            <w:pPr>
              <w:pStyle w:val="Default"/>
              <w:rPr>
                <w:rStyle w:val="Siln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Klíčové kompetence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konkrétní vzdělávací cíle pro tuto vyučovací hodinu, směřující k rozvoji klíčových kompetencí (jaké konkrétní dovednosti budou v této hodině rozvíjeny a posilovány, jaké postoje či hodnoty apod. – viz obsah klíčových kompetencí v RVP)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neuvádíme jen názvy, NE formálně! Uvádíme cíle, k nimž budeme skutečně v této hodině směřovat.</w:t>
            </w:r>
          </w:p>
        </w:tc>
      </w:tr>
      <w:tr w:rsidR="00523805" w14:paraId="35404400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B1E9" w14:textId="77777777" w:rsidR="00523805" w:rsidRDefault="00523805">
            <w:pPr>
              <w:pStyle w:val="Default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Mezipředmětové vztahy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souvislosti s učivem jiných vyučovacích předmětů (pokud v této hodině jsou)</w:t>
            </w:r>
          </w:p>
          <w:p w14:paraId="4A302D22" w14:textId="77777777" w:rsidR="00523805" w:rsidRDefault="00523805">
            <w:pPr>
              <w:pStyle w:val="Default"/>
              <w:rPr>
                <w:rStyle w:val="Siln"/>
              </w:rPr>
            </w:pPr>
          </w:p>
        </w:tc>
      </w:tr>
      <w:tr w:rsidR="00523805" w14:paraId="23F1E82B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74E2" w14:textId="77777777" w:rsidR="00523805" w:rsidRDefault="00523805">
            <w:pPr>
              <w:pStyle w:val="Default"/>
              <w:rPr>
                <w:i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Průřezová témata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souvislosti s učivem průřezových témat (pokud v této hodině jsou) – osobnostní a sociální výchova, multikulturní výchova apod.</w:t>
            </w:r>
          </w:p>
          <w:p w14:paraId="50FA0DD8" w14:textId="77777777" w:rsidR="00523805" w:rsidRDefault="00523805">
            <w:pPr>
              <w:pStyle w:val="Default"/>
              <w:rPr>
                <w:rStyle w:val="Siln"/>
              </w:rPr>
            </w:pPr>
          </w:p>
        </w:tc>
      </w:tr>
      <w:tr w:rsidR="00523805" w14:paraId="142B7169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8527" w14:textId="77777777" w:rsidR="00523805" w:rsidRDefault="00523805">
            <w:pPr>
              <w:spacing w:line="240" w:lineRule="auto"/>
              <w:rPr>
                <w:i/>
                <w:iCs/>
                <w:color w:val="00000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Výchozí situace a návaznost na předchozí látku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stručný popis, co již žáci z této látky znají, na kterou předešlou látku plánovaná výuka navazuje.</w:t>
            </w:r>
          </w:p>
          <w:p w14:paraId="3554E03E" w14:textId="77777777" w:rsidR="00523805" w:rsidRDefault="00523805">
            <w:pPr>
              <w:spacing w:line="240" w:lineRule="auto"/>
              <w:rPr>
                <w:rStyle w:val="Siln"/>
                <w:b w:val="0"/>
                <w:bCs w:val="0"/>
              </w:rPr>
            </w:pPr>
          </w:p>
        </w:tc>
      </w:tr>
      <w:tr w:rsidR="00523805" w14:paraId="6CAB361D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762D" w14:textId="77777777" w:rsidR="00523805" w:rsidRDefault="00523805">
            <w:pPr>
              <w:pStyle w:val="Normlnweb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Pomůcky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žákovské i demonstrační pomůcky, didaktická technika (co je třeba si pro tuto hodinu připravit), co je třeba mít připraveno na tabuli, pracovní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>listy,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 apod.</w:t>
            </w:r>
          </w:p>
          <w:p w14:paraId="63847C8E" w14:textId="77777777" w:rsidR="00523805" w:rsidRDefault="00523805">
            <w:pPr>
              <w:pStyle w:val="Normlnweb"/>
              <w:rPr>
                <w:rStyle w:val="Siln"/>
              </w:rPr>
            </w:pPr>
          </w:p>
        </w:tc>
      </w:tr>
      <w:tr w:rsidR="00523805" w14:paraId="2E07E29A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F144" w14:textId="77777777" w:rsidR="00523805" w:rsidRDefault="00523805">
            <w:pPr>
              <w:spacing w:line="240" w:lineRule="auto"/>
            </w:pPr>
            <w:r>
              <w:rPr>
                <w:rFonts w:cstheme="minorHAnsi"/>
                <w:b/>
                <w:bCs/>
                <w:sz w:val="20"/>
                <w:szCs w:val="20"/>
              </w:rPr>
              <w:t>Postup ve vyučovací hodině</w:t>
            </w:r>
          </w:p>
          <w:p w14:paraId="05FFABED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sled činností s časovou rozvahou;</w:t>
            </w:r>
          </w:p>
          <w:p w14:paraId="3C735E11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zamýšlené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metody a organizační formy práce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 které korespondují s charakterem učiva a přispívají k naplňování cílů;</w:t>
            </w:r>
          </w:p>
          <w:p w14:paraId="30EC8A25" w14:textId="77777777" w:rsidR="00523805" w:rsidRDefault="00523805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metody např. výklad učitele, práce s textem, rozhovor, aktivizující </w:t>
            </w:r>
            <w:proofErr w:type="gramStart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metody,</w:t>
            </w:r>
            <w:proofErr w:type="gramEnd"/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apod.</w:t>
            </w:r>
          </w:p>
          <w:p w14:paraId="7D7C6A5B" w14:textId="77777777" w:rsidR="00523805" w:rsidRDefault="00523805">
            <w:pPr>
              <w:pStyle w:val="Default"/>
              <w:ind w:left="7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formy např. hromadná (frontální) výuka, skupinová (kooperativní) výuka, samostatná práce apod.</w:t>
            </w:r>
          </w:p>
          <w:p w14:paraId="290918C0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jasně popsaný plán vyučovací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aktivity učitele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</w:p>
          <w:p w14:paraId="5D07429C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jasně popsaný plán vyučovací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aktivity asistenta pedagoga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</w:p>
          <w:p w14:paraId="7A9331BC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lastRenderedPageBreak/>
              <w:t xml:space="preserve">očekávané učební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aktivity žáka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v čase výuky (např. jsou formulovány otázky, které učitel plánuje v průběhu vyučování žákům klást); </w:t>
            </w:r>
          </w:p>
          <w:p w14:paraId="7BE7FC0B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případnou diferencovanou činnost (pro žáky se speciálními vzdělávacími potřebami apod.);</w:t>
            </w:r>
          </w:p>
          <w:p w14:paraId="0DBD30DA" w14:textId="77777777" w:rsidR="00523805" w:rsidRDefault="00523805" w:rsidP="002618B8">
            <w:pPr>
              <w:pStyle w:val="Default"/>
              <w:numPr>
                <w:ilvl w:val="0"/>
                <w:numId w:val="2"/>
              </w:numPr>
              <w:rPr>
                <w:rStyle w:val="Siln"/>
                <w:b w:val="0"/>
                <w:bCs w:val="0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adekvátní metody hodnocení,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 xml:space="preserve"> jak učitelé a žáci poznají, nakolik dosáhli zamýšlených cílů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; plánované způsoby zkoušení a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ověřování průběhu a výsledků učení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</w:tr>
      <w:tr w:rsidR="00523805" w14:paraId="3E0DE7BA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0BC1" w14:textId="77777777" w:rsidR="00523805" w:rsidRDefault="00523805">
            <w:pPr>
              <w:pStyle w:val="Default"/>
              <w:rPr>
                <w:b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Příklad struktury:</w:t>
            </w:r>
          </w:p>
          <w:p w14:paraId="6108D4D6" w14:textId="77777777" w:rsidR="00523805" w:rsidRDefault="00523805" w:rsidP="002618B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Úvod, </w:t>
            </w:r>
            <w:r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motivace</w:t>
            </w:r>
          </w:p>
          <w:p w14:paraId="2AD9FAF9" w14:textId="77777777" w:rsidR="00523805" w:rsidRDefault="00523805" w:rsidP="002618B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Opakování a procvičování učiva, na které se bude navazovat</w:t>
            </w:r>
          </w:p>
          <w:p w14:paraId="077DE526" w14:textId="77777777" w:rsidR="00523805" w:rsidRDefault="00523805" w:rsidP="002618B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Vyvození nového učiva</w:t>
            </w:r>
          </w:p>
          <w:p w14:paraId="03CC893F" w14:textId="77777777" w:rsidR="00523805" w:rsidRDefault="00523805" w:rsidP="002618B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Procvičování, upevňování učiva</w:t>
            </w:r>
          </w:p>
          <w:p w14:paraId="58B9F054" w14:textId="77777777" w:rsidR="00523805" w:rsidRDefault="00523805" w:rsidP="002618B8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Shrnutí, zadání domácího úkolu</w:t>
            </w:r>
          </w:p>
          <w:p w14:paraId="7045BA6D" w14:textId="77777777" w:rsidR="00523805" w:rsidRDefault="00523805" w:rsidP="002618B8">
            <w:pPr>
              <w:pStyle w:val="Odstavecseseznamem"/>
              <w:numPr>
                <w:ilvl w:val="0"/>
                <w:numId w:val="3"/>
              </w:numPr>
              <w:spacing w:line="256" w:lineRule="auto"/>
              <w:rPr>
                <w:rStyle w:val="Siln"/>
                <w:b w:val="0"/>
                <w:bCs w:val="0"/>
                <w:i/>
                <w:iCs/>
              </w:rPr>
            </w:pPr>
            <w:r>
              <w:rPr>
                <w:rFonts w:cstheme="minorHAnsi"/>
                <w:b/>
                <w:i/>
                <w:iCs/>
                <w:sz w:val="20"/>
                <w:szCs w:val="20"/>
              </w:rPr>
              <w:t>Hodnocení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(sebehodnocení žáků), závěr</w:t>
            </w:r>
          </w:p>
        </w:tc>
      </w:tr>
      <w:tr w:rsidR="00523805" w14:paraId="57943BAE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956D" w14:textId="77777777" w:rsidR="00523805" w:rsidRDefault="00523805">
            <w:pPr>
              <w:pStyle w:val="Default"/>
              <w:rPr>
                <w:rStyle w:val="Siln"/>
                <w:rFonts w:asciiTheme="minorHAnsi" w:hAnsiTheme="minorHAnsi" w:cstheme="minorHAnsi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Reflexe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 realizaci vyučovací hodiny si zapsat poznámky o průběhu učení, zvládnutí učiva, reakcích žáků, řešení pedagogických situací, popsat a zhodnotit klady/úskalí hodiny, jaká si pro sebe beru ponaučení (co mě překvapilo, co bylo jinak, než jsem plánoval/a proč), popsat, co byste udělali příště jinak a proč. Uvést, zda bylo v hodině dosaženo zamýšleného cíle, a základě čeho se domníváte, že to lze rozpoznat (důkazy o učení žáků).</w:t>
            </w:r>
          </w:p>
        </w:tc>
      </w:tr>
      <w:tr w:rsidR="00523805" w14:paraId="7A09D118" w14:textId="77777777" w:rsidTr="0052380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6E2E" w14:textId="77777777" w:rsidR="00523805" w:rsidRDefault="00523805">
            <w:pPr>
              <w:spacing w:line="240" w:lineRule="auto"/>
              <w:rPr>
                <w:rStyle w:val="Siln"/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Přílohy</w:t>
            </w:r>
            <w:r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Pracovní listy, cvičení, obrázky…</w:t>
            </w:r>
          </w:p>
        </w:tc>
      </w:tr>
    </w:tbl>
    <w:p w14:paraId="65A7859F" w14:textId="77777777" w:rsidR="00523805" w:rsidRDefault="00523805" w:rsidP="00523805">
      <w:pPr>
        <w:rPr>
          <w:rFonts w:cstheme="minorHAnsi"/>
          <w:b/>
        </w:rPr>
      </w:pPr>
    </w:p>
    <w:p w14:paraId="65A77754" w14:textId="77777777" w:rsidR="000C175A" w:rsidRDefault="000C175A"/>
    <w:sectPr w:rsidR="000C1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66154"/>
    <w:multiLevelType w:val="hybridMultilevel"/>
    <w:tmpl w:val="169EF2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01947"/>
    <w:multiLevelType w:val="hybridMultilevel"/>
    <w:tmpl w:val="F662B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98F"/>
    <w:multiLevelType w:val="hybridMultilevel"/>
    <w:tmpl w:val="93CEA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05"/>
    <w:rsid w:val="000C175A"/>
    <w:rsid w:val="00245C50"/>
    <w:rsid w:val="00523805"/>
    <w:rsid w:val="00E6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2804"/>
  <w15:chartTrackingRefBased/>
  <w15:docId w15:val="{BD797B59-AE5E-4BA3-8D1F-8E63B8E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38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23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3805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semiHidden/>
    <w:rsid w:val="005238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523805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523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Kargerová</dc:creator>
  <cp:keywords/>
  <dc:description/>
  <cp:lastModifiedBy>Jana Kargerová</cp:lastModifiedBy>
  <cp:revision>2</cp:revision>
  <dcterms:created xsi:type="dcterms:W3CDTF">2021-03-25T14:08:00Z</dcterms:created>
  <dcterms:modified xsi:type="dcterms:W3CDTF">2021-03-25T14:08:00Z</dcterms:modified>
</cp:coreProperties>
</file>