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2F" w:rsidRPr="00E343D6" w:rsidRDefault="0024652F" w:rsidP="0024652F">
      <w:pPr>
        <w:tabs>
          <w:tab w:val="left" w:pos="2367"/>
        </w:tabs>
        <w:spacing w:line="360" w:lineRule="auto"/>
        <w:jc w:val="center"/>
        <w:rPr>
          <w:rFonts w:ascii="Times New Roman" w:hAnsi="Times New Roman" w:cs="Times New Roman"/>
          <w:smallCaps/>
          <w:sz w:val="44"/>
          <w:szCs w:val="44"/>
        </w:rPr>
      </w:pPr>
      <w:bookmarkStart w:id="0" w:name="_Hlk70845664"/>
      <w:bookmarkEnd w:id="0"/>
      <w:r w:rsidRPr="00E343D6">
        <w:rPr>
          <w:rFonts w:ascii="Times New Roman" w:hAnsi="Times New Roman" w:cs="Times New Roman"/>
          <w:smallCaps/>
          <w:sz w:val="44"/>
          <w:szCs w:val="44"/>
        </w:rPr>
        <w:t>UNIVERZITA KARLOVA</w:t>
      </w:r>
    </w:p>
    <w:p w:rsidR="0024652F" w:rsidRPr="00E343D6" w:rsidRDefault="0024652F" w:rsidP="0024652F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343D6">
        <w:rPr>
          <w:rFonts w:ascii="Times New Roman" w:hAnsi="Times New Roman" w:cs="Times New Roman"/>
          <w:b/>
          <w:sz w:val="44"/>
          <w:szCs w:val="44"/>
        </w:rPr>
        <w:t xml:space="preserve">3. LÉKAŘSKÁ FAKULTA </w:t>
      </w:r>
    </w:p>
    <w:p w:rsidR="0024652F" w:rsidRDefault="0024652F" w:rsidP="0024652F">
      <w:pPr>
        <w:jc w:val="center"/>
        <w:rPr>
          <w:sz w:val="32"/>
          <w:szCs w:val="32"/>
        </w:rPr>
      </w:pPr>
      <w:r w:rsidRPr="00E343D6">
        <w:rPr>
          <w:rFonts w:ascii="Times New Roman" w:hAnsi="Times New Roman" w:cs="Times New Roman"/>
          <w:i/>
          <w:sz w:val="28"/>
          <w:szCs w:val="28"/>
        </w:rPr>
        <w:t>Ústav ošetřovatelství</w:t>
      </w:r>
    </w:p>
    <w:p w:rsidR="0024652F" w:rsidRDefault="0024652F" w:rsidP="0024652F">
      <w:pPr>
        <w:rPr>
          <w:sz w:val="24"/>
          <w:szCs w:val="24"/>
        </w:rPr>
      </w:pPr>
    </w:p>
    <w:p w:rsidR="0024652F" w:rsidRDefault="0024652F" w:rsidP="0024652F">
      <w:pPr>
        <w:rPr>
          <w:color w:val="000000" w:themeColor="text1"/>
        </w:rPr>
      </w:pPr>
    </w:p>
    <w:p w:rsidR="0024652F" w:rsidRDefault="0024652F" w:rsidP="0024652F">
      <w:pPr>
        <w:rPr>
          <w:color w:val="000000" w:themeColor="text1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99695</wp:posOffset>
            </wp:positionV>
            <wp:extent cx="814070" cy="814070"/>
            <wp:effectExtent l="0" t="0" r="5080" b="5080"/>
            <wp:wrapTight wrapText="bothSides">
              <wp:wrapPolygon edited="0">
                <wp:start x="0" y="0"/>
                <wp:lineTo x="0" y="21229"/>
                <wp:lineTo x="21229" y="21229"/>
                <wp:lineTo x="21229" y="0"/>
                <wp:lineTo x="0" y="0"/>
              </wp:wrapPolygon>
            </wp:wrapTight>
            <wp:docPr id="7" name="Obrázek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99695</wp:posOffset>
            </wp:positionV>
            <wp:extent cx="800100" cy="789305"/>
            <wp:effectExtent l="0" t="0" r="0" b="0"/>
            <wp:wrapTight wrapText="bothSides">
              <wp:wrapPolygon edited="0">
                <wp:start x="0" y="0"/>
                <wp:lineTo x="0" y="20853"/>
                <wp:lineTo x="21086" y="20853"/>
                <wp:lineTo x="21086" y="0"/>
                <wp:lineTo x="0" y="0"/>
              </wp:wrapPolygon>
            </wp:wrapTight>
            <wp:docPr id="8" name="Obrázek 1" descr="karel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arelII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652F" w:rsidRDefault="0024652F" w:rsidP="0024652F">
      <w:pPr>
        <w:rPr>
          <w:color w:val="000000" w:themeColor="text1"/>
        </w:rPr>
      </w:pPr>
    </w:p>
    <w:p w:rsidR="0024652F" w:rsidRDefault="0024652F" w:rsidP="0024652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4652F" w:rsidRDefault="0024652F" w:rsidP="0024652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4652F" w:rsidRDefault="0024652F" w:rsidP="0024652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4652F" w:rsidRDefault="0024652F" w:rsidP="0024652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4652F" w:rsidRDefault="0024652F" w:rsidP="0024652F">
      <w:pPr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36"/>
          <w:szCs w:val="36"/>
        </w:rPr>
        <w:t>Mariia Antypenko</w:t>
      </w:r>
    </w:p>
    <w:p w:rsidR="0024652F" w:rsidRDefault="0024652F" w:rsidP="0024652F">
      <w:pPr>
        <w:jc w:val="center"/>
        <w:rPr>
          <w:color w:val="000000" w:themeColor="text1"/>
        </w:rPr>
      </w:pPr>
    </w:p>
    <w:p w:rsidR="0024652F" w:rsidRDefault="0024652F" w:rsidP="0024652F">
      <w:pPr>
        <w:rPr>
          <w:color w:val="000000" w:themeColor="text1"/>
        </w:rPr>
      </w:pPr>
    </w:p>
    <w:p w:rsidR="0024652F" w:rsidRPr="00E343D6" w:rsidRDefault="0024652F" w:rsidP="0024652F">
      <w:pPr>
        <w:jc w:val="center"/>
        <w:rPr>
          <w:rFonts w:ascii="Times New Roman" w:hAnsi="Times New Roman" w:cs="Times New Roman"/>
          <w:sz w:val="36"/>
          <w:szCs w:val="36"/>
        </w:rPr>
      </w:pPr>
      <w:r w:rsidRPr="00E343D6">
        <w:rPr>
          <w:rFonts w:ascii="Times New Roman" w:hAnsi="Times New Roman" w:cs="Times New Roman"/>
          <w:sz w:val="36"/>
          <w:szCs w:val="36"/>
        </w:rPr>
        <w:t>Uplatnění ošetřovatelského modelu v péči o pacienta na psychiatrickém oddělení</w:t>
      </w:r>
    </w:p>
    <w:p w:rsidR="0024652F" w:rsidRDefault="0024652F" w:rsidP="0024652F">
      <w:pPr>
        <w:rPr>
          <w:color w:val="000000" w:themeColor="text1"/>
        </w:rPr>
      </w:pPr>
    </w:p>
    <w:p w:rsidR="0024652F" w:rsidRDefault="0024652F" w:rsidP="0024652F">
      <w:pPr>
        <w:rPr>
          <w:color w:val="000000" w:themeColor="text1"/>
        </w:rPr>
      </w:pPr>
    </w:p>
    <w:p w:rsidR="0024652F" w:rsidRDefault="0024652F" w:rsidP="0024652F">
      <w:pPr>
        <w:rPr>
          <w:color w:val="000000" w:themeColor="text1"/>
        </w:rPr>
      </w:pPr>
    </w:p>
    <w:p w:rsidR="0024652F" w:rsidRPr="00E343D6" w:rsidRDefault="0024652F" w:rsidP="0024652F">
      <w:pPr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E34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Seminární práce</w:t>
      </w:r>
    </w:p>
    <w:p w:rsidR="0024652F" w:rsidRPr="00E343D6" w:rsidRDefault="0024652F" w:rsidP="0024652F">
      <w:pPr>
        <w:rPr>
          <w:rFonts w:ascii="Times New Roman" w:hAnsi="Times New Roman" w:cs="Times New Roman"/>
          <w:color w:val="000000" w:themeColor="text1"/>
        </w:rPr>
      </w:pPr>
    </w:p>
    <w:p w:rsidR="0024652F" w:rsidRPr="00E343D6" w:rsidRDefault="0024652F" w:rsidP="0024652F">
      <w:pPr>
        <w:rPr>
          <w:rFonts w:ascii="Times New Roman" w:hAnsi="Times New Roman" w:cs="Times New Roman"/>
          <w:color w:val="000000" w:themeColor="text1"/>
        </w:rPr>
      </w:pPr>
    </w:p>
    <w:p w:rsidR="0024652F" w:rsidRPr="00E343D6" w:rsidRDefault="0024652F" w:rsidP="0024652F">
      <w:pPr>
        <w:rPr>
          <w:rFonts w:ascii="Times New Roman" w:hAnsi="Times New Roman" w:cs="Times New Roman"/>
          <w:color w:val="000000" w:themeColor="text1"/>
        </w:rPr>
      </w:pPr>
    </w:p>
    <w:p w:rsidR="0024652F" w:rsidRPr="00E343D6" w:rsidRDefault="0024652F" w:rsidP="0024652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Praha,září </w:t>
      </w:r>
      <w:r w:rsidRPr="00E343D6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p w:rsidR="0024652F" w:rsidRDefault="0024652F" w:rsidP="0024652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652F" w:rsidRDefault="0024652F" w:rsidP="0024652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652F" w:rsidRDefault="0024652F" w:rsidP="0024652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652F" w:rsidRPr="00E343D6" w:rsidRDefault="0024652F" w:rsidP="002465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652F" w:rsidRPr="00CD7804" w:rsidRDefault="0024652F" w:rsidP="00046348">
      <w:pPr>
        <w:pStyle w:val="1"/>
        <w:numPr>
          <w:ilvl w:val="0"/>
          <w:numId w:val="0"/>
        </w:numPr>
        <w:ind w:left="432" w:hanging="432"/>
        <w:rPr>
          <w:sz w:val="28"/>
          <w:lang w:val="en-US"/>
        </w:rPr>
      </w:pPr>
      <w:r w:rsidRPr="00CD7804">
        <w:rPr>
          <w:sz w:val="28"/>
          <w:lang w:val="en-US"/>
        </w:rPr>
        <w:lastRenderedPageBreak/>
        <w:t>Úvod</w:t>
      </w:r>
    </w:p>
    <w:p w:rsidR="0024652F" w:rsidRPr="00046348" w:rsidRDefault="0024652F" w:rsidP="0024652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23DB" w:rsidRDefault="0024652F" w:rsidP="00046348">
      <w:pPr>
        <w:rPr>
          <w:rFonts w:ascii="Times New Roman" w:hAnsi="Times New Roman" w:cs="Times New Roman"/>
          <w:sz w:val="24"/>
          <w:szCs w:val="24"/>
        </w:rPr>
      </w:pPr>
      <w:r w:rsidRPr="00CD7804">
        <w:rPr>
          <w:rFonts w:ascii="Times New Roman" w:hAnsi="Times New Roman" w:cs="Times New Roman"/>
          <w:sz w:val="24"/>
          <w:szCs w:val="24"/>
        </w:rPr>
        <w:t>Téma své seminární práce jsem si vybrala z důvodu plnění praxí</w:t>
      </w:r>
      <w:r w:rsidRPr="00CD7804">
        <w:rPr>
          <w:sz w:val="24"/>
          <w:szCs w:val="24"/>
        </w:rPr>
        <w:t xml:space="preserve"> </w:t>
      </w:r>
      <w:r w:rsidRPr="00CD7804">
        <w:rPr>
          <w:rFonts w:ascii="Times New Roman" w:hAnsi="Times New Roman" w:cs="Times New Roman"/>
          <w:sz w:val="24"/>
          <w:szCs w:val="24"/>
        </w:rPr>
        <w:t>na psychiatrickém oddělení . Pro svou seminární práci vybrala aplikaci ošetřovatelského modelu v praxi podle Hildegardy Peplau, která se zabývala psychiatrickou problematikou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652F" w:rsidRPr="00C72A55" w:rsidRDefault="0024652F" w:rsidP="00046348">
      <w:pPr>
        <w:pStyle w:val="1"/>
        <w:numPr>
          <w:ilvl w:val="0"/>
          <w:numId w:val="0"/>
        </w:numPr>
        <w:jc w:val="both"/>
        <w:rPr>
          <w:rFonts w:cs="Times New Roman"/>
          <w:lang w:val="en-US"/>
        </w:rPr>
      </w:pPr>
      <w:r w:rsidRPr="000A3986">
        <w:rPr>
          <w:rFonts w:cs="Times New Roman"/>
          <w:lang w:val="en-US"/>
        </w:rPr>
        <w:lastRenderedPageBreak/>
        <w:t>Teoretická část</w:t>
      </w:r>
    </w:p>
    <w:p w:rsidR="0024652F" w:rsidRPr="00C72A55" w:rsidRDefault="0024652F" w:rsidP="0004634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2A55">
        <w:rPr>
          <w:rFonts w:ascii="Times New Roman" w:hAnsi="Times New Roman" w:cs="Times New Roman"/>
          <w:b/>
          <w:sz w:val="24"/>
          <w:szCs w:val="24"/>
          <w:lang w:val="en-US"/>
        </w:rPr>
        <w:t>Hildegard E. Peplau</w:t>
      </w:r>
    </w:p>
    <w:p w:rsidR="0024652F" w:rsidRPr="000A3986" w:rsidRDefault="0024652F" w:rsidP="000463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A3986">
        <w:rPr>
          <w:rFonts w:ascii="Times New Roman" w:hAnsi="Times New Roman" w:cs="Times New Roman"/>
          <w:sz w:val="24"/>
          <w:szCs w:val="24"/>
          <w:lang w:val="en-US"/>
        </w:rPr>
        <w:t>Hildegarda Peplau se narodila v roce 1909 v Pensylvánii.</w:t>
      </w:r>
      <w:proofErr w:type="gramEnd"/>
      <w:r w:rsidRPr="000A39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A3986">
        <w:rPr>
          <w:rFonts w:ascii="Times New Roman" w:hAnsi="Times New Roman" w:cs="Times New Roman"/>
          <w:sz w:val="24"/>
          <w:szCs w:val="24"/>
          <w:lang w:val="en-US"/>
        </w:rPr>
        <w:t>Jako dítě viděla ničivé důsledky chřipkové epidemie v roce 1918, která výrazně ovlivnila to, jak chápala, jak</w:t>
      </w:r>
      <w:r w:rsidRPr="000A3986">
        <w:rPr>
          <w:rFonts w:ascii="Times New Roman" w:hAnsi="Times New Roman" w:cs="Times New Roman"/>
          <w:sz w:val="24"/>
          <w:szCs w:val="24"/>
          <w:lang w:val="en-US"/>
        </w:rPr>
        <w:t xml:space="preserve"> nemoc a smrt ovlivňují rodiny.</w:t>
      </w:r>
      <w:proofErr w:type="gramEnd"/>
    </w:p>
    <w:p w:rsidR="0024652F" w:rsidRPr="000A3986" w:rsidRDefault="0024652F" w:rsidP="000463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A3986">
        <w:rPr>
          <w:rFonts w:ascii="Times New Roman" w:hAnsi="Times New Roman" w:cs="Times New Roman"/>
          <w:sz w:val="24"/>
          <w:szCs w:val="24"/>
          <w:lang w:val="en-US"/>
        </w:rPr>
        <w:t>Vystudovala Pottstown, Pennsylvania School of Nursing v roce 1931 a pracovala jako zdravotní sestra v Pensylvánii a New Yorku.</w:t>
      </w:r>
      <w:proofErr w:type="gramEnd"/>
      <w:r w:rsidRPr="000A3986">
        <w:rPr>
          <w:rFonts w:ascii="Times New Roman" w:hAnsi="Times New Roman" w:cs="Times New Roman"/>
          <w:sz w:val="24"/>
          <w:szCs w:val="24"/>
          <w:lang w:val="en-US"/>
        </w:rPr>
        <w:t xml:space="preserve"> Poté, co letní pozice vedla k tomu, že Peplauovi bylo doporučeno pracovat jako školní sestra </w:t>
      </w:r>
      <w:proofErr w:type="gramStart"/>
      <w:r w:rsidRPr="000A3986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gramEnd"/>
      <w:r w:rsidRPr="000A3986">
        <w:rPr>
          <w:rFonts w:ascii="Times New Roman" w:hAnsi="Times New Roman" w:cs="Times New Roman"/>
          <w:sz w:val="24"/>
          <w:szCs w:val="24"/>
          <w:lang w:val="en-US"/>
        </w:rPr>
        <w:t xml:space="preserve"> Bennington College ve Vermontu, získala v roce 1943 bakalářský titul z interpersonální psychologie. Magisterské a doktorské tituly získala </w:t>
      </w:r>
      <w:proofErr w:type="gramStart"/>
      <w:r w:rsidRPr="000A3986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gramEnd"/>
      <w:r w:rsidRPr="000A3986">
        <w:rPr>
          <w:rFonts w:ascii="Times New Roman" w:hAnsi="Times New Roman" w:cs="Times New Roman"/>
          <w:sz w:val="24"/>
          <w:szCs w:val="24"/>
          <w:lang w:val="en-US"/>
        </w:rPr>
        <w:t xml:space="preserve"> Teacher's College na Kolumbijské univerzitě a získala certifikaci psychoanalýza na William Alanson White Institution of New York City</w:t>
      </w:r>
    </w:p>
    <w:p w:rsidR="0024652F" w:rsidRPr="000A3986" w:rsidRDefault="0024652F" w:rsidP="000463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3986">
        <w:rPr>
          <w:rFonts w:ascii="Times New Roman" w:hAnsi="Times New Roman" w:cs="Times New Roman"/>
          <w:sz w:val="24"/>
          <w:szCs w:val="24"/>
          <w:lang w:val="en-US"/>
        </w:rPr>
        <w:t xml:space="preserve">Poté, co získala bakalářský titul, Peplau studovala psychologické problémy v soukromém psychiatrickém zařízení Chestnut Lodge u Ericha Fromma, Friedy Fromm-Reichmanna a Harryho Stacka Sullivana. </w:t>
      </w:r>
      <w:proofErr w:type="gramStart"/>
      <w:r w:rsidRPr="000A3986">
        <w:rPr>
          <w:rFonts w:ascii="Times New Roman" w:hAnsi="Times New Roman" w:cs="Times New Roman"/>
          <w:sz w:val="24"/>
          <w:szCs w:val="24"/>
          <w:lang w:val="en-US"/>
        </w:rPr>
        <w:t>To vedlo k celoživotní práci Peplaua, která rozšířila Sullivanovu interpersonální teorii o použití v ošetřovatelské oblasti.</w:t>
      </w:r>
      <w:proofErr w:type="gramEnd"/>
      <w:r w:rsidRPr="000A39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A3986">
        <w:rPr>
          <w:rFonts w:ascii="Times New Roman" w:hAnsi="Times New Roman" w:cs="Times New Roman"/>
          <w:sz w:val="24"/>
          <w:szCs w:val="24"/>
          <w:lang w:val="en-US"/>
        </w:rPr>
        <w:t>V letech 1943 až 1945 sloužil Peplau jako zdravotní sestra armádního sboru.</w:t>
      </w:r>
      <w:proofErr w:type="gramEnd"/>
      <w:r w:rsidRPr="000A39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A3986">
        <w:rPr>
          <w:rFonts w:ascii="Times New Roman" w:hAnsi="Times New Roman" w:cs="Times New Roman"/>
          <w:sz w:val="24"/>
          <w:szCs w:val="24"/>
          <w:lang w:val="en-US"/>
        </w:rPr>
        <w:t>Umístění v 312.</w:t>
      </w:r>
      <w:proofErr w:type="gramEnd"/>
      <w:r w:rsidRPr="000A39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A3986">
        <w:rPr>
          <w:rFonts w:ascii="Times New Roman" w:hAnsi="Times New Roman" w:cs="Times New Roman"/>
          <w:sz w:val="24"/>
          <w:szCs w:val="24"/>
          <w:lang w:val="en-US"/>
        </w:rPr>
        <w:t>nemocnici</w:t>
      </w:r>
      <w:proofErr w:type="gramEnd"/>
      <w:r w:rsidRPr="000A3986">
        <w:rPr>
          <w:rFonts w:ascii="Times New Roman" w:hAnsi="Times New Roman" w:cs="Times New Roman"/>
          <w:sz w:val="24"/>
          <w:szCs w:val="24"/>
          <w:lang w:val="en-US"/>
        </w:rPr>
        <w:t xml:space="preserve"> Field Station v Anglii jí umožnilo pracovat s předními osobnostmi americké a britské psychiatrie.</w:t>
      </w:r>
    </w:p>
    <w:p w:rsidR="0024652F" w:rsidRPr="000A3986" w:rsidRDefault="0024652F" w:rsidP="000463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3986">
        <w:rPr>
          <w:rFonts w:ascii="Times New Roman" w:hAnsi="Times New Roman" w:cs="Times New Roman"/>
          <w:sz w:val="24"/>
          <w:szCs w:val="24"/>
          <w:lang w:val="en-US"/>
        </w:rPr>
        <w:t xml:space="preserve">Na počátku padesátých let vytvořila </w:t>
      </w:r>
      <w:proofErr w:type="gramStart"/>
      <w:r w:rsidRPr="000A398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0A3986">
        <w:rPr>
          <w:rFonts w:ascii="Times New Roman" w:hAnsi="Times New Roman" w:cs="Times New Roman"/>
          <w:sz w:val="24"/>
          <w:szCs w:val="24"/>
          <w:lang w:val="en-US"/>
        </w:rPr>
        <w:t xml:space="preserve"> učila první třídy pro postgraduální studenty ošetřovatelství na Teachers College. Byla členkou fakulty College of Nursing </w:t>
      </w:r>
      <w:proofErr w:type="gramStart"/>
      <w:r w:rsidRPr="000A3986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gramEnd"/>
      <w:r w:rsidRPr="000A3986">
        <w:rPr>
          <w:rFonts w:ascii="Times New Roman" w:hAnsi="Times New Roman" w:cs="Times New Roman"/>
          <w:sz w:val="24"/>
          <w:szCs w:val="24"/>
          <w:lang w:val="en-US"/>
        </w:rPr>
        <w:t xml:space="preserve"> Rutgers University v letech 1954 a 1974, kde vytvořila první absolventský program pro klinické specialisty v psychiatrické ošetřovatelství. </w:t>
      </w:r>
      <w:proofErr w:type="gramStart"/>
      <w:r w:rsidRPr="000A3986">
        <w:rPr>
          <w:rFonts w:ascii="Times New Roman" w:hAnsi="Times New Roman" w:cs="Times New Roman"/>
          <w:sz w:val="24"/>
          <w:szCs w:val="24"/>
          <w:lang w:val="en-US"/>
        </w:rPr>
        <w:t>V padesátých a šedesátých letech nabízela letní workshopy pro sestry po celých Spojených státech, kde učila interpersonální koncepty a techniky rozhovorů, ale také individuální, rodinnou a skupinovou terapii.</w:t>
      </w:r>
      <w:proofErr w:type="gramEnd"/>
    </w:p>
    <w:p w:rsidR="0024652F" w:rsidRPr="000A3986" w:rsidRDefault="0024652F" w:rsidP="000463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652F" w:rsidRPr="000A3986" w:rsidRDefault="0024652F" w:rsidP="00046348">
      <w:pPr>
        <w:jc w:val="both"/>
        <w:rPr>
          <w:rFonts w:ascii="Times New Roman" w:hAnsi="Times New Roman" w:cs="Times New Roman"/>
          <w:sz w:val="24"/>
          <w:szCs w:val="24"/>
        </w:rPr>
      </w:pPr>
      <w:r w:rsidRPr="000A3986">
        <w:rPr>
          <w:rFonts w:ascii="Times New Roman" w:hAnsi="Times New Roman" w:cs="Times New Roman"/>
          <w:sz w:val="24"/>
          <w:szCs w:val="24"/>
        </w:rPr>
        <w:t>Peplau spolupracova</w:t>
      </w:r>
      <w:r w:rsidRPr="000A3986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0A3986">
        <w:rPr>
          <w:rFonts w:ascii="Times New Roman" w:hAnsi="Times New Roman" w:cs="Times New Roman"/>
          <w:sz w:val="24"/>
          <w:szCs w:val="24"/>
        </w:rPr>
        <w:t xml:space="preserve"> se Světovou zdravotnickou organizací jako poradce a byl hostujícím profesorem na univerzitách po celých Spojených státech a po celém světě. Působila jako poradce generálního chirurga Spojených států, letectva Spojených států a Národních ústavů pro duševní zdraví. Zúčastnila se také politických skupin pro vládu USA.</w:t>
      </w:r>
    </w:p>
    <w:p w:rsidR="0024652F" w:rsidRPr="000A3986" w:rsidRDefault="0024652F" w:rsidP="00046348">
      <w:pPr>
        <w:jc w:val="both"/>
        <w:rPr>
          <w:rFonts w:ascii="Times New Roman" w:hAnsi="Times New Roman" w:cs="Times New Roman"/>
          <w:sz w:val="24"/>
          <w:szCs w:val="24"/>
        </w:rPr>
      </w:pPr>
      <w:r w:rsidRPr="000A3986">
        <w:rPr>
          <w:rFonts w:ascii="Times New Roman" w:hAnsi="Times New Roman" w:cs="Times New Roman"/>
          <w:sz w:val="24"/>
          <w:szCs w:val="24"/>
        </w:rPr>
        <w:t>Poté, co odešla ze své pozice v Rutgers, Peplau pomohl vytvořit první evropský absolventský ošetřovatelský program na univerzitě v Lovani v Belgii, kde byla v letech 1975 a 1976 hostujícím profesorem.</w:t>
      </w:r>
    </w:p>
    <w:p w:rsidR="0024652F" w:rsidRDefault="0024652F" w:rsidP="00046348">
      <w:pPr>
        <w:jc w:val="both"/>
        <w:rPr>
          <w:rFonts w:ascii="Times New Roman" w:hAnsi="Times New Roman" w:cs="Times New Roman"/>
          <w:sz w:val="24"/>
          <w:szCs w:val="24"/>
        </w:rPr>
      </w:pPr>
      <w:r w:rsidRPr="000A3986">
        <w:rPr>
          <w:rFonts w:ascii="Times New Roman" w:hAnsi="Times New Roman" w:cs="Times New Roman"/>
          <w:sz w:val="24"/>
          <w:szCs w:val="24"/>
        </w:rPr>
        <w:t>Peplau zemřel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A3986">
        <w:rPr>
          <w:rFonts w:ascii="Times New Roman" w:hAnsi="Times New Roman" w:cs="Times New Roman"/>
          <w:sz w:val="24"/>
          <w:szCs w:val="24"/>
        </w:rPr>
        <w:t xml:space="preserve"> 17. března 1999.</w:t>
      </w:r>
    </w:p>
    <w:p w:rsidR="0024652F" w:rsidRDefault="0024652F" w:rsidP="00046348">
      <w:pPr>
        <w:pStyle w:val="1"/>
        <w:numPr>
          <w:ilvl w:val="0"/>
          <w:numId w:val="0"/>
        </w:numPr>
        <w:ind w:left="432" w:hanging="432"/>
        <w:jc w:val="both"/>
        <w:rPr>
          <w:sz w:val="24"/>
          <w:szCs w:val="24"/>
        </w:rPr>
      </w:pPr>
      <w:r w:rsidRPr="00956CEC">
        <w:rPr>
          <w:sz w:val="24"/>
          <w:szCs w:val="24"/>
        </w:rPr>
        <w:lastRenderedPageBreak/>
        <w:t xml:space="preserve">Model H. Peplau </w:t>
      </w:r>
    </w:p>
    <w:p w:rsidR="0024652F" w:rsidRPr="00956CEC" w:rsidRDefault="0024652F" w:rsidP="00046348">
      <w:pPr>
        <w:jc w:val="both"/>
        <w:rPr>
          <w:rFonts w:ascii="Times New Roman" w:hAnsi="Times New Roman" w:cs="Times New Roman"/>
          <w:sz w:val="24"/>
          <w:szCs w:val="24"/>
        </w:rPr>
      </w:pPr>
      <w:r w:rsidRPr="00956CEC">
        <w:rPr>
          <w:rFonts w:ascii="Times New Roman" w:hAnsi="Times New Roman" w:cs="Times New Roman"/>
          <w:sz w:val="24"/>
          <w:szCs w:val="24"/>
        </w:rPr>
        <w:t xml:space="preserve">Teorie mezilidských vztahů Hildegardy Peplauové zdůraznila vztah sestry a klienta jako základ ošetřovatelské praxe. Zdůrazňovalo dávání a přijímání vztahů sestra-klient, které mnozí považovali za revoluční. Peplau pokračoval ve vytváření interpersonálního modelu, který zdůrazňoval potřebu partnerství mezi sestrou a klientem na rozdíl od pasivního přijímání léčby klientem a sestry </w:t>
      </w:r>
      <w:r>
        <w:rPr>
          <w:rFonts w:ascii="Times New Roman" w:hAnsi="Times New Roman" w:cs="Times New Roman"/>
          <w:sz w:val="24"/>
          <w:szCs w:val="24"/>
        </w:rPr>
        <w:t>pasivního plnění pokynů lékaře.</w:t>
      </w:r>
    </w:p>
    <w:p w:rsidR="0024652F" w:rsidRPr="00956CEC" w:rsidRDefault="0024652F" w:rsidP="00046348">
      <w:pPr>
        <w:jc w:val="both"/>
        <w:rPr>
          <w:rFonts w:ascii="Times New Roman" w:hAnsi="Times New Roman" w:cs="Times New Roman"/>
          <w:sz w:val="24"/>
          <w:szCs w:val="24"/>
        </w:rPr>
      </w:pPr>
      <w:r w:rsidRPr="00956CEC">
        <w:rPr>
          <w:rFonts w:ascii="Times New Roman" w:hAnsi="Times New Roman" w:cs="Times New Roman"/>
          <w:sz w:val="24"/>
          <w:szCs w:val="24"/>
        </w:rPr>
        <w:t>Čtyři složky teorie jsou osoba, což je rozvíjející se organismus, který se snaží snížit úzkost způsobenou potřebami; prostředí, které se skládá z existujících sil mimo osobu a zasazených do kontextu kultury; zdraví, což je slovní symbol, který implikuje pohyb osobnosti a ošetřovatelství vpřed, což je významný terapeutický interpersonální proces, který spolupracuje s dalším lidským procesem, který umožňuje zd</w:t>
      </w:r>
      <w:r>
        <w:rPr>
          <w:rFonts w:ascii="Times New Roman" w:hAnsi="Times New Roman" w:cs="Times New Roman"/>
          <w:sz w:val="24"/>
          <w:szCs w:val="24"/>
        </w:rPr>
        <w:t>raví jednotlivcům v komunitách.</w:t>
      </w:r>
    </w:p>
    <w:p w:rsidR="0024652F" w:rsidRPr="00956CEC" w:rsidRDefault="0024652F" w:rsidP="00046348">
      <w:pPr>
        <w:jc w:val="both"/>
        <w:rPr>
          <w:rFonts w:ascii="Times New Roman" w:hAnsi="Times New Roman" w:cs="Times New Roman"/>
          <w:sz w:val="24"/>
          <w:szCs w:val="24"/>
        </w:rPr>
      </w:pPr>
      <w:r w:rsidRPr="00956CEC">
        <w:rPr>
          <w:rFonts w:ascii="Times New Roman" w:hAnsi="Times New Roman" w:cs="Times New Roman"/>
          <w:sz w:val="24"/>
          <w:szCs w:val="24"/>
        </w:rPr>
        <w:t>Ošetřovatelský model identifikuje čtyři po sobě následující fáze v mezilidském vztahu: orientaci, identi</w:t>
      </w:r>
      <w:r>
        <w:rPr>
          <w:rFonts w:ascii="Times New Roman" w:hAnsi="Times New Roman" w:cs="Times New Roman"/>
          <w:sz w:val="24"/>
          <w:szCs w:val="24"/>
        </w:rPr>
        <w:t>fikaci, vykořisťování a řešení.</w:t>
      </w:r>
    </w:p>
    <w:p w:rsidR="0024652F" w:rsidRPr="00956CEC" w:rsidRDefault="0024652F" w:rsidP="00046348">
      <w:pPr>
        <w:jc w:val="both"/>
        <w:rPr>
          <w:rFonts w:ascii="Times New Roman" w:hAnsi="Times New Roman" w:cs="Times New Roman"/>
          <w:sz w:val="24"/>
          <w:szCs w:val="24"/>
        </w:rPr>
      </w:pPr>
      <w:r w:rsidRPr="00956CEC">
        <w:rPr>
          <w:rFonts w:ascii="Times New Roman" w:hAnsi="Times New Roman" w:cs="Times New Roman"/>
          <w:sz w:val="24"/>
          <w:szCs w:val="24"/>
        </w:rPr>
        <w:t>Obsahuje také sedm ošetřovatelských rolí: Cizí role, Role zdrojů, Role učitele, Role poradce, Náhradní role, Aktivní vedení a Technická expertní role.</w:t>
      </w:r>
    </w:p>
    <w:p w:rsidR="0024652F" w:rsidRDefault="0024652F" w:rsidP="00046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652F" w:rsidRPr="00956CEC" w:rsidRDefault="0024652F" w:rsidP="00046348">
      <w:pPr>
        <w:jc w:val="both"/>
        <w:rPr>
          <w:rFonts w:ascii="Times New Roman" w:hAnsi="Times New Roman" w:cs="Times New Roman"/>
          <w:sz w:val="24"/>
          <w:szCs w:val="24"/>
        </w:rPr>
      </w:pPr>
      <w:r w:rsidRPr="00956CEC">
        <w:rPr>
          <w:rFonts w:ascii="Times New Roman" w:hAnsi="Times New Roman" w:cs="Times New Roman"/>
          <w:sz w:val="24"/>
          <w:szCs w:val="24"/>
        </w:rPr>
        <w:t xml:space="preserve">Teorie Hildegardy E. Peplau definovala ošetřovatelství jako „interpersonální proces terapeutických interakcí mezi jednotlivcem, který je nemocný nebo potřebuje zdravotní služby, a sestrou speciálně vzdělanou v rozpoznávání, reagující na potřebu pomoci“. Je to „zrající síla a vzdělávací nástroj“ zahrnující interakci mezi dvěma nebo více </w:t>
      </w:r>
      <w:r>
        <w:rPr>
          <w:rFonts w:ascii="Times New Roman" w:hAnsi="Times New Roman" w:cs="Times New Roman"/>
          <w:sz w:val="24"/>
          <w:szCs w:val="24"/>
        </w:rPr>
        <w:t>jednotlivci se společným cílem.</w:t>
      </w:r>
    </w:p>
    <w:p w:rsidR="0024652F" w:rsidRPr="0024652F" w:rsidRDefault="0024652F" w:rsidP="00046348">
      <w:pPr>
        <w:jc w:val="both"/>
        <w:rPr>
          <w:rFonts w:ascii="Times New Roman" w:hAnsi="Times New Roman" w:cs="Times New Roman"/>
          <w:sz w:val="24"/>
          <w:szCs w:val="24"/>
        </w:rPr>
      </w:pPr>
      <w:r w:rsidRPr="00C72A55">
        <w:rPr>
          <w:rFonts w:ascii="Times New Roman" w:hAnsi="Times New Roman" w:cs="Times New Roman"/>
          <w:b/>
          <w:sz w:val="24"/>
          <w:szCs w:val="24"/>
          <w:lang w:val="en-US"/>
        </w:rPr>
        <w:t>Role sestry dle Hildegard Peplau</w:t>
      </w:r>
    </w:p>
    <w:p w:rsidR="0024652F" w:rsidRDefault="0024652F" w:rsidP="000463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72A55">
        <w:rPr>
          <w:rFonts w:ascii="Times New Roman" w:hAnsi="Times New Roman" w:cs="Times New Roman"/>
          <w:sz w:val="24"/>
          <w:szCs w:val="24"/>
          <w:lang w:val="en-US"/>
        </w:rPr>
        <w:t>Sestra v procesu navazování terapeutického interpersonálního vztahu zaujímá několik rolí.</w:t>
      </w:r>
      <w:proofErr w:type="gramEnd"/>
      <w:r w:rsidRPr="00C72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72A55">
        <w:rPr>
          <w:rFonts w:ascii="Times New Roman" w:hAnsi="Times New Roman" w:cs="Times New Roman"/>
          <w:sz w:val="24"/>
          <w:szCs w:val="24"/>
          <w:lang w:val="en-US"/>
        </w:rPr>
        <w:t>Tyto role se vyznačují příslušným druhem chování (Pavlíková, 2006).</w:t>
      </w:r>
      <w:proofErr w:type="gramEnd"/>
      <w:r w:rsidRPr="00C72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72A55">
        <w:rPr>
          <w:rFonts w:ascii="Times New Roman" w:hAnsi="Times New Roman" w:cs="Times New Roman"/>
          <w:sz w:val="24"/>
          <w:szCs w:val="24"/>
          <w:lang w:val="en-US"/>
        </w:rPr>
        <w:t>Své role sestra mění podle aktuální situace a fáze interpersonálního vztahu.</w:t>
      </w:r>
      <w:proofErr w:type="gramEnd"/>
      <w:r w:rsidRPr="00C72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72A55">
        <w:rPr>
          <w:rFonts w:ascii="Times New Roman" w:hAnsi="Times New Roman" w:cs="Times New Roman"/>
          <w:sz w:val="24"/>
          <w:szCs w:val="24"/>
          <w:lang w:val="en-US"/>
        </w:rPr>
        <w:t>Jednotlivé role sestry jsou tedy určovány i aktuální fází procesu, kdy se sestra snaží s pacientem spolupracovat a společně vyřešit jeho zdravotní problémy.</w:t>
      </w:r>
      <w:proofErr w:type="gramEnd"/>
    </w:p>
    <w:p w:rsidR="0024652F" w:rsidRDefault="0024652F" w:rsidP="000463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652F" w:rsidRPr="00C72A55" w:rsidRDefault="0024652F" w:rsidP="000463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2A55">
        <w:rPr>
          <w:rFonts w:ascii="Times New Roman" w:hAnsi="Times New Roman" w:cs="Times New Roman"/>
          <w:sz w:val="24"/>
          <w:szCs w:val="24"/>
          <w:lang w:val="en-US"/>
        </w:rPr>
        <w:t>H. Peplau definovala sedm rolí sestry.</w:t>
      </w:r>
    </w:p>
    <w:p w:rsidR="0024652F" w:rsidRPr="00C72A55" w:rsidRDefault="0024652F" w:rsidP="000463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652F" w:rsidRPr="00C72A55" w:rsidRDefault="0024652F" w:rsidP="000463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72A55">
        <w:rPr>
          <w:rFonts w:ascii="Times New Roman" w:hAnsi="Times New Roman" w:cs="Times New Roman"/>
          <w:b/>
          <w:sz w:val="24"/>
          <w:szCs w:val="24"/>
          <w:lang w:val="en-US"/>
        </w:rPr>
        <w:t>Roli neznámé osoby (stranger role)</w:t>
      </w:r>
      <w:r w:rsidRPr="00C72A55">
        <w:rPr>
          <w:rFonts w:ascii="Times New Roman" w:hAnsi="Times New Roman" w:cs="Times New Roman"/>
          <w:sz w:val="24"/>
          <w:szCs w:val="24"/>
          <w:lang w:val="en-US"/>
        </w:rPr>
        <w:t xml:space="preserve"> sestra zaujímá v případě, že se s pacientem setkává poprvé.</w:t>
      </w:r>
      <w:proofErr w:type="gramEnd"/>
      <w:r w:rsidRPr="00C72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72A55">
        <w:rPr>
          <w:rFonts w:ascii="Times New Roman" w:hAnsi="Times New Roman" w:cs="Times New Roman"/>
          <w:sz w:val="24"/>
          <w:szCs w:val="24"/>
          <w:lang w:val="en-US"/>
        </w:rPr>
        <w:t>Přistupuje k němu zdvořile, bez předsudků a plně ho akceptuje.</w:t>
      </w:r>
      <w:proofErr w:type="gramEnd"/>
      <w:r w:rsidRPr="00C72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72A55">
        <w:rPr>
          <w:rFonts w:ascii="Times New Roman" w:hAnsi="Times New Roman" w:cs="Times New Roman"/>
          <w:sz w:val="24"/>
          <w:szCs w:val="24"/>
          <w:lang w:val="en-US"/>
        </w:rPr>
        <w:t>Tato role souvisí s úvodní etapou terapeutického vztahu sestra–pacient.</w:t>
      </w:r>
      <w:proofErr w:type="gramEnd"/>
      <w:r w:rsidRPr="00C72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72A55">
        <w:rPr>
          <w:rFonts w:ascii="Times New Roman" w:hAnsi="Times New Roman" w:cs="Times New Roman"/>
          <w:sz w:val="24"/>
          <w:szCs w:val="24"/>
          <w:lang w:val="en-US"/>
        </w:rPr>
        <w:t>Sestra musí věnovat svou pozornost každému jedinci, přestože většinou není schopen sdělovat své pocity.</w:t>
      </w:r>
      <w:proofErr w:type="gramEnd"/>
      <w:r w:rsidRPr="00C72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72A55">
        <w:rPr>
          <w:rFonts w:ascii="Times New Roman" w:hAnsi="Times New Roman" w:cs="Times New Roman"/>
          <w:sz w:val="24"/>
          <w:szCs w:val="24"/>
          <w:lang w:val="en-US"/>
        </w:rPr>
        <w:t>Sestra také plně spolupracuje s rodinou pacienta (Pavlíková, 2006).</w:t>
      </w:r>
      <w:proofErr w:type="gramEnd"/>
    </w:p>
    <w:p w:rsidR="0024652F" w:rsidRPr="00C72A55" w:rsidRDefault="0024652F" w:rsidP="000463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652F" w:rsidRPr="00C72A55" w:rsidRDefault="0024652F" w:rsidP="000463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72A55">
        <w:rPr>
          <w:rFonts w:ascii="Times New Roman" w:hAnsi="Times New Roman" w:cs="Times New Roman"/>
          <w:b/>
          <w:sz w:val="24"/>
          <w:szCs w:val="24"/>
          <w:lang w:val="en-US"/>
        </w:rPr>
        <w:t>Další je role pomocnice (resource role)</w:t>
      </w:r>
      <w:r w:rsidRPr="00C72A55">
        <w:rPr>
          <w:rFonts w:ascii="Times New Roman" w:hAnsi="Times New Roman" w:cs="Times New Roman"/>
          <w:sz w:val="24"/>
          <w:szCs w:val="24"/>
          <w:lang w:val="en-US"/>
        </w:rPr>
        <w:t>, kdy sestra klade pacientovi otázky týkající se jeho zdravotního problému a nabízí mu vědecky podložené, předem připravené odpovědi.</w:t>
      </w:r>
      <w:proofErr w:type="gramEnd"/>
      <w:r w:rsidRPr="00C72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72A55">
        <w:rPr>
          <w:rFonts w:ascii="Times New Roman" w:hAnsi="Times New Roman" w:cs="Times New Roman"/>
          <w:sz w:val="24"/>
          <w:szCs w:val="24"/>
          <w:lang w:val="en-US"/>
        </w:rPr>
        <w:t>Sestra pacientovi vysvětluje nejasnosti a pomáhá mu pochopit příčinu jeho zdravotního problému a plán medicínské léčby (Farkašová, 2005).</w:t>
      </w:r>
      <w:proofErr w:type="gramEnd"/>
    </w:p>
    <w:p w:rsidR="0024652F" w:rsidRPr="00C72A55" w:rsidRDefault="0024652F" w:rsidP="000463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652F" w:rsidRPr="00C72A55" w:rsidRDefault="0024652F" w:rsidP="000463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72A5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Role učitelky (teaching role)</w:t>
      </w:r>
      <w:r w:rsidRPr="00C72A55">
        <w:rPr>
          <w:rFonts w:ascii="Times New Roman" w:hAnsi="Times New Roman" w:cs="Times New Roman"/>
          <w:sz w:val="24"/>
          <w:szCs w:val="24"/>
          <w:lang w:val="en-US"/>
        </w:rPr>
        <w:t xml:space="preserve"> je vlastně kombinací všech rolí sestry.</w:t>
      </w:r>
      <w:proofErr w:type="gramEnd"/>
      <w:r w:rsidRPr="00C72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72A55">
        <w:rPr>
          <w:rFonts w:ascii="Times New Roman" w:hAnsi="Times New Roman" w:cs="Times New Roman"/>
          <w:sz w:val="24"/>
          <w:szCs w:val="24"/>
          <w:lang w:val="en-US"/>
        </w:rPr>
        <w:t>Sestra musí vycházet ze znalostí pacienta, učit ho to, co neví, a to, o co má pacient zájem (Pavlíková, 2006).</w:t>
      </w:r>
      <w:proofErr w:type="gramEnd"/>
    </w:p>
    <w:p w:rsidR="0024652F" w:rsidRPr="00C72A55" w:rsidRDefault="0024652F" w:rsidP="000463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652F" w:rsidRPr="00C72A55" w:rsidRDefault="0024652F" w:rsidP="000463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2A55">
        <w:rPr>
          <w:rFonts w:ascii="Times New Roman" w:hAnsi="Times New Roman" w:cs="Times New Roman"/>
          <w:b/>
          <w:sz w:val="24"/>
          <w:szCs w:val="24"/>
          <w:lang w:val="en-US"/>
        </w:rPr>
        <w:t>Sestra jako vůdce (active leadership)</w:t>
      </w:r>
      <w:r w:rsidRPr="00C72A55">
        <w:rPr>
          <w:rFonts w:ascii="Times New Roman" w:hAnsi="Times New Roman" w:cs="Times New Roman"/>
          <w:sz w:val="24"/>
          <w:szCs w:val="24"/>
          <w:lang w:val="en-US"/>
        </w:rPr>
        <w:t xml:space="preserve"> pacienta vede ke splnění jeho aktuálních povinností prostřednictvím spolupráce </w:t>
      </w:r>
      <w:proofErr w:type="gramStart"/>
      <w:r w:rsidRPr="00C72A5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C72A55">
        <w:rPr>
          <w:rFonts w:ascii="Times New Roman" w:hAnsi="Times New Roman" w:cs="Times New Roman"/>
          <w:sz w:val="24"/>
          <w:szCs w:val="24"/>
          <w:lang w:val="en-US"/>
        </w:rPr>
        <w:t xml:space="preserve"> aktivní účasti pacienta (Pavlíková, 2006).</w:t>
      </w:r>
    </w:p>
    <w:p w:rsidR="0024652F" w:rsidRPr="00C72A55" w:rsidRDefault="0024652F" w:rsidP="000463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652F" w:rsidRPr="00C72A55" w:rsidRDefault="0024652F" w:rsidP="000463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2A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Sestra v roli zástupce (surrogate role) </w:t>
      </w:r>
      <w:r w:rsidRPr="00C72A55">
        <w:rPr>
          <w:rFonts w:ascii="Times New Roman" w:hAnsi="Times New Roman" w:cs="Times New Roman"/>
          <w:sz w:val="24"/>
          <w:szCs w:val="24"/>
          <w:lang w:val="en-US"/>
        </w:rPr>
        <w:t xml:space="preserve">– záleží </w:t>
      </w:r>
      <w:proofErr w:type="gramStart"/>
      <w:r w:rsidRPr="00C72A55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gramEnd"/>
      <w:r w:rsidRPr="00C72A55">
        <w:rPr>
          <w:rFonts w:ascii="Times New Roman" w:hAnsi="Times New Roman" w:cs="Times New Roman"/>
          <w:sz w:val="24"/>
          <w:szCs w:val="24"/>
          <w:lang w:val="en-US"/>
        </w:rPr>
        <w:t xml:space="preserve"> míře závislosti (závislý, částečně závislý, nezávislý) a vzájemné závislosti ve vztahu sestra – pacient (Farkašová, 2005). </w:t>
      </w:r>
      <w:proofErr w:type="gramStart"/>
      <w:r w:rsidRPr="00C72A55">
        <w:rPr>
          <w:rFonts w:ascii="Times New Roman" w:hAnsi="Times New Roman" w:cs="Times New Roman"/>
          <w:sz w:val="24"/>
          <w:szCs w:val="24"/>
          <w:lang w:val="en-US"/>
        </w:rPr>
        <w:t>Sestra pomáhá klientovi objasnit oblast závislosti a nezávislosti a jedná jeho jménem jako advokát.</w:t>
      </w:r>
      <w:proofErr w:type="gramEnd"/>
    </w:p>
    <w:p w:rsidR="0024652F" w:rsidRPr="00C72A55" w:rsidRDefault="0024652F" w:rsidP="000463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652F" w:rsidRPr="00C72A55" w:rsidRDefault="0024652F" w:rsidP="000463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2A55">
        <w:rPr>
          <w:rFonts w:ascii="Times New Roman" w:hAnsi="Times New Roman" w:cs="Times New Roman"/>
          <w:sz w:val="24"/>
          <w:szCs w:val="24"/>
          <w:lang w:val="en-US"/>
        </w:rPr>
        <w:t xml:space="preserve">Jako nejvýznamnější roli v psychiatrickém ošetřovatelství staví Peplau roli </w:t>
      </w:r>
      <w:r w:rsidRPr="00C72A55">
        <w:rPr>
          <w:rFonts w:ascii="Times New Roman" w:hAnsi="Times New Roman" w:cs="Times New Roman"/>
          <w:b/>
          <w:sz w:val="24"/>
          <w:szCs w:val="24"/>
          <w:lang w:val="en-US"/>
        </w:rPr>
        <w:t>poradce (counseling role)</w:t>
      </w:r>
      <w:r w:rsidRPr="00C72A55">
        <w:rPr>
          <w:rFonts w:ascii="Times New Roman" w:hAnsi="Times New Roman" w:cs="Times New Roman"/>
          <w:sz w:val="24"/>
          <w:szCs w:val="24"/>
          <w:lang w:val="en-US"/>
        </w:rPr>
        <w:t xml:space="preserve">, která se uplatňuje ve vztahu sestra–pacient tehdy, pokud sestra adekvátně reaguje </w:t>
      </w:r>
      <w:proofErr w:type="gramStart"/>
      <w:r w:rsidRPr="00C72A55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gramEnd"/>
      <w:r w:rsidRPr="00C72A55">
        <w:rPr>
          <w:rFonts w:ascii="Times New Roman" w:hAnsi="Times New Roman" w:cs="Times New Roman"/>
          <w:sz w:val="24"/>
          <w:szCs w:val="24"/>
          <w:lang w:val="en-US"/>
        </w:rPr>
        <w:t xml:space="preserve"> pacientovu potřebu podpory (Pavlíková, 2006).</w:t>
      </w:r>
    </w:p>
    <w:p w:rsidR="0024652F" w:rsidRPr="00C72A55" w:rsidRDefault="0024652F" w:rsidP="000463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652F" w:rsidRDefault="0024652F" w:rsidP="000463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72A55">
        <w:rPr>
          <w:rFonts w:ascii="Times New Roman" w:hAnsi="Times New Roman" w:cs="Times New Roman"/>
          <w:b/>
          <w:sz w:val="24"/>
          <w:szCs w:val="24"/>
          <w:lang w:val="en-US"/>
        </w:rPr>
        <w:t>Sestra v roli technického experta (technical expert role)</w:t>
      </w:r>
      <w:r w:rsidRPr="00C72A55">
        <w:rPr>
          <w:rFonts w:ascii="Times New Roman" w:hAnsi="Times New Roman" w:cs="Times New Roman"/>
          <w:sz w:val="24"/>
          <w:szCs w:val="24"/>
          <w:lang w:val="en-US"/>
        </w:rPr>
        <w:t xml:space="preserve"> – je schopna využívat nové technologie, vhodným způsobem využívá dostupná data k monitorování pacientů, operačnímu provozu, k praktické aplikaci specifických ošetřovatelských znalostí a dovedností.</w:t>
      </w:r>
      <w:proofErr w:type="gramEnd"/>
    </w:p>
    <w:p w:rsidR="0024652F" w:rsidRDefault="0024652F" w:rsidP="000463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652F" w:rsidRPr="00C72A55" w:rsidRDefault="0024652F" w:rsidP="0004634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2A55">
        <w:rPr>
          <w:rFonts w:ascii="Times New Roman" w:hAnsi="Times New Roman" w:cs="Times New Roman"/>
          <w:b/>
          <w:sz w:val="24"/>
          <w:szCs w:val="24"/>
          <w:lang w:val="en-US"/>
        </w:rPr>
        <w:t>Fáze modelu Peplau</w:t>
      </w:r>
    </w:p>
    <w:p w:rsidR="0024652F" w:rsidRPr="00C72A55" w:rsidRDefault="0024652F" w:rsidP="0004634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652F" w:rsidRPr="00C72A55" w:rsidRDefault="0024652F" w:rsidP="000463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72A55">
        <w:rPr>
          <w:rFonts w:ascii="Times New Roman" w:hAnsi="Times New Roman" w:cs="Times New Roman"/>
          <w:b/>
          <w:sz w:val="24"/>
          <w:szCs w:val="24"/>
          <w:lang w:val="en-US"/>
        </w:rPr>
        <w:t>I. fáze</w:t>
      </w:r>
      <w:r w:rsidRPr="00C72A55">
        <w:rPr>
          <w:rFonts w:ascii="Times New Roman" w:hAnsi="Times New Roman" w:cs="Times New Roman"/>
          <w:sz w:val="24"/>
          <w:szCs w:val="24"/>
          <w:lang w:val="en-US"/>
        </w:rPr>
        <w:t xml:space="preserve"> – orientace – kdy se sestra poprvé setkává s pacientem.</w:t>
      </w:r>
      <w:proofErr w:type="gramEnd"/>
      <w:r w:rsidRPr="00C72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72A55">
        <w:rPr>
          <w:rFonts w:ascii="Times New Roman" w:hAnsi="Times New Roman" w:cs="Times New Roman"/>
          <w:sz w:val="24"/>
          <w:szCs w:val="24"/>
          <w:lang w:val="en-US"/>
        </w:rPr>
        <w:t>Oba vystupují jako dvě</w:t>
      </w:r>
      <w:r w:rsidR="000463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2A55">
        <w:rPr>
          <w:rFonts w:ascii="Times New Roman" w:hAnsi="Times New Roman" w:cs="Times New Roman"/>
          <w:sz w:val="24"/>
          <w:szCs w:val="24"/>
          <w:lang w:val="en-US"/>
        </w:rPr>
        <w:t>cizí osoby.</w:t>
      </w:r>
      <w:proofErr w:type="gramEnd"/>
      <w:r w:rsidRPr="00C72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72A55">
        <w:rPr>
          <w:rFonts w:ascii="Times New Roman" w:hAnsi="Times New Roman" w:cs="Times New Roman"/>
          <w:sz w:val="24"/>
          <w:szCs w:val="24"/>
          <w:lang w:val="en-US"/>
        </w:rPr>
        <w:t>Pacient přichází, protože cítí potřebu odborné pomoci.</w:t>
      </w:r>
      <w:proofErr w:type="gramEnd"/>
      <w:r w:rsidRPr="00C72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72A55">
        <w:rPr>
          <w:rFonts w:ascii="Times New Roman" w:hAnsi="Times New Roman" w:cs="Times New Roman"/>
          <w:sz w:val="24"/>
          <w:szCs w:val="24"/>
          <w:lang w:val="en-US"/>
        </w:rPr>
        <w:t>Je důležité, aby sestra již během analýzy situace spolupracovala s pacientem a jeho rodinou, aby se vzájemně poznali, objasnili a definovali problém pacienta.</w:t>
      </w:r>
      <w:proofErr w:type="gramEnd"/>
      <w:r w:rsidRPr="00C72A55">
        <w:rPr>
          <w:rFonts w:ascii="Times New Roman" w:hAnsi="Times New Roman" w:cs="Times New Roman"/>
          <w:sz w:val="24"/>
          <w:szCs w:val="24"/>
          <w:lang w:val="en-US"/>
        </w:rPr>
        <w:t xml:space="preserve"> Pacientovo vzdělání, kultura, náboženské přesvědčení, očekávání a minulá zkušenost ovlivňují reakci sestry </w:t>
      </w:r>
      <w:proofErr w:type="gramStart"/>
      <w:r w:rsidRPr="00C72A55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gramEnd"/>
      <w:r w:rsidRPr="00C72A55">
        <w:rPr>
          <w:rFonts w:ascii="Times New Roman" w:hAnsi="Times New Roman" w:cs="Times New Roman"/>
          <w:sz w:val="24"/>
          <w:szCs w:val="24"/>
          <w:lang w:val="en-US"/>
        </w:rPr>
        <w:t xml:space="preserve"> pacienta. </w:t>
      </w:r>
      <w:proofErr w:type="gramStart"/>
      <w:r w:rsidRPr="00C72A55">
        <w:rPr>
          <w:rFonts w:ascii="Times New Roman" w:hAnsi="Times New Roman" w:cs="Times New Roman"/>
          <w:sz w:val="24"/>
          <w:szCs w:val="24"/>
          <w:lang w:val="en-US"/>
        </w:rPr>
        <w:t>Stejně důležitou součástí terapeutické interakce je jak sestra, tak pacient.</w:t>
      </w:r>
      <w:proofErr w:type="gramEnd"/>
      <w:r w:rsidRPr="00C72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72A55">
        <w:rPr>
          <w:rFonts w:ascii="Times New Roman" w:hAnsi="Times New Roman" w:cs="Times New Roman"/>
          <w:sz w:val="24"/>
          <w:szCs w:val="24"/>
          <w:lang w:val="en-US"/>
        </w:rPr>
        <w:t>Nejen sestra, ale i pacient a jeho rodina společně poznávají, objasňují a definují jeho zdravotní problém.</w:t>
      </w:r>
      <w:proofErr w:type="gramEnd"/>
      <w:r w:rsidRPr="00C72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72A55">
        <w:rPr>
          <w:rFonts w:ascii="Times New Roman" w:hAnsi="Times New Roman" w:cs="Times New Roman"/>
          <w:sz w:val="24"/>
          <w:szCs w:val="24"/>
          <w:lang w:val="en-US"/>
        </w:rPr>
        <w:t>Objasnění a definice problému okamžitě po jeho rozpoznání snižují napětí, obavy a strach pacienta.</w:t>
      </w:r>
      <w:proofErr w:type="gramEnd"/>
      <w:r w:rsidRPr="00C72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72A55">
        <w:rPr>
          <w:rFonts w:ascii="Times New Roman" w:hAnsi="Times New Roman" w:cs="Times New Roman"/>
          <w:sz w:val="24"/>
          <w:szCs w:val="24"/>
          <w:lang w:val="en-US"/>
        </w:rPr>
        <w:t>Sestra informuje pacienta o ošetřovatelských dovednostech a praktikách, které jsou vhodné k vyřešení jeho konkrétního problému.</w:t>
      </w:r>
      <w:proofErr w:type="gramEnd"/>
      <w:r w:rsidRPr="00C72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72A55">
        <w:rPr>
          <w:rFonts w:ascii="Times New Roman" w:hAnsi="Times New Roman" w:cs="Times New Roman"/>
          <w:sz w:val="24"/>
          <w:szCs w:val="24"/>
          <w:lang w:val="en-US"/>
        </w:rPr>
        <w:t>Fáze orientace je velmi důležitá, neboť pacientovi poskytuje pocit bezpečí (Farkašová, 2005).</w:t>
      </w:r>
      <w:proofErr w:type="gramEnd"/>
    </w:p>
    <w:p w:rsidR="0024652F" w:rsidRPr="00C72A55" w:rsidRDefault="0024652F" w:rsidP="000463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652F" w:rsidRPr="00C72A55" w:rsidRDefault="0024652F" w:rsidP="000463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2A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proofErr w:type="gramStart"/>
      <w:r w:rsidRPr="00C72A55">
        <w:rPr>
          <w:rFonts w:ascii="Times New Roman" w:hAnsi="Times New Roman" w:cs="Times New Roman"/>
          <w:b/>
          <w:sz w:val="24"/>
          <w:szCs w:val="24"/>
          <w:lang w:val="en-US"/>
        </w:rPr>
        <w:t>fáze</w:t>
      </w:r>
      <w:proofErr w:type="gramEnd"/>
      <w:r w:rsidRPr="00C72A55">
        <w:rPr>
          <w:rFonts w:ascii="Times New Roman" w:hAnsi="Times New Roman" w:cs="Times New Roman"/>
          <w:sz w:val="24"/>
          <w:szCs w:val="24"/>
          <w:lang w:val="en-US"/>
        </w:rPr>
        <w:t xml:space="preserve"> – identifikace – vytváření interpersonálního vztahu sestra–pacient. Aby se mezi sestrou a pacientem vytvořil zdravý pracovní vztah, je nutné si vzájemně ujasnit své představy </w:t>
      </w:r>
      <w:proofErr w:type="gramStart"/>
      <w:r w:rsidRPr="00C72A5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C72A55">
        <w:rPr>
          <w:rFonts w:ascii="Times New Roman" w:hAnsi="Times New Roman" w:cs="Times New Roman"/>
          <w:sz w:val="24"/>
          <w:szCs w:val="24"/>
          <w:lang w:val="en-US"/>
        </w:rPr>
        <w:t xml:space="preserve"> očekávání. </w:t>
      </w:r>
      <w:proofErr w:type="gramStart"/>
      <w:r w:rsidRPr="00C72A55">
        <w:rPr>
          <w:rFonts w:ascii="Times New Roman" w:hAnsi="Times New Roman" w:cs="Times New Roman"/>
          <w:sz w:val="24"/>
          <w:szCs w:val="24"/>
          <w:lang w:val="en-US"/>
        </w:rPr>
        <w:t>V této fázi začíná pacient postupně vnímat sestru jako osobu, která mu může pomoci (Pavlíková, 2006).</w:t>
      </w:r>
      <w:proofErr w:type="gramEnd"/>
      <w:r w:rsidRPr="00C72A55">
        <w:rPr>
          <w:rFonts w:ascii="Times New Roman" w:hAnsi="Times New Roman" w:cs="Times New Roman"/>
          <w:sz w:val="24"/>
          <w:szCs w:val="24"/>
          <w:lang w:val="en-US"/>
        </w:rPr>
        <w:t xml:space="preserve"> Při identifikaci problému a návrhu jeho řešení může pacient reagovat několika způsoby: je pasivní a zcela závislý </w:t>
      </w:r>
      <w:proofErr w:type="gramStart"/>
      <w:r w:rsidRPr="00C72A55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gramEnd"/>
      <w:r w:rsidRPr="00C72A55">
        <w:rPr>
          <w:rFonts w:ascii="Times New Roman" w:hAnsi="Times New Roman" w:cs="Times New Roman"/>
          <w:sz w:val="24"/>
          <w:szCs w:val="24"/>
          <w:lang w:val="en-US"/>
        </w:rPr>
        <w:t xml:space="preserve"> sestře, nebo je zcela autonomní a na sestře nezávislý, anebo aktivně spolupracující, ale na sestře částečně závislý. </w:t>
      </w:r>
      <w:proofErr w:type="gramStart"/>
      <w:r w:rsidRPr="00C72A55">
        <w:rPr>
          <w:rFonts w:ascii="Times New Roman" w:hAnsi="Times New Roman" w:cs="Times New Roman"/>
          <w:sz w:val="24"/>
          <w:szCs w:val="24"/>
          <w:lang w:val="en-US"/>
        </w:rPr>
        <w:t>Tato fáze je velice důležitá nejen pro pacienta, ale i pro sestru.</w:t>
      </w:r>
      <w:proofErr w:type="gramEnd"/>
      <w:r w:rsidRPr="00C72A55">
        <w:rPr>
          <w:rFonts w:ascii="Times New Roman" w:hAnsi="Times New Roman" w:cs="Times New Roman"/>
          <w:sz w:val="24"/>
          <w:szCs w:val="24"/>
          <w:lang w:val="en-US"/>
        </w:rPr>
        <w:t xml:space="preserve"> Pacient rozpoznává nové strategie a způsoby chování, kterými může reagovat, a sestra si vytvoří podrobnější představu o jeho interpersonálních zručnostech </w:t>
      </w:r>
      <w:proofErr w:type="gramStart"/>
      <w:r w:rsidRPr="00C72A5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C72A55">
        <w:rPr>
          <w:rFonts w:ascii="Times New Roman" w:hAnsi="Times New Roman" w:cs="Times New Roman"/>
          <w:sz w:val="24"/>
          <w:szCs w:val="24"/>
          <w:lang w:val="en-US"/>
        </w:rPr>
        <w:t xml:space="preserve"> o tom, jak je co nejlépe využít při řešení problému. </w:t>
      </w:r>
      <w:proofErr w:type="gramStart"/>
      <w:r w:rsidRPr="00C72A55">
        <w:rPr>
          <w:rFonts w:ascii="Times New Roman" w:hAnsi="Times New Roman" w:cs="Times New Roman"/>
          <w:sz w:val="24"/>
          <w:szCs w:val="24"/>
          <w:lang w:val="en-US"/>
        </w:rPr>
        <w:t xml:space="preserve">V této fázi </w:t>
      </w:r>
      <w:r w:rsidRPr="00C72A55">
        <w:rPr>
          <w:rFonts w:ascii="Times New Roman" w:hAnsi="Times New Roman" w:cs="Times New Roman"/>
          <w:sz w:val="24"/>
          <w:szCs w:val="24"/>
          <w:lang w:val="en-US"/>
        </w:rPr>
        <w:lastRenderedPageBreak/>
        <w:t>reaguje každý pacient individuálně, a proto je nutný intenzivní terapeutický vztah sestra–pacient (Farkašová, 2005).</w:t>
      </w:r>
      <w:proofErr w:type="gramEnd"/>
    </w:p>
    <w:p w:rsidR="0024652F" w:rsidRPr="00C72A55" w:rsidRDefault="0024652F" w:rsidP="000463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652F" w:rsidRPr="00C72A55" w:rsidRDefault="0024652F" w:rsidP="000463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2A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proofErr w:type="gramStart"/>
      <w:r w:rsidRPr="00C72A55">
        <w:rPr>
          <w:rFonts w:ascii="Times New Roman" w:hAnsi="Times New Roman" w:cs="Times New Roman"/>
          <w:b/>
          <w:sz w:val="24"/>
          <w:szCs w:val="24"/>
          <w:lang w:val="en-US"/>
        </w:rPr>
        <w:t>fáze</w:t>
      </w:r>
      <w:proofErr w:type="gramEnd"/>
      <w:r w:rsidRPr="00C72A55">
        <w:rPr>
          <w:rFonts w:ascii="Times New Roman" w:hAnsi="Times New Roman" w:cs="Times New Roman"/>
          <w:sz w:val="24"/>
          <w:szCs w:val="24"/>
          <w:lang w:val="en-US"/>
        </w:rPr>
        <w:t xml:space="preserve"> – exploatace (využití) – pacient se stává součástí prostředí, které se mu snaží pomoci. Díky pomoci sestry začíná mít situaci pod svou kontrolou a využívá nabídnuté služby. Již se plně zapojuje do činností prováděných v zájmu jeho uzdravení. Během této fáze může mít pacient </w:t>
      </w:r>
      <w:proofErr w:type="gramStart"/>
      <w:r w:rsidRPr="00C72A55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gramEnd"/>
      <w:r w:rsidRPr="00C72A55">
        <w:rPr>
          <w:rFonts w:ascii="Times New Roman" w:hAnsi="Times New Roman" w:cs="Times New Roman"/>
          <w:sz w:val="24"/>
          <w:szCs w:val="24"/>
          <w:lang w:val="en-US"/>
        </w:rPr>
        <w:t xml:space="preserve"> sestru mnohem více požadavků než dosud. </w:t>
      </w:r>
      <w:proofErr w:type="gramStart"/>
      <w:r w:rsidRPr="00C72A55">
        <w:rPr>
          <w:rFonts w:ascii="Times New Roman" w:hAnsi="Times New Roman" w:cs="Times New Roman"/>
          <w:sz w:val="24"/>
          <w:szCs w:val="24"/>
          <w:lang w:val="en-US"/>
        </w:rPr>
        <w:t>Sestra však musí pacienta neustále povzbuzovat v poznávání, vyjadřování myšlenek a pocitů (Farkašová, 2005).</w:t>
      </w:r>
      <w:proofErr w:type="gramEnd"/>
      <w:r w:rsidRPr="00C72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72A55">
        <w:rPr>
          <w:rFonts w:ascii="Times New Roman" w:hAnsi="Times New Roman" w:cs="Times New Roman"/>
          <w:sz w:val="24"/>
          <w:szCs w:val="24"/>
          <w:lang w:val="en-US"/>
        </w:rPr>
        <w:t>Základem vztahu sestra–pacient musí být profesionální blízkost obou zúčastněných.</w:t>
      </w:r>
      <w:proofErr w:type="gramEnd"/>
      <w:r w:rsidRPr="00C72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72A55">
        <w:rPr>
          <w:rFonts w:ascii="Times New Roman" w:hAnsi="Times New Roman" w:cs="Times New Roman"/>
          <w:sz w:val="24"/>
          <w:szCs w:val="24"/>
          <w:lang w:val="en-US"/>
        </w:rPr>
        <w:t>Pacient se stává stále samostatnějším, soběstačnějším, iniciativnějším, zodpovědnějším, stále více věří ve své schopnosti, přesto si však klade reálné cíle k podpoře vlastního zdraví.</w:t>
      </w:r>
      <w:proofErr w:type="gramEnd"/>
      <w:r w:rsidRPr="00C72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72A55">
        <w:rPr>
          <w:rFonts w:ascii="Times New Roman" w:hAnsi="Times New Roman" w:cs="Times New Roman"/>
          <w:sz w:val="24"/>
          <w:szCs w:val="24"/>
          <w:lang w:val="en-US"/>
        </w:rPr>
        <w:t>Těchto cílů je možné dosáhnout pouze tehdy, pokud pacient věří ve své vlastní schopnosti.</w:t>
      </w:r>
      <w:proofErr w:type="gramEnd"/>
      <w:r w:rsidRPr="00C72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72A55">
        <w:rPr>
          <w:rFonts w:ascii="Times New Roman" w:hAnsi="Times New Roman" w:cs="Times New Roman"/>
          <w:sz w:val="24"/>
          <w:szCs w:val="24"/>
          <w:lang w:val="en-US"/>
        </w:rPr>
        <w:t>Dle modelu Peplau je v této fázi pacient tím, kdo vykonává hlavní činnost.</w:t>
      </w:r>
      <w:proofErr w:type="gramEnd"/>
      <w:r w:rsidRPr="00C72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72A55">
        <w:rPr>
          <w:rFonts w:ascii="Times New Roman" w:hAnsi="Times New Roman" w:cs="Times New Roman"/>
          <w:sz w:val="24"/>
          <w:szCs w:val="24"/>
          <w:lang w:val="en-US"/>
        </w:rPr>
        <w:t>Musí být aktivní v komunikaci se sestrou, která ho podporuje v poznávání vlastních pocitů, emocí, myšlení a chování s cílem maximálního zapojení do sebepéče.</w:t>
      </w:r>
      <w:proofErr w:type="gramEnd"/>
      <w:r w:rsidRPr="00C72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72A55">
        <w:rPr>
          <w:rFonts w:ascii="Times New Roman" w:hAnsi="Times New Roman" w:cs="Times New Roman"/>
          <w:sz w:val="24"/>
          <w:szCs w:val="24"/>
          <w:lang w:val="en-US"/>
        </w:rPr>
        <w:t>Vývoj pacientových kompetencí je ve fázi exploatace prioritou.</w:t>
      </w:r>
      <w:proofErr w:type="gramEnd"/>
      <w:r w:rsidRPr="00C72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72A55">
        <w:rPr>
          <w:rFonts w:ascii="Times New Roman" w:hAnsi="Times New Roman" w:cs="Times New Roman"/>
          <w:sz w:val="24"/>
          <w:szCs w:val="24"/>
          <w:lang w:val="en-US"/>
        </w:rPr>
        <w:t>Sestra musí pacientovi pomoci využít všechny cesty pomoci, kterou mu nabízí, a společně mohou postupovat k poslední fázi interpersonálního procesu (Pavlíková, 2006).</w:t>
      </w:r>
      <w:proofErr w:type="gramEnd"/>
    </w:p>
    <w:p w:rsidR="0024652F" w:rsidRPr="00C72A55" w:rsidRDefault="0024652F" w:rsidP="000463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652F" w:rsidRDefault="0024652F" w:rsidP="000463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2A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IV. </w:t>
      </w:r>
      <w:proofErr w:type="gramStart"/>
      <w:r w:rsidRPr="00C72A55">
        <w:rPr>
          <w:rFonts w:ascii="Times New Roman" w:hAnsi="Times New Roman" w:cs="Times New Roman"/>
          <w:b/>
          <w:sz w:val="24"/>
          <w:szCs w:val="24"/>
          <w:lang w:val="en-US"/>
        </w:rPr>
        <w:t>fáze</w:t>
      </w:r>
      <w:proofErr w:type="gramEnd"/>
      <w:r w:rsidRPr="00C72A55">
        <w:rPr>
          <w:rFonts w:ascii="Times New Roman" w:hAnsi="Times New Roman" w:cs="Times New Roman"/>
          <w:sz w:val="24"/>
          <w:szCs w:val="24"/>
          <w:lang w:val="en-US"/>
        </w:rPr>
        <w:t xml:space="preserve"> – rezoluce (ukončení) – jde o postupné uvolňování identifikace pacienta se sestrou. Dochází k ní pouze tehdy, pokud je pacient schopen existovat nezávisle, jeho potřeby jsou splněny a sestra se může zaměřit </w:t>
      </w:r>
      <w:proofErr w:type="gramStart"/>
      <w:r w:rsidRPr="00C72A55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gramEnd"/>
      <w:r w:rsidRPr="00C72A55">
        <w:rPr>
          <w:rFonts w:ascii="Times New Roman" w:hAnsi="Times New Roman" w:cs="Times New Roman"/>
          <w:sz w:val="24"/>
          <w:szCs w:val="24"/>
          <w:lang w:val="en-US"/>
        </w:rPr>
        <w:t xml:space="preserve"> nové, náročnější cíle. </w:t>
      </w:r>
      <w:proofErr w:type="gramStart"/>
      <w:r w:rsidRPr="00C72A55">
        <w:rPr>
          <w:rFonts w:ascii="Times New Roman" w:hAnsi="Times New Roman" w:cs="Times New Roman"/>
          <w:sz w:val="24"/>
          <w:szCs w:val="24"/>
          <w:lang w:val="en-US"/>
        </w:rPr>
        <w:t>Terapeutický vztah sestra–pacient, který mohl oba značně posílit, je nutné přerušit.</w:t>
      </w:r>
      <w:proofErr w:type="gramEnd"/>
      <w:r w:rsidRPr="00C72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72A55">
        <w:rPr>
          <w:rFonts w:ascii="Times New Roman" w:hAnsi="Times New Roman" w:cs="Times New Roman"/>
          <w:sz w:val="24"/>
          <w:szCs w:val="24"/>
          <w:lang w:val="en-US"/>
        </w:rPr>
        <w:t>Samotné uskutečnění této fáze je odrazem úspěšnosti vykonávaných aktivit mezi sestrou a pacientem v jednotlivých fázích interpersonálního procesu (Farkašová, 2005).</w:t>
      </w:r>
      <w:proofErr w:type="gramEnd"/>
    </w:p>
    <w:p w:rsidR="0024652F" w:rsidRDefault="0024652F" w:rsidP="000463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652F" w:rsidRDefault="0024652F" w:rsidP="000463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652F" w:rsidRDefault="0024652F" w:rsidP="00046348">
      <w:pPr>
        <w:pStyle w:val="1"/>
        <w:numPr>
          <w:ilvl w:val="0"/>
          <w:numId w:val="0"/>
        </w:numPr>
        <w:ind w:left="432" w:hanging="432"/>
        <w:jc w:val="both"/>
        <w:rPr>
          <w:rFonts w:cs="Times New Roman"/>
          <w:szCs w:val="32"/>
        </w:rPr>
      </w:pPr>
      <w:r w:rsidRPr="00EF128C">
        <w:rPr>
          <w:rFonts w:cs="Times New Roman"/>
          <w:szCs w:val="32"/>
        </w:rPr>
        <w:lastRenderedPageBreak/>
        <w:t>Praktická část</w:t>
      </w:r>
    </w:p>
    <w:p w:rsidR="0024652F" w:rsidRPr="0024652F" w:rsidRDefault="0024652F" w:rsidP="000463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52F">
        <w:rPr>
          <w:rFonts w:ascii="Times New Roman" w:hAnsi="Times New Roman" w:cs="Times New Roman"/>
          <w:b/>
          <w:sz w:val="24"/>
          <w:szCs w:val="24"/>
        </w:rPr>
        <w:t>Kazuistika pacienta a aplikace modelu H. Peplau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24652F">
        <w:rPr>
          <w:rFonts w:ascii="Times New Roman" w:hAnsi="Times New Roman" w:cs="Times New Roman"/>
          <w:b/>
          <w:sz w:val="24"/>
          <w:szCs w:val="24"/>
        </w:rPr>
        <w:t>praxi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4652F" w:rsidRPr="0024652F" w:rsidRDefault="0024652F" w:rsidP="00046348">
      <w:pPr>
        <w:jc w:val="both"/>
        <w:rPr>
          <w:rFonts w:ascii="Times New Roman" w:hAnsi="Times New Roman" w:cs="Times New Roman"/>
          <w:sz w:val="24"/>
          <w:szCs w:val="24"/>
        </w:rPr>
      </w:pPr>
      <w:r w:rsidRPr="0024652F">
        <w:rPr>
          <w:rFonts w:ascii="Times New Roman" w:hAnsi="Times New Roman" w:cs="Times New Roman"/>
          <w:sz w:val="24"/>
          <w:szCs w:val="24"/>
        </w:rPr>
        <w:t>Svou odbornou praxi jsem plnila v Psychiatrické nemocnice Bohnice.</w:t>
      </w:r>
      <w:r w:rsidRPr="00246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652F">
        <w:rPr>
          <w:rFonts w:ascii="Times New Roman" w:hAnsi="Times New Roman" w:cs="Times New Roman"/>
          <w:sz w:val="24"/>
          <w:szCs w:val="24"/>
        </w:rPr>
        <w:t>Pacient se narodil v roce 1998 a byl přijat na oddělení s diagnózou deprese</w:t>
      </w:r>
      <w:r w:rsidRPr="0024652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24652F">
        <w:rPr>
          <w:rFonts w:ascii="Times New Roman" w:hAnsi="Times New Roman" w:cs="Times New Roman"/>
          <w:sz w:val="24"/>
          <w:szCs w:val="24"/>
          <w:lang w:val="en-US"/>
        </w:rPr>
        <w:t>Pacient také trpěl úzkostnou poruchou</w:t>
      </w:r>
      <w:r w:rsidRPr="002465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4652F" w:rsidRPr="0024652F" w:rsidRDefault="0024652F" w:rsidP="000463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652F">
        <w:rPr>
          <w:rFonts w:ascii="Times New Roman" w:hAnsi="Times New Roman" w:cs="Times New Roman"/>
          <w:sz w:val="24"/>
          <w:szCs w:val="24"/>
          <w:lang w:val="en-US"/>
        </w:rPr>
        <w:t xml:space="preserve">Pacient také dlouhodobě užíval drogy </w:t>
      </w:r>
      <w:proofErr w:type="gramStart"/>
      <w:r w:rsidRPr="0024652F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24652F">
        <w:rPr>
          <w:rFonts w:ascii="Times New Roman" w:hAnsi="Times New Roman" w:cs="Times New Roman"/>
          <w:sz w:val="24"/>
          <w:szCs w:val="24"/>
          <w:lang w:val="en-US"/>
        </w:rPr>
        <w:t xml:space="preserve"> alkohol. Měl také velmi špatný rodinný vztah, jeho rodina ho nepodpořila </w:t>
      </w:r>
      <w:proofErr w:type="gramStart"/>
      <w:r w:rsidRPr="0024652F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24652F">
        <w:rPr>
          <w:rFonts w:ascii="Times New Roman" w:hAnsi="Times New Roman" w:cs="Times New Roman"/>
          <w:sz w:val="24"/>
          <w:szCs w:val="24"/>
          <w:lang w:val="en-US"/>
        </w:rPr>
        <w:t xml:space="preserve"> odsoudila ho za užívání drog. Když vstoupil na oddělení, jeho duševní a fyzický stav byl velmi špatný, opravdu potřeboval </w:t>
      </w:r>
      <w:proofErr w:type="gramStart"/>
      <w:r w:rsidRPr="0024652F">
        <w:rPr>
          <w:rFonts w:ascii="Times New Roman" w:hAnsi="Times New Roman" w:cs="Times New Roman"/>
          <w:sz w:val="24"/>
          <w:szCs w:val="24"/>
          <w:lang w:val="en-US"/>
        </w:rPr>
        <w:t>pomoc .</w:t>
      </w:r>
      <w:proofErr w:type="gramEnd"/>
    </w:p>
    <w:p w:rsidR="0024652F" w:rsidRPr="0024652F" w:rsidRDefault="0024652F" w:rsidP="000463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652F">
        <w:rPr>
          <w:rFonts w:ascii="Times New Roman" w:hAnsi="Times New Roman" w:cs="Times New Roman"/>
          <w:sz w:val="24"/>
          <w:szCs w:val="24"/>
          <w:lang w:val="en-US"/>
        </w:rPr>
        <w:t>První rolí, kterou sestra pro pacienta zastává je role neznámé osoby.</w:t>
      </w:r>
      <w:proofErr w:type="gramEnd"/>
      <w:r w:rsidRPr="0024652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24652F">
        <w:rPr>
          <w:rFonts w:ascii="Times New Roman" w:hAnsi="Times New Roman" w:cs="Times New Roman"/>
          <w:sz w:val="24"/>
          <w:szCs w:val="24"/>
          <w:lang w:val="en-US"/>
        </w:rPr>
        <w:t>Když jsem pacienta poprvé uviděl</w:t>
      </w:r>
      <w:r w:rsidRPr="0024652F">
        <w:rPr>
          <w:rFonts w:ascii="Times New Roman" w:hAnsi="Times New Roman" w:cs="Times New Roman"/>
          <w:sz w:val="24"/>
          <w:szCs w:val="24"/>
        </w:rPr>
        <w:t>a</w:t>
      </w:r>
      <w:r w:rsidRPr="0024652F">
        <w:rPr>
          <w:rFonts w:ascii="Times New Roman" w:hAnsi="Times New Roman" w:cs="Times New Roman"/>
          <w:sz w:val="24"/>
          <w:szCs w:val="24"/>
          <w:lang w:val="en-US"/>
        </w:rPr>
        <w:t>, cítila jsem, jak se bojí.</w:t>
      </w:r>
      <w:proofErr w:type="gramEnd"/>
      <w:r w:rsidRPr="00246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4652F">
        <w:rPr>
          <w:rFonts w:ascii="Times New Roman" w:hAnsi="Times New Roman" w:cs="Times New Roman"/>
          <w:sz w:val="24"/>
          <w:szCs w:val="24"/>
          <w:lang w:val="en-US"/>
        </w:rPr>
        <w:t>Nevěřil mně ani jiným sestřičkám a lékaři.</w:t>
      </w:r>
      <w:proofErr w:type="gramEnd"/>
      <w:r w:rsidRPr="00246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4652F">
        <w:rPr>
          <w:rFonts w:ascii="Times New Roman" w:hAnsi="Times New Roman" w:cs="Times New Roman"/>
          <w:sz w:val="24"/>
          <w:szCs w:val="24"/>
          <w:lang w:val="en-US"/>
        </w:rPr>
        <w:t>Cítil se velmi nepříjemně, bál se důvěřovat cizím lidem.</w:t>
      </w:r>
      <w:proofErr w:type="gramEnd"/>
      <w:r w:rsidRPr="00246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652F">
        <w:rPr>
          <w:rFonts w:ascii="Times New Roman" w:hAnsi="Times New Roman" w:cs="Times New Roman"/>
          <w:sz w:val="24"/>
          <w:szCs w:val="24"/>
        </w:rPr>
        <w:t>M</w:t>
      </w:r>
      <w:r w:rsidRPr="0024652F">
        <w:rPr>
          <w:rFonts w:ascii="Times New Roman" w:hAnsi="Times New Roman" w:cs="Times New Roman"/>
          <w:sz w:val="24"/>
          <w:szCs w:val="24"/>
          <w:lang w:val="en-US"/>
        </w:rPr>
        <w:t xml:space="preserve">ým prvním cílem bylo získat pacientovu důvěru. </w:t>
      </w:r>
      <w:proofErr w:type="gramStart"/>
      <w:r w:rsidRPr="0024652F">
        <w:rPr>
          <w:rFonts w:ascii="Times New Roman" w:hAnsi="Times New Roman" w:cs="Times New Roman"/>
          <w:sz w:val="24"/>
          <w:szCs w:val="24"/>
          <w:lang w:val="en-US"/>
        </w:rPr>
        <w:t>Chtěla jsem, aby se cítil pohodlně a pochopil, že mu nechtějí ublížit a že mu chtějí jen pomoci.</w:t>
      </w:r>
      <w:proofErr w:type="gramEnd"/>
      <w:r w:rsidRPr="00246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4652F">
        <w:rPr>
          <w:rFonts w:ascii="Times New Roman" w:hAnsi="Times New Roman" w:cs="Times New Roman"/>
          <w:sz w:val="24"/>
          <w:szCs w:val="24"/>
          <w:lang w:val="en-US"/>
        </w:rPr>
        <w:t>Okamžitě jsem se představila a natáhla ruku, abych ho pozdravila.</w:t>
      </w:r>
      <w:proofErr w:type="gramEnd"/>
      <w:r w:rsidRPr="0024652F">
        <w:rPr>
          <w:rFonts w:ascii="Times New Roman" w:hAnsi="Times New Roman" w:cs="Times New Roman"/>
          <w:sz w:val="24"/>
          <w:szCs w:val="24"/>
          <w:lang w:val="en-US"/>
        </w:rPr>
        <w:t xml:space="preserve"> Ukázal</w:t>
      </w:r>
      <w:r w:rsidRPr="0024652F">
        <w:rPr>
          <w:rFonts w:ascii="Times New Roman" w:hAnsi="Times New Roman" w:cs="Times New Roman"/>
          <w:sz w:val="24"/>
          <w:szCs w:val="24"/>
        </w:rPr>
        <w:t>a</w:t>
      </w:r>
      <w:r w:rsidRPr="0024652F">
        <w:rPr>
          <w:rFonts w:ascii="Times New Roman" w:hAnsi="Times New Roman" w:cs="Times New Roman"/>
          <w:sz w:val="24"/>
          <w:szCs w:val="24"/>
          <w:lang w:val="en-US"/>
        </w:rPr>
        <w:t xml:space="preserve"> jsem mu oddělení, ukázal mu, kde je jídelna, kde budou probíhat hodiny s psychologem a kde může trávit svůj volný </w:t>
      </w:r>
      <w:proofErr w:type="gramStart"/>
      <w:r w:rsidRPr="0024652F">
        <w:rPr>
          <w:rFonts w:ascii="Times New Roman" w:hAnsi="Times New Roman" w:cs="Times New Roman"/>
          <w:sz w:val="24"/>
          <w:szCs w:val="24"/>
          <w:lang w:val="en-US"/>
        </w:rPr>
        <w:t>čas</w:t>
      </w:r>
      <w:proofErr w:type="gramEnd"/>
      <w:r w:rsidRPr="0024652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24652F">
        <w:rPr>
          <w:rFonts w:ascii="Times New Roman" w:hAnsi="Times New Roman" w:cs="Times New Roman"/>
          <w:sz w:val="24"/>
          <w:szCs w:val="24"/>
          <w:lang w:val="en-US"/>
        </w:rPr>
        <w:t>Po tom všem jsem si všiml</w:t>
      </w:r>
      <w:r w:rsidRPr="0024652F">
        <w:rPr>
          <w:rFonts w:ascii="Times New Roman" w:hAnsi="Times New Roman" w:cs="Times New Roman"/>
          <w:sz w:val="24"/>
          <w:szCs w:val="24"/>
        </w:rPr>
        <w:t>a</w:t>
      </w:r>
      <w:r w:rsidRPr="0024652F">
        <w:rPr>
          <w:rFonts w:ascii="Times New Roman" w:hAnsi="Times New Roman" w:cs="Times New Roman"/>
          <w:sz w:val="24"/>
          <w:szCs w:val="24"/>
          <w:lang w:val="en-US"/>
        </w:rPr>
        <w:t>, že se uklidnil a přestal být nervózní.</w:t>
      </w:r>
      <w:proofErr w:type="gramEnd"/>
    </w:p>
    <w:p w:rsidR="0024652F" w:rsidRPr="0024652F" w:rsidRDefault="0024652F" w:rsidP="0004634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652F">
        <w:rPr>
          <w:rFonts w:ascii="Times New Roman" w:hAnsi="Times New Roman" w:cs="Times New Roman"/>
          <w:sz w:val="24"/>
          <w:szCs w:val="24"/>
          <w:lang w:val="en-US"/>
        </w:rPr>
        <w:t>Pomocnicí jsem byla pacientovi, když mi začal věřit.</w:t>
      </w:r>
      <w:proofErr w:type="gramEnd"/>
      <w:r w:rsidRPr="0024652F">
        <w:rPr>
          <w:rFonts w:ascii="Times New Roman" w:hAnsi="Times New Roman" w:cs="Times New Roman"/>
          <w:sz w:val="24"/>
          <w:szCs w:val="24"/>
          <w:lang w:val="en-US"/>
        </w:rPr>
        <w:t xml:space="preserve"> Obrátil se </w:t>
      </w:r>
      <w:proofErr w:type="gramStart"/>
      <w:r w:rsidRPr="0024652F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gramEnd"/>
      <w:r w:rsidRPr="0024652F">
        <w:rPr>
          <w:rFonts w:ascii="Times New Roman" w:hAnsi="Times New Roman" w:cs="Times New Roman"/>
          <w:sz w:val="24"/>
          <w:szCs w:val="24"/>
          <w:lang w:val="en-US"/>
        </w:rPr>
        <w:t xml:space="preserve"> mě, když něco potřeboval.</w:t>
      </w:r>
    </w:p>
    <w:p w:rsidR="0024652F" w:rsidRPr="0024652F" w:rsidRDefault="0024652F" w:rsidP="00046348">
      <w:pPr>
        <w:jc w:val="both"/>
        <w:rPr>
          <w:rFonts w:ascii="Times New Roman" w:hAnsi="Times New Roman" w:cs="Times New Roman"/>
          <w:sz w:val="24"/>
          <w:szCs w:val="24"/>
        </w:rPr>
      </w:pPr>
      <w:r w:rsidRPr="0024652F">
        <w:rPr>
          <w:rFonts w:ascii="Times New Roman" w:hAnsi="Times New Roman" w:cs="Times New Roman"/>
          <w:sz w:val="24"/>
          <w:szCs w:val="24"/>
        </w:rPr>
        <w:t xml:space="preserve">Role učitelky. Když měl pacient terapii u psychologa, byla jsem u toho také a během těchto terapií jsem byla v roli učitele. </w:t>
      </w:r>
      <w:r w:rsidRPr="0024652F">
        <w:rPr>
          <w:rFonts w:ascii="Times New Roman" w:hAnsi="Times New Roman" w:cs="Times New Roman"/>
          <w:sz w:val="24"/>
          <w:szCs w:val="24"/>
          <w:lang w:val="en-US"/>
        </w:rPr>
        <w:t xml:space="preserve">Během terapie se psycholog často ptal </w:t>
      </w:r>
      <w:proofErr w:type="gramStart"/>
      <w:r w:rsidRPr="0024652F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gramEnd"/>
      <w:r w:rsidRPr="0024652F">
        <w:rPr>
          <w:rFonts w:ascii="Times New Roman" w:hAnsi="Times New Roman" w:cs="Times New Roman"/>
          <w:sz w:val="24"/>
          <w:szCs w:val="24"/>
          <w:lang w:val="en-US"/>
        </w:rPr>
        <w:t xml:space="preserve"> můj názor, co si myslím a co mohu pacientovi ze své strany poradit. </w:t>
      </w:r>
      <w:proofErr w:type="gramStart"/>
      <w:r w:rsidRPr="0024652F">
        <w:rPr>
          <w:rFonts w:ascii="Times New Roman" w:hAnsi="Times New Roman" w:cs="Times New Roman"/>
          <w:sz w:val="24"/>
          <w:szCs w:val="24"/>
          <w:lang w:val="en-US"/>
        </w:rPr>
        <w:t>Když jsem odpověděla, viděla jsem, jak mě pacient pozorně poslouchá a že má opravdu zájem mě poslouchat.</w:t>
      </w:r>
      <w:proofErr w:type="gramEnd"/>
    </w:p>
    <w:p w:rsidR="0024652F" w:rsidRPr="0024652F" w:rsidRDefault="0024652F" w:rsidP="000463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652F">
        <w:rPr>
          <w:rFonts w:ascii="Times New Roman" w:hAnsi="Times New Roman" w:cs="Times New Roman"/>
          <w:sz w:val="24"/>
          <w:szCs w:val="24"/>
        </w:rPr>
        <w:t xml:space="preserve">V roli zástupce jsem byl pouze tehdy, když byl pacient přijat na oddělení. </w:t>
      </w:r>
      <w:proofErr w:type="gramStart"/>
      <w:r w:rsidRPr="0024652F">
        <w:rPr>
          <w:rFonts w:ascii="Times New Roman" w:hAnsi="Times New Roman" w:cs="Times New Roman"/>
          <w:sz w:val="24"/>
          <w:szCs w:val="24"/>
          <w:lang w:val="en-US"/>
        </w:rPr>
        <w:t>Byl velmi nezávislý a našel kontakt se zbytkem pacientů i se zbytkem personálu.</w:t>
      </w:r>
      <w:proofErr w:type="gramEnd"/>
    </w:p>
    <w:p w:rsidR="0024652F" w:rsidRPr="0024652F" w:rsidRDefault="0024652F" w:rsidP="00046348">
      <w:pPr>
        <w:jc w:val="both"/>
        <w:rPr>
          <w:rFonts w:ascii="Times New Roman" w:hAnsi="Times New Roman" w:cs="Times New Roman"/>
          <w:sz w:val="24"/>
          <w:szCs w:val="24"/>
        </w:rPr>
      </w:pPr>
      <w:r w:rsidRPr="0024652F">
        <w:rPr>
          <w:rFonts w:ascii="Times New Roman" w:hAnsi="Times New Roman" w:cs="Times New Roman"/>
          <w:sz w:val="24"/>
          <w:szCs w:val="24"/>
        </w:rPr>
        <w:t>V roli poradce jsem nebyl</w:t>
      </w:r>
      <w:r w:rsidRPr="0024652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4652F">
        <w:rPr>
          <w:rFonts w:ascii="Times New Roman" w:hAnsi="Times New Roman" w:cs="Times New Roman"/>
          <w:sz w:val="24"/>
          <w:szCs w:val="24"/>
        </w:rPr>
        <w:t xml:space="preserve"> příliš často. Poradcem pro pacienta byl hlavně psycholog. V roli poradce jsem byla jen při terapii, když se mě psycholog zeptal na můj názor a když se zeptal, co mohu pacientovi poradit z mé strany.</w:t>
      </w:r>
    </w:p>
    <w:p w:rsidR="0024652F" w:rsidRPr="0024652F" w:rsidRDefault="0024652F" w:rsidP="00046348">
      <w:pPr>
        <w:jc w:val="both"/>
        <w:rPr>
          <w:rFonts w:ascii="Times New Roman" w:hAnsi="Times New Roman" w:cs="Times New Roman"/>
          <w:sz w:val="24"/>
          <w:szCs w:val="24"/>
        </w:rPr>
      </w:pPr>
      <w:r w:rsidRPr="0024652F">
        <w:rPr>
          <w:rFonts w:ascii="Times New Roman" w:hAnsi="Times New Roman" w:cs="Times New Roman"/>
          <w:sz w:val="24"/>
          <w:szCs w:val="24"/>
        </w:rPr>
        <w:t>V roli technického odborníka jsem nebyla příliš často. V zásadě byl lékař expertem pro pacienta. V této roli jsem byla jen tehdy, když jsem mu dávala léky a když jsem s ním byla na terapii.</w:t>
      </w:r>
    </w:p>
    <w:p w:rsidR="0024652F" w:rsidRDefault="0024652F" w:rsidP="0004634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652F">
        <w:rPr>
          <w:rFonts w:ascii="Times New Roman" w:hAnsi="Times New Roman" w:cs="Times New Roman"/>
          <w:sz w:val="24"/>
          <w:szCs w:val="24"/>
          <w:lang w:val="en-US"/>
        </w:rPr>
        <w:t>Během praxe jsem viděla a zažil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4652F">
        <w:rPr>
          <w:rFonts w:ascii="Times New Roman" w:hAnsi="Times New Roman" w:cs="Times New Roman"/>
          <w:sz w:val="24"/>
          <w:szCs w:val="24"/>
          <w:lang w:val="en-US"/>
        </w:rPr>
        <w:t xml:space="preserve"> všechny role sestry</w:t>
      </w:r>
      <w:r w:rsidR="001A460A" w:rsidRPr="001A460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1A460A" w:rsidRPr="001A460A">
        <w:t xml:space="preserve"> </w:t>
      </w:r>
      <w:r w:rsidR="001A460A" w:rsidRPr="001A460A">
        <w:rPr>
          <w:rFonts w:ascii="Times New Roman" w:hAnsi="Times New Roman" w:cs="Times New Roman"/>
          <w:sz w:val="24"/>
          <w:szCs w:val="24"/>
        </w:rPr>
        <w:t>Uvědomil jsem si, jak důležité je najít kontakt s pacientem, protože pokud takový kontakt mezi pacientem a lékařem, mezi pacientem a sestrou</w:t>
      </w:r>
      <w:r w:rsidR="001A460A">
        <w:rPr>
          <w:rFonts w:ascii="Times New Roman" w:hAnsi="Times New Roman" w:cs="Times New Roman"/>
          <w:sz w:val="24"/>
          <w:szCs w:val="24"/>
        </w:rPr>
        <w:t xml:space="preserve"> ne bude</w:t>
      </w:r>
      <w:r w:rsidR="001A460A" w:rsidRPr="001A460A">
        <w:rPr>
          <w:rFonts w:ascii="Times New Roman" w:hAnsi="Times New Roman" w:cs="Times New Roman"/>
          <w:sz w:val="24"/>
          <w:szCs w:val="24"/>
        </w:rPr>
        <w:t>, bude léčb</w:t>
      </w:r>
      <w:r w:rsidR="001A460A">
        <w:rPr>
          <w:rFonts w:ascii="Times New Roman" w:hAnsi="Times New Roman" w:cs="Times New Roman"/>
          <w:sz w:val="24"/>
          <w:szCs w:val="24"/>
        </w:rPr>
        <w:t>a pacienta velmi obtížná jak pro personál</w:t>
      </w:r>
      <w:r w:rsidR="0062459E">
        <w:rPr>
          <w:rFonts w:ascii="Times New Roman" w:hAnsi="Times New Roman" w:cs="Times New Roman"/>
          <w:sz w:val="24"/>
          <w:szCs w:val="24"/>
        </w:rPr>
        <w:t xml:space="preserve"> tak i pro </w:t>
      </w:r>
      <w:r w:rsidR="001A460A" w:rsidRPr="001A460A">
        <w:rPr>
          <w:rFonts w:ascii="Times New Roman" w:hAnsi="Times New Roman" w:cs="Times New Roman"/>
          <w:sz w:val="24"/>
          <w:szCs w:val="24"/>
        </w:rPr>
        <w:t>pacienta.</w:t>
      </w:r>
    </w:p>
    <w:p w:rsidR="0062459E" w:rsidRPr="001A460A" w:rsidRDefault="0062459E" w:rsidP="00046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652F" w:rsidRPr="0024652F" w:rsidRDefault="0024652F" w:rsidP="00046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59E" w:rsidRPr="0062459E" w:rsidRDefault="0062459E" w:rsidP="00046348">
      <w:pPr>
        <w:pStyle w:val="1"/>
        <w:numPr>
          <w:ilvl w:val="0"/>
          <w:numId w:val="0"/>
        </w:numPr>
        <w:pBdr>
          <w:bottom w:val="single" w:sz="4" w:space="0" w:color="A2A9B1"/>
        </w:pBdr>
        <w:spacing w:before="0" w:after="60"/>
        <w:jc w:val="both"/>
        <w:rPr>
          <w:rFonts w:cs="Times New Roman"/>
          <w:b w:val="0"/>
          <w:bCs w:val="0"/>
          <w:color w:val="000000"/>
          <w:szCs w:val="32"/>
        </w:rPr>
      </w:pPr>
      <w:r w:rsidRPr="0062459E">
        <w:rPr>
          <w:rFonts w:cs="Times New Roman"/>
          <w:b w:val="0"/>
          <w:bCs w:val="0"/>
          <w:color w:val="000000"/>
          <w:szCs w:val="32"/>
        </w:rPr>
        <w:lastRenderedPageBreak/>
        <w:t>Závěr</w:t>
      </w:r>
    </w:p>
    <w:p w:rsidR="0024652F" w:rsidRDefault="0062459E" w:rsidP="00046348">
      <w:pPr>
        <w:jc w:val="both"/>
        <w:rPr>
          <w:rFonts w:ascii="Times New Roman" w:hAnsi="Times New Roman" w:cs="Times New Roman"/>
          <w:sz w:val="24"/>
          <w:szCs w:val="24"/>
        </w:rPr>
      </w:pPr>
      <w:r w:rsidRPr="0062459E">
        <w:rPr>
          <w:rFonts w:ascii="Times New Roman" w:hAnsi="Times New Roman" w:cs="Times New Roman"/>
          <w:sz w:val="24"/>
          <w:szCs w:val="24"/>
        </w:rPr>
        <w:t>Na závěr bych chtěl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2459E">
        <w:rPr>
          <w:rFonts w:ascii="Times New Roman" w:hAnsi="Times New Roman" w:cs="Times New Roman"/>
          <w:sz w:val="24"/>
          <w:szCs w:val="24"/>
        </w:rPr>
        <w:t xml:space="preserve"> napsat, že praxe na psychiatrickém oddělení mi dala spoustu nových znalostí. Hodně jsem se naučil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2459E">
        <w:rPr>
          <w:rFonts w:ascii="Times New Roman" w:hAnsi="Times New Roman" w:cs="Times New Roman"/>
          <w:sz w:val="24"/>
          <w:szCs w:val="24"/>
        </w:rPr>
        <w:t xml:space="preserve"> v oblasti psychologie, naučil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2459E">
        <w:rPr>
          <w:rFonts w:ascii="Times New Roman" w:hAnsi="Times New Roman" w:cs="Times New Roman"/>
          <w:sz w:val="24"/>
          <w:szCs w:val="24"/>
        </w:rPr>
        <w:t xml:space="preserve"> jsem se také najít kontakt s lidmi, kteří mají různé duševní poruchy. Jsem velmi rád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2459E">
        <w:rPr>
          <w:rFonts w:ascii="Times New Roman" w:hAnsi="Times New Roman" w:cs="Times New Roman"/>
          <w:sz w:val="24"/>
          <w:szCs w:val="24"/>
        </w:rPr>
        <w:t>, že jsem měl</w:t>
      </w:r>
      <w:r>
        <w:rPr>
          <w:rFonts w:ascii="Times New Roman" w:hAnsi="Times New Roman" w:cs="Times New Roman"/>
          <w:sz w:val="24"/>
          <w:szCs w:val="24"/>
        </w:rPr>
        <w:t xml:space="preserve">a možnost být na </w:t>
      </w:r>
      <w:r w:rsidRPr="0062459E">
        <w:rPr>
          <w:rFonts w:ascii="Times New Roman" w:hAnsi="Times New Roman" w:cs="Times New Roman"/>
          <w:sz w:val="24"/>
          <w:szCs w:val="24"/>
        </w:rPr>
        <w:t>praxi na psychiatrickém oddělení.</w:t>
      </w:r>
    </w:p>
    <w:p w:rsidR="0062459E" w:rsidRPr="0062459E" w:rsidRDefault="0062459E" w:rsidP="00046348">
      <w:pPr>
        <w:pStyle w:val="1"/>
        <w:numPr>
          <w:ilvl w:val="0"/>
          <w:numId w:val="0"/>
        </w:numPr>
        <w:ind w:left="432"/>
        <w:jc w:val="both"/>
        <w:rPr>
          <w:rFonts w:cs="Times New Roman"/>
          <w:szCs w:val="32"/>
        </w:rPr>
      </w:pPr>
      <w:r w:rsidRPr="0062459E">
        <w:rPr>
          <w:rFonts w:cs="Times New Roman"/>
          <w:szCs w:val="32"/>
        </w:rPr>
        <w:lastRenderedPageBreak/>
        <w:t xml:space="preserve">Seznam použité literatury </w:t>
      </w:r>
    </w:p>
    <w:p w:rsidR="0073431F" w:rsidRPr="0073431F" w:rsidRDefault="0062459E" w:rsidP="0004634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31F">
        <w:rPr>
          <w:rFonts w:ascii="Times New Roman" w:hAnsi="Times New Roman" w:cs="Times New Roman"/>
          <w:sz w:val="24"/>
          <w:szCs w:val="24"/>
        </w:rPr>
        <w:t>KADOCHOVÁ</w:t>
      </w:r>
      <w:r w:rsidRPr="0073431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3431F">
        <w:rPr>
          <w:rFonts w:ascii="Times New Roman" w:hAnsi="Times New Roman" w:cs="Times New Roman"/>
          <w:sz w:val="24"/>
          <w:szCs w:val="24"/>
        </w:rPr>
        <w:t>Marie</w:t>
      </w:r>
      <w:r w:rsidR="0073431F" w:rsidRPr="0073431F">
        <w:rPr>
          <w:rFonts w:ascii="Times New Roman" w:hAnsi="Times New Roman" w:cs="Times New Roman"/>
          <w:sz w:val="24"/>
          <w:szCs w:val="24"/>
        </w:rPr>
        <w:t xml:space="preserve">. </w:t>
      </w:r>
      <w:r w:rsidR="0073431F" w:rsidRPr="0073431F">
        <w:rPr>
          <w:rFonts w:ascii="Times New Roman" w:hAnsi="Times New Roman" w:cs="Times New Roman"/>
          <w:i/>
          <w:sz w:val="24"/>
          <w:szCs w:val="24"/>
        </w:rPr>
        <w:t>Model Hildegard Peplau při paliativní péči v domácím prostředí</w:t>
      </w:r>
      <w:r w:rsidR="0073431F" w:rsidRPr="0073431F">
        <w:rPr>
          <w:rFonts w:ascii="Times New Roman" w:hAnsi="Times New Roman" w:cs="Times New Roman"/>
          <w:sz w:val="24"/>
          <w:szCs w:val="24"/>
        </w:rPr>
        <w:t>.</w:t>
      </w:r>
      <w:r w:rsidR="0073431F" w:rsidRPr="0073431F">
        <w:t xml:space="preserve"> </w:t>
      </w:r>
      <w:r w:rsidR="0073431F" w:rsidRPr="0073431F">
        <w:rPr>
          <w:rFonts w:ascii="Times New Roman" w:hAnsi="Times New Roman" w:cs="Times New Roman"/>
          <w:sz w:val="24"/>
          <w:szCs w:val="24"/>
        </w:rPr>
        <w:t>3. 9. 2012 [online].</w:t>
      </w:r>
      <w:r w:rsidR="0073431F" w:rsidRPr="0073431F">
        <w:t xml:space="preserve"> </w:t>
      </w:r>
      <w:hyperlink r:id="rId7" w:history="1">
        <w:r w:rsidR="0073431F" w:rsidRPr="0073431F">
          <w:rPr>
            <w:rStyle w:val="a3"/>
            <w:rFonts w:ascii="Times New Roman" w:hAnsi="Times New Roman" w:cs="Times New Roman"/>
            <w:sz w:val="24"/>
            <w:szCs w:val="24"/>
          </w:rPr>
          <w:t>https://www.florence.cz/casopis/archiv-florence/2012/9/model-hildegard-peplau-pri-paliativni-peci-v-domacim-prostredi/</w:t>
        </w:r>
      </w:hyperlink>
    </w:p>
    <w:p w:rsidR="0073431F" w:rsidRDefault="0073431F" w:rsidP="0004634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31F">
        <w:rPr>
          <w:rFonts w:ascii="Times New Roman" w:hAnsi="Times New Roman" w:cs="Times New Roman"/>
          <w:sz w:val="24"/>
          <w:szCs w:val="24"/>
        </w:rPr>
        <w:t>GONZALO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4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Angelo.</w:t>
      </w:r>
      <w:r w:rsidRPr="0073431F">
        <w:t xml:space="preserve"> </w:t>
      </w:r>
      <w:r w:rsidRPr="0073431F">
        <w:rPr>
          <w:rFonts w:ascii="Times New Roman" w:hAnsi="Times New Roman" w:cs="Times New Roman"/>
          <w:i/>
          <w:sz w:val="24"/>
          <w:szCs w:val="24"/>
        </w:rPr>
        <w:t>Hildegard Peplau: Interpersonal Relations Theory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5.08.2021</w:t>
      </w:r>
      <w:r w:rsidRPr="0073431F">
        <w:rPr>
          <w:rFonts w:ascii="Times New Roman" w:hAnsi="Times New Roman" w:cs="Times New Roman"/>
          <w:sz w:val="24"/>
          <w:szCs w:val="24"/>
        </w:rPr>
        <w:t xml:space="preserve"> [online].</w:t>
      </w:r>
      <w:r w:rsidRPr="0073431F">
        <w:t xml:space="preserve"> </w:t>
      </w:r>
      <w:hyperlink r:id="rId8" w:history="1">
        <w:r w:rsidRPr="008C548A">
          <w:rPr>
            <w:rStyle w:val="a3"/>
            <w:rFonts w:ascii="Times New Roman" w:hAnsi="Times New Roman" w:cs="Times New Roman"/>
            <w:sz w:val="24"/>
            <w:szCs w:val="24"/>
          </w:rPr>
          <w:t>https://nurseslabs.com/hildegard-peplaus-interpersonal-relations-theory/#hildegard_peplaus_interpersonal_relations_theory</w:t>
        </w:r>
      </w:hyperlink>
    </w:p>
    <w:p w:rsidR="0073431F" w:rsidRPr="00BF1817" w:rsidRDefault="0073431F" w:rsidP="0004634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FOWLER</w:t>
      </w:r>
      <w:r w:rsidR="00863951">
        <w:rPr>
          <w:rFonts w:ascii="Times New Roman" w:hAnsi="Times New Roman" w:cs="Times New Roman"/>
          <w:sz w:val="24"/>
          <w:szCs w:val="24"/>
        </w:rPr>
        <w:t>,J.</w:t>
      </w:r>
      <w:r w:rsidR="00863951" w:rsidRPr="00863951">
        <w:t xml:space="preserve"> </w:t>
      </w:r>
      <w:r w:rsidR="00863951" w:rsidRPr="00863951">
        <w:rPr>
          <w:rFonts w:ascii="Times New Roman" w:hAnsi="Times New Roman" w:cs="Times New Roman"/>
          <w:i/>
          <w:sz w:val="24"/>
          <w:szCs w:val="24"/>
        </w:rPr>
        <w:t>Taking theory into practice: using Peplau's model in the care of a patient</w:t>
      </w:r>
      <w:r w:rsidR="00863951">
        <w:rPr>
          <w:rFonts w:ascii="Times New Roman" w:hAnsi="Times New Roman" w:cs="Times New Roman"/>
          <w:i/>
          <w:sz w:val="24"/>
          <w:szCs w:val="24"/>
        </w:rPr>
        <w:t>.</w:t>
      </w:r>
      <w:r w:rsidR="00BF1817" w:rsidRPr="00BF1817">
        <w:t xml:space="preserve"> </w:t>
      </w:r>
      <w:r w:rsidR="00BF1817" w:rsidRPr="00BF1817">
        <w:rPr>
          <w:rFonts w:ascii="Times New Roman" w:hAnsi="Times New Roman" w:cs="Times New Roman"/>
          <w:sz w:val="24"/>
          <w:szCs w:val="24"/>
        </w:rPr>
        <w:t>10.01</w:t>
      </w:r>
      <w:r w:rsidR="00BF1817">
        <w:rPr>
          <w:rFonts w:ascii="Times New Roman" w:hAnsi="Times New Roman" w:cs="Times New Roman"/>
          <w:sz w:val="24"/>
          <w:szCs w:val="24"/>
        </w:rPr>
        <w:t>.</w:t>
      </w:r>
      <w:r w:rsidR="00BF1817" w:rsidRPr="00BF1817">
        <w:rPr>
          <w:rFonts w:ascii="Times New Roman" w:hAnsi="Times New Roman" w:cs="Times New Roman"/>
          <w:sz w:val="24"/>
          <w:szCs w:val="24"/>
        </w:rPr>
        <w:t>1995[online].</w:t>
      </w:r>
      <w:r w:rsidR="00BF1817" w:rsidRPr="00BF1817">
        <w:t xml:space="preserve"> </w:t>
      </w:r>
      <w:hyperlink r:id="rId9" w:history="1">
        <w:r w:rsidR="00BF1817" w:rsidRPr="008C548A">
          <w:rPr>
            <w:rStyle w:val="a3"/>
            <w:rFonts w:ascii="Times New Roman" w:hAnsi="Times New Roman" w:cs="Times New Roman"/>
            <w:sz w:val="24"/>
            <w:szCs w:val="24"/>
          </w:rPr>
          <w:t>https://pubmed.ncbi.nlm.nih.gov/7855148/</w:t>
        </w:r>
      </w:hyperlink>
    </w:p>
    <w:p w:rsidR="00BF1817" w:rsidRPr="00046348" w:rsidRDefault="00BF1817" w:rsidP="0004634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46348">
        <w:rPr>
          <w:rFonts w:ascii="Times New Roman" w:hAnsi="Times New Roman" w:cs="Times New Roman"/>
          <w:sz w:val="24"/>
          <w:szCs w:val="24"/>
        </w:rPr>
        <w:t>Patricia D'Antonio,Linda Beeb</w:t>
      </w:r>
      <w:r w:rsidR="00046348" w:rsidRPr="00046348">
        <w:rPr>
          <w:rFonts w:ascii="Times New Roman" w:hAnsi="Times New Roman" w:cs="Times New Roman"/>
          <w:sz w:val="24"/>
          <w:szCs w:val="24"/>
        </w:rPr>
        <w:t>er,Grayce Sills,Madeline Naegle</w:t>
      </w:r>
      <w:r w:rsidR="00046348">
        <w:rPr>
          <w:rFonts w:ascii="Times New Roman" w:hAnsi="Times New Roman" w:cs="Times New Roman"/>
          <w:sz w:val="24"/>
          <w:szCs w:val="24"/>
        </w:rPr>
        <w:t>.</w:t>
      </w:r>
      <w:r w:rsidR="00046348" w:rsidRPr="00046348">
        <w:t xml:space="preserve"> </w:t>
      </w:r>
      <w:r w:rsidR="00046348" w:rsidRPr="00046348">
        <w:rPr>
          <w:rFonts w:ascii="Times New Roman" w:hAnsi="Times New Roman" w:cs="Times New Roman"/>
          <w:i/>
          <w:sz w:val="24"/>
          <w:szCs w:val="24"/>
        </w:rPr>
        <w:t>The future in the past: Hildegard Peplau and interpersonal relations in nursing</w:t>
      </w:r>
      <w:r w:rsidR="00046348">
        <w:rPr>
          <w:rFonts w:ascii="Times New Roman" w:hAnsi="Times New Roman" w:cs="Times New Roman"/>
          <w:i/>
          <w:sz w:val="24"/>
          <w:szCs w:val="24"/>
        </w:rPr>
        <w:t>.</w:t>
      </w:r>
      <w:r w:rsidR="00046348">
        <w:rPr>
          <w:rFonts w:ascii="Times New Roman" w:hAnsi="Times New Roman" w:cs="Times New Roman"/>
          <w:sz w:val="24"/>
          <w:szCs w:val="24"/>
        </w:rPr>
        <w:t>28.01.2014</w:t>
      </w:r>
      <w:r w:rsidR="00046348" w:rsidRPr="00BF1817">
        <w:rPr>
          <w:rFonts w:ascii="Times New Roman" w:hAnsi="Times New Roman" w:cs="Times New Roman"/>
          <w:sz w:val="24"/>
          <w:szCs w:val="24"/>
        </w:rPr>
        <w:t>[online]</w:t>
      </w:r>
      <w:r w:rsidR="00046348">
        <w:rPr>
          <w:rFonts w:ascii="Times New Roman" w:hAnsi="Times New Roman" w:cs="Times New Roman"/>
          <w:sz w:val="24"/>
          <w:szCs w:val="24"/>
        </w:rPr>
        <w:t>.</w:t>
      </w:r>
      <w:r w:rsidR="00046348" w:rsidRPr="00046348">
        <w:t xml:space="preserve"> </w:t>
      </w:r>
      <w:hyperlink r:id="rId10" w:history="1">
        <w:r w:rsidR="00046348" w:rsidRPr="008C548A">
          <w:rPr>
            <w:rStyle w:val="a3"/>
            <w:rFonts w:ascii="Times New Roman" w:hAnsi="Times New Roman" w:cs="Times New Roman"/>
            <w:sz w:val="24"/>
            <w:szCs w:val="24"/>
          </w:rPr>
          <w:t>https://onlinelibrary.wiley.com/doi/full/10.1111/nin.12056</w:t>
        </w:r>
      </w:hyperlink>
    </w:p>
    <w:p w:rsidR="00046348" w:rsidRPr="00046348" w:rsidRDefault="00046348" w:rsidP="00046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046348" w:rsidRPr="00046348" w:rsidRDefault="00046348" w:rsidP="00046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62459E" w:rsidRPr="00046348" w:rsidRDefault="0062459E" w:rsidP="0024652F">
      <w:pPr>
        <w:rPr>
          <w:rFonts w:ascii="Times New Roman" w:hAnsi="Times New Roman" w:cs="Times New Roman"/>
          <w:sz w:val="24"/>
          <w:szCs w:val="24"/>
        </w:rPr>
      </w:pPr>
    </w:p>
    <w:sectPr w:rsidR="0062459E" w:rsidRPr="00046348" w:rsidSect="0036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4BA"/>
    <w:multiLevelType w:val="hybridMultilevel"/>
    <w:tmpl w:val="E4D43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1329B"/>
    <w:multiLevelType w:val="hybridMultilevel"/>
    <w:tmpl w:val="7BD8B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F73CA"/>
    <w:multiLevelType w:val="multilevel"/>
    <w:tmpl w:val="A0B85902"/>
    <w:lvl w:ilvl="0">
      <w:start w:val="1"/>
      <w:numFmt w:val="decimal"/>
      <w:pStyle w:val="1"/>
      <w:lvlText w:val="%1)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24652F"/>
    <w:rsid w:val="00046348"/>
    <w:rsid w:val="001A460A"/>
    <w:rsid w:val="0024652F"/>
    <w:rsid w:val="003623DB"/>
    <w:rsid w:val="0062459E"/>
    <w:rsid w:val="0073431F"/>
    <w:rsid w:val="00863951"/>
    <w:rsid w:val="00BF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2F"/>
    <w:pPr>
      <w:spacing w:after="160" w:line="256" w:lineRule="auto"/>
    </w:pPr>
    <w:rPr>
      <w:lang w:val="cs-CZ"/>
    </w:rPr>
  </w:style>
  <w:style w:type="paragraph" w:styleId="1">
    <w:name w:val="heading 1"/>
    <w:basedOn w:val="a"/>
    <w:next w:val="a"/>
    <w:link w:val="10"/>
    <w:uiPriority w:val="9"/>
    <w:qFormat/>
    <w:rsid w:val="0024652F"/>
    <w:pPr>
      <w:keepNext/>
      <w:keepLines/>
      <w:pageBreakBefore/>
      <w:numPr>
        <w:numId w:val="1"/>
      </w:numPr>
      <w:spacing w:before="480" w:after="120" w:line="360" w:lineRule="auto"/>
      <w:outlineLvl w:val="0"/>
    </w:pPr>
    <w:rPr>
      <w:rFonts w:ascii="Times New Roman" w:eastAsiaTheme="majorEastAsia" w:hAnsi="Times New Roman" w:cstheme="majorBidi"/>
      <w:b/>
      <w:bCs/>
      <w:noProof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652F"/>
    <w:pPr>
      <w:keepNext/>
      <w:keepLines/>
      <w:numPr>
        <w:ilvl w:val="1"/>
        <w:numId w:val="1"/>
      </w:numPr>
      <w:spacing w:before="360" w:after="120" w:line="276" w:lineRule="auto"/>
      <w:outlineLvl w:val="1"/>
    </w:pPr>
    <w:rPr>
      <w:rFonts w:ascii="Times New Roman" w:eastAsiaTheme="majorEastAsia" w:hAnsi="Times New Roman" w:cstheme="majorBidi"/>
      <w:b/>
      <w:bCs/>
      <w:noProof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652F"/>
    <w:pPr>
      <w:keepNext/>
      <w:keepLines/>
      <w:numPr>
        <w:ilvl w:val="2"/>
        <w:numId w:val="1"/>
      </w:numPr>
      <w:spacing w:before="200" w:after="120" w:line="360" w:lineRule="auto"/>
      <w:outlineLvl w:val="2"/>
    </w:pPr>
    <w:rPr>
      <w:rFonts w:ascii="Times New Roman" w:eastAsiaTheme="majorEastAsia" w:hAnsi="Times New Roman" w:cstheme="majorBidi"/>
      <w:b/>
      <w:bCs/>
      <w:noProof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4652F"/>
    <w:pPr>
      <w:keepNext/>
      <w:keepLines/>
      <w:numPr>
        <w:ilvl w:val="3"/>
        <w:numId w:val="1"/>
      </w:numPr>
      <w:spacing w:before="200" w:after="12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24652F"/>
    <w:pPr>
      <w:keepNext/>
      <w:keepLines/>
      <w:numPr>
        <w:ilvl w:val="4"/>
        <w:numId w:val="1"/>
      </w:numPr>
      <w:spacing w:before="200" w:after="120" w:line="276" w:lineRule="auto"/>
      <w:jc w:val="both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4652F"/>
    <w:pPr>
      <w:keepNext/>
      <w:keepLines/>
      <w:numPr>
        <w:ilvl w:val="5"/>
        <w:numId w:val="1"/>
      </w:numPr>
      <w:spacing w:before="200" w:after="12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noProof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24652F"/>
    <w:pPr>
      <w:keepNext/>
      <w:keepLines/>
      <w:numPr>
        <w:ilvl w:val="6"/>
        <w:numId w:val="1"/>
      </w:numPr>
      <w:spacing w:before="200" w:after="12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24652F"/>
    <w:pPr>
      <w:keepNext/>
      <w:keepLines/>
      <w:numPr>
        <w:ilvl w:val="7"/>
        <w:numId w:val="1"/>
      </w:numPr>
      <w:spacing w:before="200" w:after="120" w:line="276" w:lineRule="auto"/>
      <w:jc w:val="both"/>
      <w:outlineLvl w:val="7"/>
    </w:pPr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4652F"/>
    <w:pPr>
      <w:keepNext/>
      <w:keepLines/>
      <w:numPr>
        <w:ilvl w:val="8"/>
        <w:numId w:val="1"/>
      </w:numPr>
      <w:spacing w:before="200" w:after="12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52F"/>
    <w:rPr>
      <w:rFonts w:ascii="Times New Roman" w:eastAsiaTheme="majorEastAsia" w:hAnsi="Times New Roman" w:cstheme="majorBidi"/>
      <w:b/>
      <w:bCs/>
      <w:noProof/>
      <w:color w:val="000000" w:themeColor="text1"/>
      <w:sz w:val="32"/>
      <w:szCs w:val="28"/>
      <w:lang w:val="cs-CZ"/>
    </w:rPr>
  </w:style>
  <w:style w:type="character" w:customStyle="1" w:styleId="20">
    <w:name w:val="Заголовок 2 Знак"/>
    <w:basedOn w:val="a0"/>
    <w:link w:val="2"/>
    <w:uiPriority w:val="9"/>
    <w:rsid w:val="0024652F"/>
    <w:rPr>
      <w:rFonts w:ascii="Times New Roman" w:eastAsiaTheme="majorEastAsia" w:hAnsi="Times New Roman" w:cstheme="majorBidi"/>
      <w:b/>
      <w:bCs/>
      <w:noProof/>
      <w:color w:val="000000" w:themeColor="text1"/>
      <w:sz w:val="28"/>
      <w:szCs w:val="26"/>
      <w:lang w:val="cs-CZ"/>
    </w:rPr>
  </w:style>
  <w:style w:type="character" w:customStyle="1" w:styleId="30">
    <w:name w:val="Заголовок 3 Знак"/>
    <w:basedOn w:val="a0"/>
    <w:link w:val="3"/>
    <w:uiPriority w:val="9"/>
    <w:rsid w:val="0024652F"/>
    <w:rPr>
      <w:rFonts w:ascii="Times New Roman" w:eastAsiaTheme="majorEastAsia" w:hAnsi="Times New Roman" w:cstheme="majorBidi"/>
      <w:b/>
      <w:bCs/>
      <w:noProof/>
      <w:color w:val="000000" w:themeColor="text1"/>
      <w:sz w:val="28"/>
      <w:szCs w:val="24"/>
      <w:lang w:val="cs-CZ"/>
    </w:rPr>
  </w:style>
  <w:style w:type="character" w:customStyle="1" w:styleId="40">
    <w:name w:val="Заголовок 4 Знак"/>
    <w:basedOn w:val="a0"/>
    <w:link w:val="4"/>
    <w:uiPriority w:val="9"/>
    <w:rsid w:val="0024652F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cs-CZ"/>
    </w:rPr>
  </w:style>
  <w:style w:type="character" w:customStyle="1" w:styleId="50">
    <w:name w:val="Заголовок 5 Знак"/>
    <w:basedOn w:val="a0"/>
    <w:link w:val="5"/>
    <w:uiPriority w:val="9"/>
    <w:rsid w:val="0024652F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val="cs-CZ"/>
    </w:rPr>
  </w:style>
  <w:style w:type="character" w:customStyle="1" w:styleId="60">
    <w:name w:val="Заголовок 6 Знак"/>
    <w:basedOn w:val="a0"/>
    <w:link w:val="6"/>
    <w:uiPriority w:val="9"/>
    <w:rsid w:val="0024652F"/>
    <w:rPr>
      <w:rFonts w:asciiTheme="majorHAnsi" w:eastAsiaTheme="majorEastAsia" w:hAnsiTheme="majorHAnsi" w:cstheme="majorBidi"/>
      <w:i/>
      <w:iCs/>
      <w:noProof/>
      <w:color w:val="243F60" w:themeColor="accent1" w:themeShade="7F"/>
      <w:sz w:val="24"/>
      <w:szCs w:val="24"/>
      <w:lang w:val="cs-CZ"/>
    </w:rPr>
  </w:style>
  <w:style w:type="character" w:customStyle="1" w:styleId="70">
    <w:name w:val="Заголовок 7 Знак"/>
    <w:basedOn w:val="a0"/>
    <w:link w:val="7"/>
    <w:uiPriority w:val="9"/>
    <w:rsid w:val="0024652F"/>
    <w:rPr>
      <w:rFonts w:asciiTheme="majorHAnsi" w:eastAsiaTheme="majorEastAsia" w:hAnsiTheme="majorHAnsi" w:cstheme="majorBidi"/>
      <w:i/>
      <w:iCs/>
      <w:noProof/>
      <w:color w:val="404040" w:themeColor="text1" w:themeTint="BF"/>
      <w:sz w:val="24"/>
      <w:szCs w:val="24"/>
      <w:lang w:val="cs-CZ"/>
    </w:rPr>
  </w:style>
  <w:style w:type="character" w:customStyle="1" w:styleId="80">
    <w:name w:val="Заголовок 8 Знак"/>
    <w:basedOn w:val="a0"/>
    <w:link w:val="8"/>
    <w:uiPriority w:val="9"/>
    <w:rsid w:val="0024652F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  <w:lang w:val="cs-CZ"/>
    </w:rPr>
  </w:style>
  <w:style w:type="character" w:customStyle="1" w:styleId="90">
    <w:name w:val="Заголовок 9 Знак"/>
    <w:basedOn w:val="a0"/>
    <w:link w:val="9"/>
    <w:uiPriority w:val="9"/>
    <w:rsid w:val="0024652F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val="cs-CZ"/>
    </w:rPr>
  </w:style>
  <w:style w:type="character" w:styleId="a3">
    <w:name w:val="Hyperlink"/>
    <w:basedOn w:val="a0"/>
    <w:uiPriority w:val="99"/>
    <w:unhideWhenUsed/>
    <w:rsid w:val="007343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4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rseslabs.com/hildegard-peplaus-interpersonal-relations-theory/#hildegard_peplaus_interpersonal_relations_theo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lorence.cz/casopis/archiv-florence/2012/9/model-hildegard-peplau-pri-paliativni-peci-v-domacim-prostred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onlinelibrary.wiley.com/doi/full/10.1111/nin.120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78551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 Packard</dc:creator>
  <cp:lastModifiedBy>Hewlett Packard</cp:lastModifiedBy>
  <cp:revision>1</cp:revision>
  <dcterms:created xsi:type="dcterms:W3CDTF">2021-09-13T18:14:00Z</dcterms:created>
  <dcterms:modified xsi:type="dcterms:W3CDTF">2021-09-13T19:30:00Z</dcterms:modified>
</cp:coreProperties>
</file>