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C5" w:rsidRDefault="00BF5DC5" w:rsidP="00BF5DC5">
      <w:pPr>
        <w:spacing w:after="120"/>
        <w:ind w:left="284" w:hanging="284"/>
      </w:pPr>
      <w:r>
        <w:rPr>
          <w:b/>
        </w:rPr>
        <w:t xml:space="preserve">2.10 </w:t>
      </w:r>
      <w:r>
        <w:t xml:space="preserve"> Nakreslete jakýkoli mřížový čtverec </w:t>
      </w:r>
      <w:r w:rsidRPr="004578FF">
        <w:rPr>
          <w:i/>
          <w:iCs/>
        </w:rPr>
        <w:t>ABCD</w:t>
      </w:r>
      <w:r>
        <w:t xml:space="preserve">, jehož střed </w:t>
      </w:r>
      <w:r w:rsidRPr="004578FF">
        <w:rPr>
          <w:i/>
          <w:iCs/>
        </w:rPr>
        <w:t>S</w:t>
      </w:r>
      <w:r>
        <w:t> </w:t>
      </w:r>
      <w:proofErr w:type="gramStart"/>
      <w:r>
        <w:t>je</w:t>
      </w:r>
      <w:proofErr w:type="gramEnd"/>
      <w:r>
        <w:t xml:space="preserve"> též mřížový bod. Sestrojte čtverec </w:t>
      </w:r>
      <w:r w:rsidRPr="004578FF">
        <w:rPr>
          <w:i/>
          <w:iCs/>
        </w:rPr>
        <w:t>A´B´C´D´,</w:t>
      </w:r>
      <w:r>
        <w:t xml:space="preserve"> který ze čtverce </w:t>
      </w:r>
      <w:r w:rsidRPr="004578FF">
        <w:rPr>
          <w:i/>
          <w:iCs/>
        </w:rPr>
        <w:t>ABCD</w:t>
      </w:r>
      <w:r>
        <w:t xml:space="preserve"> </w:t>
      </w:r>
      <w:proofErr w:type="gramStart"/>
      <w:r>
        <w:t>vznikne</w:t>
      </w:r>
      <w:proofErr w:type="gramEnd"/>
      <w:r>
        <w:t xml:space="preserve"> jeho dvojnásobným zvětšením ze středu </w:t>
      </w:r>
      <w:r w:rsidRPr="004578FF">
        <w:rPr>
          <w:i/>
          <w:iCs/>
        </w:rPr>
        <w:t>S</w:t>
      </w:r>
      <w:r>
        <w:t xml:space="preserve">. Tuto operaci přesně </w:t>
      </w:r>
      <w:proofErr w:type="gramStart"/>
      <w:r>
        <w:t>popište</w:t>
      </w:r>
      <w:proofErr w:type="gramEnd"/>
      <w:r>
        <w:t xml:space="preserve">. Totéž pro zvětšení trojnásobné a pak i </w:t>
      </w:r>
      <w:r w:rsidRPr="000B1229">
        <w:rPr>
          <w:i/>
          <w:iCs/>
        </w:rPr>
        <w:t>n</w:t>
      </w:r>
      <w:r>
        <w:t>-násobné</w:t>
      </w:r>
    </w:p>
    <w:p w:rsidR="00BF5DC5" w:rsidRDefault="00BF5DC5"/>
    <w:p w:rsidR="00E70F28" w:rsidRDefault="00E70F28">
      <w:r>
        <w:t>Řešení:</w:t>
      </w:r>
    </w:p>
    <w:p w:rsidR="00E70F28" w:rsidRDefault="00BF5DC5" w:rsidP="00E70F28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Mějme čtverec zadaný pomocí šipek</w:t>
      </w:r>
      <w:r>
        <w:tab/>
      </w:r>
      <m:oMath>
        <m:r>
          <w:rPr>
            <w:rFonts w:ascii="Cambria Math" w:hAnsi="Cambria Math"/>
          </w:rPr>
          <m:t>A →→ B ↑↑ C ←←D ↓↓ A</m:t>
        </m:r>
      </m:oMath>
    </w:p>
    <w:p w:rsidR="00BF5DC5" w:rsidRPr="00E70F28" w:rsidRDefault="00E70F28" w:rsidP="00E70F28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E70F28">
        <w:rPr>
          <w:rFonts w:eastAsiaTheme="minorEastAsia"/>
        </w:rPr>
        <w:t>Nalezneme střed S jako bod, do kterého se dostaneme postupně z bodu A polovičními vzdálenostmi stran AB a BC. (polovina vzdálenosti AC)</w:t>
      </w:r>
      <w:r w:rsidRPr="00E70F28">
        <w:rPr>
          <w:rFonts w:eastAsiaTheme="minorEastAsia"/>
        </w:rPr>
        <w:tab/>
      </w:r>
      <w:r>
        <w:rPr>
          <w:rFonts w:eastAsiaTheme="minorEastAsia"/>
        </w:rPr>
        <w:br/>
        <w:t>A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C: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A→→↑↑C</m:t>
        </m:r>
      </m:oMath>
      <w:r>
        <w:rPr>
          <w:rFonts w:eastAsiaTheme="minorEastAsia"/>
        </w:rPr>
        <w:br/>
        <w:t xml:space="preserve">Střed S: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A→↑S</m:t>
        </m:r>
      </m:oMath>
    </w:p>
    <w:p w:rsidR="00E70F28" w:rsidRPr="00110961" w:rsidRDefault="00110961" w:rsidP="00E70F28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Bod </w:t>
      </w:r>
      <m:oMath>
        <m:r>
          <w:rPr>
            <w:rFonts w:ascii="Cambria Math" w:eastAsiaTheme="minorEastAsia" w:hAnsi="Cambria Math"/>
          </w:rPr>
          <m:t>A´</m:t>
        </m:r>
      </m:oMath>
      <w:r>
        <w:rPr>
          <w:rFonts w:eastAsiaTheme="minorEastAsia"/>
        </w:rPr>
        <w:t xml:space="preserve"> vznikne tím, že ze středu S půjdeme o dvojnásobek vzdálenosti SA, což je vlastně vzdálenost CA. 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S↓↓←←A´</m:t>
          </m:r>
        </m:oMath>
      </m:oMathPara>
    </w:p>
    <w:p w:rsidR="00BF5DC5" w:rsidRDefault="00BF5DC5">
      <w:r w:rsidRPr="00BF5DC5">
        <w:drawing>
          <wp:inline distT="0" distB="0" distL="0" distR="0" wp14:anchorId="4A11E265" wp14:editId="1894CEAE">
            <wp:extent cx="4143375" cy="38913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389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61" w:rsidRDefault="00110961" w:rsidP="00110961">
      <w:pPr>
        <w:pStyle w:val="Odstavecseseznamem"/>
        <w:numPr>
          <w:ilvl w:val="0"/>
          <w:numId w:val="2"/>
        </w:numPr>
      </w:pPr>
      <w:r w:rsidRPr="00110961">
        <w:rPr>
          <w:rFonts w:eastAsiaTheme="minorEastAsia"/>
        </w:rPr>
        <w:t xml:space="preserve">Pozn. K dalším bodům se můžeme dostat buď opět z bodu S nebo využít bod A´ a zdvojnásobit vzdálenosti k dalším </w:t>
      </w:r>
      <w:r>
        <w:rPr>
          <w:rFonts w:eastAsiaTheme="minorEastAsia"/>
        </w:rPr>
        <w:t>bodům.</w:t>
      </w:r>
    </w:p>
    <w:p w:rsidR="00110961" w:rsidRDefault="00110961"/>
    <w:p w:rsidR="00110961" w:rsidRDefault="00110961"/>
    <w:p w:rsidR="00110961" w:rsidRDefault="00110961"/>
    <w:p w:rsidR="00110961" w:rsidRDefault="00110961"/>
    <w:p w:rsidR="00110961" w:rsidRPr="00110961" w:rsidRDefault="00110961" w:rsidP="00110961">
      <w:pPr>
        <w:pStyle w:val="Odstavecseseznamem"/>
        <w:numPr>
          <w:ilvl w:val="0"/>
          <w:numId w:val="2"/>
        </w:numPr>
      </w:pPr>
      <w:r>
        <w:lastRenderedPageBreak/>
        <w:t xml:space="preserve">Mějme čtverec </w:t>
      </w:r>
      <w:r>
        <w:tab/>
      </w:r>
      <w:r>
        <w:tab/>
      </w:r>
      <m:oMath>
        <m:r>
          <w:rPr>
            <w:rFonts w:ascii="Cambria Math" w:hAnsi="Cambria Math"/>
          </w:rPr>
          <m:t>A→→→↑B↑↑↑←C←←←↓D↓↓↓→A</m:t>
        </m:r>
      </m:oMath>
    </w:p>
    <w:p w:rsidR="00110961" w:rsidRPr="00E70F28" w:rsidRDefault="00110961" w:rsidP="00110961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Střed S:</w:t>
      </w:r>
      <w:r>
        <w:rPr>
          <w:rFonts w:eastAsiaTheme="minorEastAsia"/>
        </w:rPr>
        <w:br/>
      </w:r>
      <w:r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C: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A→→</m:t>
        </m:r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</w:rPr>
          <m:t>↑↑</m:t>
        </m:r>
        <m:r>
          <w:rPr>
            <w:rFonts w:ascii="Cambria Math" w:eastAsiaTheme="minorEastAsia" w:hAnsi="Cambria Math"/>
          </w:rPr>
          <m:t>↑↑←</m:t>
        </m:r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což můžeme zkrátit na </w:t>
      </w:r>
      <m:oMath>
        <m:r>
          <w:rPr>
            <w:rFonts w:ascii="Cambria Math" w:eastAsiaTheme="minorEastAsia" w:hAnsi="Cambria Math"/>
          </w:rPr>
          <m:t>A→→↑↑</m:t>
        </m:r>
        <m:r>
          <w:rPr>
            <w:rFonts w:ascii="Cambria Math" w:eastAsiaTheme="minorEastAsia" w:hAnsi="Cambria Math"/>
          </w:rPr>
          <m:t>↑↑</m:t>
        </m:r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br/>
        <w:t xml:space="preserve">Střed S: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A→</m:t>
        </m:r>
        <m:r>
          <w:rPr>
            <w:rFonts w:ascii="Cambria Math" w:eastAsiaTheme="minorEastAsia" w:hAnsi="Cambria Math"/>
          </w:rPr>
          <m:t>↑</m:t>
        </m:r>
        <m:r>
          <w:rPr>
            <w:rFonts w:ascii="Cambria Math" w:eastAsiaTheme="minorEastAsia" w:hAnsi="Cambria Math"/>
          </w:rPr>
          <m:t>↑S</m:t>
        </m:r>
      </m:oMath>
    </w:p>
    <w:p w:rsidR="00110961" w:rsidRDefault="00457C27" w:rsidP="00110961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S↓↓↓↓←←A´</m:t>
        </m:r>
      </m:oMath>
    </w:p>
    <w:p w:rsidR="00BF5DC5" w:rsidRDefault="00BF5DC5">
      <w:r w:rsidRPr="00BF5DC5">
        <w:drawing>
          <wp:inline distT="0" distB="0" distL="0" distR="0" wp14:anchorId="2A71762E" wp14:editId="7874154A">
            <wp:extent cx="4667250" cy="381428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27" w:rsidRDefault="00457C27"/>
    <w:p w:rsidR="00457C27" w:rsidRDefault="00457C27">
      <w:r>
        <w:br w:type="page"/>
      </w:r>
    </w:p>
    <w:p w:rsidR="00457C27" w:rsidRDefault="00457C27">
      <w:pPr>
        <w:rPr>
          <w:noProof/>
          <w:lang w:eastAsia="cs-CZ"/>
        </w:rPr>
      </w:pPr>
      <w:r>
        <w:lastRenderedPageBreak/>
        <w:t>Obecně:</w:t>
      </w:r>
      <w:r>
        <w:br/>
        <w:t xml:space="preserve">Do bodu A´ se dostaneme tak, že zjistíme bod S (polovina vzdálenosti AC) a poté jdeme o vzdálenost CA. </w:t>
      </w:r>
      <w:r>
        <w:br/>
      </w:r>
      <w:r w:rsidRPr="00457C27">
        <w:drawing>
          <wp:inline distT="0" distB="0" distL="0" distR="0" wp14:anchorId="7F262905" wp14:editId="03182C7D">
            <wp:extent cx="2876550" cy="23276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8801" cy="232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C27">
        <w:rPr>
          <w:noProof/>
          <w:lang w:eastAsia="cs-CZ"/>
        </w:rPr>
        <w:t xml:space="preserve"> </w:t>
      </w:r>
      <w:r w:rsidRPr="00457C27">
        <w:rPr>
          <w:noProof/>
          <w:lang w:eastAsia="cs-CZ"/>
        </w:rPr>
        <w:drawing>
          <wp:inline distT="0" distB="0" distL="0" distR="0" wp14:anchorId="446DE6FA" wp14:editId="7D9F1C7A">
            <wp:extent cx="2762250" cy="228973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3893" cy="22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27" w:rsidRDefault="00457C27">
      <w:r w:rsidRPr="00457C27">
        <w:drawing>
          <wp:inline distT="0" distB="0" distL="0" distR="0" wp14:anchorId="4C219C09" wp14:editId="03587DFF">
            <wp:extent cx="2714625" cy="248286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5431" cy="24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89" w:rsidRDefault="00457C27">
      <w:r>
        <w:t xml:space="preserve">Jde vidět, že do bodu A´ se můžeme </w:t>
      </w:r>
      <w:r w:rsidR="00F86889">
        <w:t>dostat z bodu A o poloviční vzdálenost CA.</w:t>
      </w:r>
    </w:p>
    <w:p w:rsidR="00F86889" w:rsidRDefault="00F86889">
      <w:r>
        <w:t>Např. čtverec</w:t>
      </w:r>
      <w:r>
        <w:tab/>
      </w:r>
      <m:oMath>
        <m:r>
          <w:rPr>
            <w:rFonts w:ascii="Cambria Math" w:hAnsi="Cambria Math"/>
          </w:rPr>
          <m:t>A↓↓→→B→→↑↑C↑↑←←D←←↓↓A</m:t>
        </m:r>
      </m:oMath>
      <w:r w:rsidR="00457C27">
        <w:t xml:space="preserve"> </w:t>
      </w:r>
    </w:p>
    <w:p w:rsidR="00F86889" w:rsidRDefault="00F86889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AC:  A→→→→C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A:  C←←←←A</m:t>
        </m:r>
      </m:oMath>
      <w:r>
        <w:rPr>
          <w:rFonts w:eastAsiaTheme="minorEastAsia"/>
        </w:rPr>
        <w:br/>
      </w:r>
      <w:r>
        <w:t xml:space="preserve"> </w:t>
      </w:r>
      <m:oMath>
        <m:r>
          <w:rPr>
            <w:rFonts w:ascii="Cambria Math" w:hAnsi="Cambria Math"/>
          </w:rPr>
          <m:t>A´:   A←←A´</m:t>
        </m:r>
      </m:oMath>
    </w:p>
    <w:p w:rsidR="00F86889" w:rsidRDefault="00F86889">
      <w:pPr>
        <w:rPr>
          <w:rFonts w:eastAsiaTheme="minorEastAsia"/>
        </w:rPr>
      </w:pPr>
    </w:p>
    <w:p w:rsidR="00F86889" w:rsidRDefault="00F86889">
      <w:pPr>
        <w:rPr>
          <w:rFonts w:eastAsiaTheme="minorEastAsia"/>
        </w:rPr>
      </w:pPr>
      <w:r>
        <w:rPr>
          <w:rFonts w:eastAsiaTheme="minorEastAsia"/>
        </w:rPr>
        <w:t>Trojnásobné zvětšení:</w:t>
      </w:r>
    </w:p>
    <w:p w:rsidR="00457C27" w:rsidRDefault="008D3B63">
      <w:pPr>
        <w:rPr>
          <w:rFonts w:eastAsiaTheme="minorEastAsia"/>
        </w:rPr>
      </w:pPr>
      <w:r>
        <w:t>Z A do A´: polovina vzdálenosti AC a poté třikrát poloviční vzdálenost CA.</w:t>
      </w:r>
      <w:r>
        <w:br/>
        <w:t xml:space="preserve">Tedy </w:t>
      </w:r>
      <m:oMath>
        <m:r>
          <w:rPr>
            <w:rFonts w:ascii="Cambria Math" w:hAnsi="Cambria Math"/>
          </w:rPr>
          <m:t>A+2∙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</m:t>
            </m:r>
          </m:e>
        </m:acc>
        <m:r>
          <w:rPr>
            <w:rFonts w:ascii="Cambria Math" w:eastAsiaTheme="minorEastAsia" w:hAnsi="Cambria Math"/>
          </w:rPr>
          <m:t>=A´</m:t>
        </m:r>
      </m:oMath>
      <w:r>
        <w:rPr>
          <w:rFonts w:eastAsiaTheme="minorEastAsia"/>
        </w:rPr>
        <w:t>.</w:t>
      </w:r>
    </w:p>
    <w:p w:rsidR="008D3B63" w:rsidRDefault="008D3B63">
      <w:pPr>
        <w:rPr>
          <w:rFonts w:eastAsiaTheme="minorEastAsia"/>
        </w:rPr>
      </w:pPr>
      <w:r>
        <w:rPr>
          <w:rFonts w:eastAsiaTheme="minorEastAsia"/>
        </w:rPr>
        <w:t>N-násobné zvětšení:</w:t>
      </w:r>
    </w:p>
    <w:p w:rsidR="008D3B63" w:rsidRPr="008D3B63" w:rsidRDefault="008D3B63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A´=A+(n-1)∙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>
        <w:rPr>
          <w:rFonts w:eastAsiaTheme="minorEastAsia"/>
        </w:rPr>
        <w:t xml:space="preserve"> ;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B´=A´+n∙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>, ….</w:t>
      </w:r>
      <w:bookmarkStart w:id="0" w:name="_GoBack"/>
      <w:bookmarkEnd w:id="0"/>
    </w:p>
    <w:sectPr w:rsidR="008D3B63" w:rsidRPr="008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3A8"/>
    <w:multiLevelType w:val="hybridMultilevel"/>
    <w:tmpl w:val="4772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07BC"/>
    <w:multiLevelType w:val="hybridMultilevel"/>
    <w:tmpl w:val="CC7AE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84"/>
    <w:rsid w:val="00110961"/>
    <w:rsid w:val="00277B7D"/>
    <w:rsid w:val="00457C27"/>
    <w:rsid w:val="008030EB"/>
    <w:rsid w:val="008D3B63"/>
    <w:rsid w:val="00BA7184"/>
    <w:rsid w:val="00BF5DC5"/>
    <w:rsid w:val="00E70F28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F5DC5"/>
    <w:rPr>
      <w:color w:val="808080"/>
    </w:rPr>
  </w:style>
  <w:style w:type="paragraph" w:styleId="Odstavecseseznamem">
    <w:name w:val="List Paragraph"/>
    <w:basedOn w:val="Normln"/>
    <w:uiPriority w:val="34"/>
    <w:qFormat/>
    <w:rsid w:val="00E7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F5DC5"/>
    <w:rPr>
      <w:color w:val="808080"/>
    </w:rPr>
  </w:style>
  <w:style w:type="paragraph" w:styleId="Odstavecseseznamem">
    <w:name w:val="List Paragraph"/>
    <w:basedOn w:val="Normln"/>
    <w:uiPriority w:val="34"/>
    <w:qFormat/>
    <w:rsid w:val="00E7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A2AF-C0A0-4C41-B559-5075DF03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dc:description/>
  <cp:lastModifiedBy>Jirik</cp:lastModifiedBy>
  <cp:revision>2</cp:revision>
  <dcterms:created xsi:type="dcterms:W3CDTF">2021-03-14T15:22:00Z</dcterms:created>
  <dcterms:modified xsi:type="dcterms:W3CDTF">2021-03-14T16:23:00Z</dcterms:modified>
</cp:coreProperties>
</file>