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AA18B" w14:textId="3FD6ECC5" w:rsidR="00C7588C" w:rsidRDefault="00BD6F86">
      <w:r>
        <w:t>Bečvářová Zora, NMgr Sppg+Čj</w:t>
      </w:r>
    </w:p>
    <w:p w14:paraId="334626F2" w14:textId="1FC2EA24" w:rsidR="00BD6F86" w:rsidRDefault="00BD6F86">
      <w:pPr>
        <w:rPr>
          <w:rFonts w:cstheme="minorHAnsi"/>
          <w:color w:val="000000"/>
          <w:shd w:val="clear" w:color="auto" w:fill="FFFFFF"/>
        </w:rPr>
      </w:pPr>
      <w:r w:rsidRPr="005A26C5">
        <w:rPr>
          <w:u w:val="single"/>
        </w:rPr>
        <w:t>Kurikulum SŠ</w:t>
      </w:r>
      <w:r>
        <w:t xml:space="preserve">: </w:t>
      </w:r>
      <w:r w:rsidRPr="00BD6F86">
        <w:rPr>
          <w:rFonts w:cstheme="minorHAnsi"/>
          <w:color w:val="000000"/>
          <w:shd w:val="clear" w:color="auto" w:fill="FFFFFF"/>
        </w:rPr>
        <w:t>- využívá znalostí o větných členech a jejich vztazích, o aktuálním členění výpovědí a o druzích vět podle záměru mluvčího k vhodnému vyjádření myšlenky, k účinnému dorozumívání, logickému strukturování výpovědí a k odlišení záměru mluvčího</w:t>
      </w:r>
    </w:p>
    <w:p w14:paraId="139D3502" w14:textId="696EB76C" w:rsidR="00362A5D" w:rsidRPr="00362A5D" w:rsidRDefault="00362A5D">
      <w:pPr>
        <w:rPr>
          <w:rFonts w:cstheme="minorHAnsi"/>
          <w:color w:val="000000"/>
          <w:shd w:val="clear" w:color="auto" w:fill="FFFFFF"/>
        </w:rPr>
      </w:pPr>
      <w:r w:rsidRPr="00362A5D">
        <w:rPr>
          <w:rFonts w:cstheme="minorHAnsi"/>
          <w:color w:val="000000"/>
          <w:u w:val="single"/>
          <w:shd w:val="clear" w:color="auto" w:fill="FFFFFF"/>
        </w:rPr>
        <w:t xml:space="preserve">Ročník: </w:t>
      </w:r>
      <w:r>
        <w:rPr>
          <w:rFonts w:cstheme="minorHAnsi"/>
          <w:color w:val="000000"/>
          <w:shd w:val="clear" w:color="auto" w:fill="FFFFFF"/>
        </w:rPr>
        <w:t xml:space="preserve">1.-2. ročník </w:t>
      </w:r>
      <w:r w:rsidR="00FB1588">
        <w:rPr>
          <w:rFonts w:cstheme="minorHAnsi"/>
          <w:color w:val="000000"/>
          <w:shd w:val="clear" w:color="auto" w:fill="FFFFFF"/>
        </w:rPr>
        <w:t>SŠ</w:t>
      </w:r>
    </w:p>
    <w:p w14:paraId="59A5EF67" w14:textId="656A7384" w:rsidR="00BD6F86" w:rsidRPr="00D06957" w:rsidRDefault="00BD6F86">
      <w:pPr>
        <w:rPr>
          <w:rFonts w:cstheme="minorHAnsi"/>
          <w:color w:val="000000"/>
          <w:shd w:val="clear" w:color="auto" w:fill="FFFFFF"/>
        </w:rPr>
      </w:pPr>
      <w:r w:rsidRPr="005A26C5">
        <w:rPr>
          <w:rFonts w:cstheme="minorHAnsi"/>
          <w:color w:val="000000"/>
          <w:u w:val="single"/>
          <w:shd w:val="clear" w:color="auto" w:fill="FFFFFF"/>
        </w:rPr>
        <w:t>Možnost práce</w:t>
      </w:r>
      <w:r>
        <w:rPr>
          <w:rFonts w:cstheme="minorHAnsi"/>
          <w:color w:val="000000"/>
          <w:shd w:val="clear" w:color="auto" w:fill="FFFFFF"/>
        </w:rPr>
        <w:t>: S tímto textem by</w:t>
      </w:r>
      <w:r w:rsidR="00F9208D">
        <w:rPr>
          <w:rFonts w:cstheme="minorHAnsi"/>
          <w:color w:val="000000"/>
          <w:shd w:val="clear" w:color="auto" w:fill="FFFFFF"/>
        </w:rPr>
        <w:t xml:space="preserve">ch pracovala </w:t>
      </w:r>
      <w:r>
        <w:rPr>
          <w:rFonts w:cstheme="minorHAnsi"/>
          <w:color w:val="000000"/>
          <w:shd w:val="clear" w:color="auto" w:fill="FFFFFF"/>
        </w:rPr>
        <w:t xml:space="preserve">tak, že bych ho žákům promítla </w:t>
      </w:r>
      <w:r w:rsidR="003C2844">
        <w:rPr>
          <w:rFonts w:cstheme="minorHAnsi"/>
          <w:color w:val="000000"/>
          <w:shd w:val="clear" w:color="auto" w:fill="FFFFFF"/>
        </w:rPr>
        <w:t xml:space="preserve">na tabuli </w:t>
      </w:r>
      <w:r>
        <w:rPr>
          <w:rFonts w:cstheme="minorHAnsi"/>
          <w:color w:val="000000"/>
          <w:shd w:val="clear" w:color="auto" w:fill="FFFFFF"/>
        </w:rPr>
        <w:t xml:space="preserve">a zeptala se jich, </w:t>
      </w:r>
      <w:r w:rsidR="003C2844">
        <w:rPr>
          <w:rFonts w:cstheme="minorHAnsi"/>
          <w:color w:val="000000"/>
          <w:shd w:val="clear" w:color="auto" w:fill="FFFFFF"/>
        </w:rPr>
        <w:t>zda</w:t>
      </w:r>
      <w:r>
        <w:rPr>
          <w:rFonts w:cstheme="minorHAnsi"/>
          <w:color w:val="000000"/>
          <w:shd w:val="clear" w:color="auto" w:fill="FFFFFF"/>
        </w:rPr>
        <w:t xml:space="preserve"> mu rozumí a jestli jim připadá v pořádku, </w:t>
      </w:r>
      <w:r w:rsidR="00E2292F">
        <w:rPr>
          <w:rFonts w:cstheme="minorHAnsi"/>
          <w:color w:val="000000"/>
          <w:shd w:val="clear" w:color="auto" w:fill="FFFFFF"/>
        </w:rPr>
        <w:t>popř.</w:t>
      </w:r>
      <w:r>
        <w:rPr>
          <w:rFonts w:cstheme="minorHAnsi"/>
          <w:color w:val="000000"/>
          <w:shd w:val="clear" w:color="auto" w:fill="FFFFFF"/>
        </w:rPr>
        <w:t xml:space="preserve"> jestli je v něčem problematický. Předpokládám, že by jim nepřipadal úplně </w:t>
      </w:r>
      <w:r w:rsidR="00E2292F">
        <w:rPr>
          <w:rFonts w:cstheme="minorHAnsi"/>
          <w:color w:val="000000"/>
          <w:shd w:val="clear" w:color="auto" w:fill="FFFFFF"/>
        </w:rPr>
        <w:t>korektní</w:t>
      </w:r>
      <w:r>
        <w:rPr>
          <w:rFonts w:cstheme="minorHAnsi"/>
          <w:color w:val="000000"/>
          <w:shd w:val="clear" w:color="auto" w:fill="FFFFFF"/>
        </w:rPr>
        <w:t xml:space="preserve">. </w:t>
      </w:r>
      <w:r w:rsidR="00D06957">
        <w:rPr>
          <w:rFonts w:cstheme="minorHAnsi"/>
          <w:color w:val="000000"/>
          <w:shd w:val="clear" w:color="auto" w:fill="FFFFFF"/>
        </w:rPr>
        <w:t>Požádala bych je, aby určili větné členy</w:t>
      </w:r>
      <w:r w:rsidR="00A15BF9">
        <w:rPr>
          <w:rFonts w:cstheme="minorHAnsi"/>
          <w:color w:val="000000"/>
          <w:shd w:val="clear" w:color="auto" w:fill="FFFFFF"/>
        </w:rPr>
        <w:t xml:space="preserve"> a pokusili </w:t>
      </w:r>
      <w:r w:rsidR="00ED4D73">
        <w:rPr>
          <w:rFonts w:cstheme="minorHAnsi"/>
          <w:color w:val="000000"/>
          <w:shd w:val="clear" w:color="auto" w:fill="FFFFFF"/>
        </w:rPr>
        <w:t xml:space="preserve">se </w:t>
      </w:r>
      <w:r w:rsidR="00A15BF9">
        <w:rPr>
          <w:rFonts w:cstheme="minorHAnsi"/>
          <w:color w:val="000000"/>
          <w:shd w:val="clear" w:color="auto" w:fill="FFFFFF"/>
        </w:rPr>
        <w:t>přijít na to, v čem je pro</w:t>
      </w:r>
      <w:r w:rsidR="00ED4D73">
        <w:rPr>
          <w:rFonts w:cstheme="minorHAnsi"/>
          <w:color w:val="000000"/>
          <w:shd w:val="clear" w:color="auto" w:fill="FFFFFF"/>
        </w:rPr>
        <w:t>blematický</w:t>
      </w:r>
      <w:r w:rsidR="00D06957">
        <w:rPr>
          <w:rFonts w:cstheme="minorHAnsi"/>
          <w:color w:val="000000"/>
          <w:shd w:val="clear" w:color="auto" w:fill="FFFFFF"/>
        </w:rPr>
        <w:t xml:space="preserve">. Jako podmět jim zde vyjde slovo </w:t>
      </w:r>
      <w:r w:rsidR="00D06957">
        <w:rPr>
          <w:rFonts w:cstheme="minorHAnsi"/>
          <w:i/>
          <w:iCs/>
          <w:color w:val="000000"/>
          <w:shd w:val="clear" w:color="auto" w:fill="FFFFFF"/>
        </w:rPr>
        <w:t>celé</w:t>
      </w:r>
      <w:r w:rsidR="00D06957">
        <w:rPr>
          <w:rFonts w:cstheme="minorHAnsi"/>
          <w:color w:val="000000"/>
          <w:shd w:val="clear" w:color="auto" w:fill="FFFFFF"/>
        </w:rPr>
        <w:t xml:space="preserve">, což samo o sobě nedává příliš smysl. I ostatní určení VČ je zvláštní. Poprosila bych je poté, zda by souvětí opravili tak, aby dávalo smysl, ale nezměnili jeho strukturu. Poté, co by se to povedlo, bych je požádala, aby každý sám vymyslel text co nejsrozumitelnější a nejpřesnější. Předpokládám, že tyto texty se budou </w:t>
      </w:r>
      <w:r w:rsidR="00B569FE">
        <w:rPr>
          <w:rFonts w:cstheme="minorHAnsi"/>
          <w:color w:val="000000"/>
          <w:shd w:val="clear" w:color="auto" w:fill="FFFFFF"/>
        </w:rPr>
        <w:t xml:space="preserve">stavbou </w:t>
      </w:r>
      <w:r w:rsidR="00D06957">
        <w:rPr>
          <w:rFonts w:cstheme="minorHAnsi"/>
          <w:color w:val="000000"/>
          <w:shd w:val="clear" w:color="auto" w:fill="FFFFFF"/>
        </w:rPr>
        <w:t xml:space="preserve">lišit od původního. </w:t>
      </w:r>
    </w:p>
    <w:p w14:paraId="6790F5A0" w14:textId="7FB08168" w:rsidR="00BD6F86" w:rsidRDefault="00BD6F86">
      <w:r>
        <w:rPr>
          <w:noProof/>
        </w:rPr>
        <w:drawing>
          <wp:inline distT="0" distB="0" distL="0" distR="0" wp14:anchorId="11F93E52" wp14:editId="0ED0B820">
            <wp:extent cx="4161050" cy="554990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4165463" cy="5555785"/>
                    </a:xfrm>
                    <a:prstGeom prst="rect">
                      <a:avLst/>
                    </a:prstGeom>
                  </pic:spPr>
                </pic:pic>
              </a:graphicData>
            </a:graphic>
          </wp:inline>
        </w:drawing>
      </w:r>
    </w:p>
    <w:p w14:paraId="31616C17" w14:textId="5E94AA5B" w:rsidR="00BD6F86" w:rsidRDefault="00BD6F86">
      <w:r>
        <w:t>Zdroj: sáček na psí exkrementy, Praha 3</w:t>
      </w:r>
    </w:p>
    <w:sectPr w:rsidR="00BD6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86"/>
    <w:rsid w:val="001E51EB"/>
    <w:rsid w:val="00362A5D"/>
    <w:rsid w:val="003C2844"/>
    <w:rsid w:val="005A26C5"/>
    <w:rsid w:val="00A15BF9"/>
    <w:rsid w:val="00B569FE"/>
    <w:rsid w:val="00BD6F86"/>
    <w:rsid w:val="00C7588C"/>
    <w:rsid w:val="00D06957"/>
    <w:rsid w:val="00E2292F"/>
    <w:rsid w:val="00ED4D73"/>
    <w:rsid w:val="00F9208D"/>
    <w:rsid w:val="00FB1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817D"/>
  <w15:chartTrackingRefBased/>
  <w15:docId w15:val="{7142FF8C-AD2F-4316-899F-099FE7CD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155</Words>
  <Characters>915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Bečvářová</dc:creator>
  <cp:keywords/>
  <dc:description/>
  <cp:lastModifiedBy>Zora Bečvářová</cp:lastModifiedBy>
  <cp:revision>11</cp:revision>
  <dcterms:created xsi:type="dcterms:W3CDTF">2021-05-08T07:31:00Z</dcterms:created>
  <dcterms:modified xsi:type="dcterms:W3CDTF">2021-05-08T11:18:00Z</dcterms:modified>
</cp:coreProperties>
</file>