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40422" w14:textId="795F0922" w:rsidR="00685488" w:rsidRDefault="00685488" w:rsidP="00685488">
      <w:pPr>
        <w:pStyle w:val="Nadpis3"/>
      </w:pPr>
      <w:r>
        <w:t>Poznámka na úvod:</w:t>
      </w:r>
    </w:p>
    <w:p w14:paraId="23ABE999" w14:textId="46B7A916" w:rsidR="00685488" w:rsidRPr="00685488" w:rsidRDefault="00685488" w:rsidP="00685488">
      <w:r>
        <w:t>V překladu článku jsem zanechal původní citace pro případ, že by bylo potřeba dohledat nějakou informaci ve zdrojích.</w:t>
      </w:r>
    </w:p>
    <w:p w14:paraId="7CB6824E" w14:textId="1961CB3D" w:rsidR="00AD4AB0" w:rsidRDefault="00756BE3" w:rsidP="00756BE3">
      <w:pPr>
        <w:pStyle w:val="Nadpis1"/>
      </w:pPr>
      <w:r>
        <w:t xml:space="preserve">Vztah mezi pandemií nemoci </w:t>
      </w:r>
      <w:r w:rsidR="00A9237E">
        <w:t>c</w:t>
      </w:r>
      <w:r>
        <w:t>oronaviru 2019 a imobilizačním syndromem</w:t>
      </w:r>
    </w:p>
    <w:p w14:paraId="56CFA050" w14:textId="46423BA3" w:rsidR="00756BE3" w:rsidRDefault="00756BE3" w:rsidP="00756BE3">
      <w:pPr>
        <w:pStyle w:val="Nadpis2"/>
      </w:pPr>
      <w:r>
        <w:t>Úvod</w:t>
      </w:r>
    </w:p>
    <w:p w14:paraId="75F6BAFF" w14:textId="08C912D7" w:rsidR="00756BE3" w:rsidRDefault="00756BE3" w:rsidP="00685488">
      <w:pPr>
        <w:ind w:firstLine="708"/>
      </w:pPr>
      <w:r>
        <w:t xml:space="preserve">Syndrom nepoužitelnosti </w:t>
      </w:r>
      <w:r w:rsidRPr="00756BE3">
        <w:t>v důsledku nehybnosti a/nebo delší klid na lůžku je charakterizován zhoršením tělesných systémů</w:t>
      </w:r>
      <w:r>
        <w:t xml:space="preserve"> a</w:t>
      </w:r>
      <w:r w:rsidRPr="00756BE3">
        <w:t xml:space="preserve"> sekundárně k muskuloskeletální inaktivitě (1). Důsledky delšího klidu na lůžku a nedostatečné fyzické aktivity zahrnují účinky na </w:t>
      </w:r>
      <w:r>
        <w:t>kognitivní funkce</w:t>
      </w:r>
      <w:r w:rsidRPr="00756BE3">
        <w:t>, svaly, kosti</w:t>
      </w:r>
      <w:r>
        <w:t>,</w:t>
      </w:r>
      <w:r w:rsidRPr="00756BE3">
        <w:t xml:space="preserve"> klouby a kůži, stejně jako na kardiovaskulární a respirační systém (2). Rozdíly ve ztrátě a atrofii různých svalů lze vysvětli</w:t>
      </w:r>
      <w:r>
        <w:t>t</w:t>
      </w:r>
      <w:r w:rsidRPr="00756BE3">
        <w:t xml:space="preserve"> vlastnostmi a funkcemi</w:t>
      </w:r>
      <w:r>
        <w:t xml:space="preserve"> jejich</w:t>
      </w:r>
      <w:r w:rsidRPr="00756BE3">
        <w:t xml:space="preserve"> vlák</w:t>
      </w:r>
      <w:r>
        <w:t>na</w:t>
      </w:r>
      <w:r w:rsidRPr="00756BE3">
        <w:t>.</w:t>
      </w:r>
      <w:r>
        <w:t xml:space="preserve"> </w:t>
      </w:r>
      <w:r w:rsidRPr="00756BE3">
        <w:t>Například sval rectus femoris, který provádí především rychlé kontrakce, se skládá převážně z vláken typu II. Naproti tomu vastus intermedius je pomalu se měnící sval skládající se převážně z vláken typu I. Rychlost úbytku svalového tropismu je rychlejší ve svalu rectus femoris (9 %) než u</w:t>
      </w:r>
      <w:r w:rsidR="00685488">
        <w:t xml:space="preserve"> svalu</w:t>
      </w:r>
      <w:r w:rsidRPr="00756BE3">
        <w:t xml:space="preserve"> vastus </w:t>
      </w:r>
      <w:r w:rsidR="00685488">
        <w:t>intermedius</w:t>
      </w:r>
      <w:r w:rsidRPr="00756BE3">
        <w:t xml:space="preserve"> (1 %) (3).</w:t>
      </w:r>
      <w:r w:rsidR="00685488">
        <w:t xml:space="preserve"> </w:t>
      </w:r>
    </w:p>
    <w:p w14:paraId="24E485D8" w14:textId="422CF024" w:rsidR="00685488" w:rsidRDefault="00685488" w:rsidP="00685488">
      <w:pPr>
        <w:ind w:firstLine="708"/>
      </w:pPr>
      <w:r w:rsidRPr="00685488">
        <w:t xml:space="preserve">Kontrakce, které se běžně objevují v důsledku nehybnosti, omezují rozsah pohybu a mohou bránit normálnímu výkonu jejich funkce. Dlouhodobá nehybnost kloubů je nejvýznamnějším rizikovým faktorem </w:t>
      </w:r>
      <w:r w:rsidR="00D03634" w:rsidRPr="00685488">
        <w:t>artrofibróz</w:t>
      </w:r>
      <w:r w:rsidR="00D03634">
        <w:t>y</w:t>
      </w:r>
      <w:r w:rsidRPr="00685488">
        <w:t>. Větší ztráty byly hlášeny u dolních končetin ve srovnání s horními končetinami. Podvýživa a nedostatečná pohyblivost vedou k rychlému úbytku kostní hmoty v důsledku nedostatečné svalové aktivity, nedostatku váhového ložiska, nízkému příjmu vápníku a nedostatečné expozici slunci (4).</w:t>
      </w:r>
    </w:p>
    <w:p w14:paraId="134415B9" w14:textId="3DF5CF8F" w:rsidR="00685488" w:rsidRDefault="00685488" w:rsidP="00685488">
      <w:pPr>
        <w:ind w:firstLine="708"/>
      </w:pPr>
      <w:r w:rsidRPr="00685488">
        <w:t xml:space="preserve">Kritické onemocnění souvisí se stavem katabolického stresu, kdy pacienti běžně projevují systémovou zánětlivou odpověď, která je spojena s komplikacemi, které podporují mnohočetnou orgánovou dysfunkci, prodlouženou hospitalizaci a zvýšenou nemocnost a </w:t>
      </w:r>
      <w:r>
        <w:t>úmrtnost</w:t>
      </w:r>
      <w:r w:rsidRPr="00685488">
        <w:t xml:space="preserve"> (5,6).</w:t>
      </w:r>
    </w:p>
    <w:p w14:paraId="1A2867AF" w14:textId="707434BD" w:rsidR="00685488" w:rsidRDefault="00685488" w:rsidP="00685488">
      <w:pPr>
        <w:ind w:firstLine="708"/>
      </w:pPr>
      <w:r w:rsidRPr="00685488">
        <w:t>Při závažném onemocnění dochází ke konzumaci kosterního svalstva z důvodu neschopnosti těla udržovat rovnováhu mezi syntézou bílkovin a jejich degradací (7,8). Ke zvýšené degradaci svalových proteinů dochází intracelulárními signálními cestami (9). Mezi nimi je ubikvitin-proteazomový systém hlavní cestou související s proteolýzním mechanismem, v němž jsou aktivovány dva specifické enzymy související s atrofií kosterního svalstva v reakci na nečinnost a zánětlivý proces (6,10).</w:t>
      </w:r>
    </w:p>
    <w:p w14:paraId="02B0E7DA" w14:textId="48B269E4" w:rsidR="00685488" w:rsidRDefault="00685488" w:rsidP="00685488">
      <w:pPr>
        <w:ind w:firstLine="708"/>
      </w:pPr>
      <w:r w:rsidRPr="00685488">
        <w:t xml:space="preserve">Důsledky prodloužené nehybnosti zahrnují svalovou myopatii a atrofii, což vede k muskuloskeletální dekondici. Pacienti s prodlouženou nehybností mohou ztratit až 2 % </w:t>
      </w:r>
      <w:r>
        <w:t xml:space="preserve">podílu netukové složky </w:t>
      </w:r>
      <w:r w:rsidRPr="00685488">
        <w:t>za den, což vede ke špatné rovnováze a koordinaci, spolu se ztuhlostí kloubů (11,12).</w:t>
      </w:r>
    </w:p>
    <w:p w14:paraId="75DD2850" w14:textId="33613C13" w:rsidR="006D76C9" w:rsidRDefault="00685488" w:rsidP="006D76C9">
      <w:pPr>
        <w:ind w:firstLine="708"/>
      </w:pPr>
      <w:r>
        <w:t xml:space="preserve">Před 90. lety se věnovala jen malá pozornost postupům na oddělení </w:t>
      </w:r>
      <w:r w:rsidR="006D76C9">
        <w:t>jednotek intenzivní péče</w:t>
      </w:r>
      <w:r>
        <w:t xml:space="preserve"> (</w:t>
      </w:r>
      <w:r w:rsidR="006D76C9">
        <w:t>J</w:t>
      </w:r>
      <w:r>
        <w:t>IP) a dlouhodobé následné studie byly vzácné; v poslední době se však zvýšené pozornosti dostalo vedlejším účinkům a následkům vyplývající</w:t>
      </w:r>
      <w:r w:rsidR="006D76C9">
        <w:t>ch</w:t>
      </w:r>
      <w:r>
        <w:t xml:space="preserve"> z dlouhodobého pobytu na </w:t>
      </w:r>
      <w:r w:rsidR="006D76C9">
        <w:t>J</w:t>
      </w:r>
      <w:r>
        <w:t>IP (11).</w:t>
      </w:r>
    </w:p>
    <w:p w14:paraId="34E9010D" w14:textId="344A6138" w:rsidR="006D76C9" w:rsidRDefault="006D76C9" w:rsidP="006D76C9">
      <w:pPr>
        <w:ind w:firstLine="708"/>
      </w:pPr>
      <w:r>
        <w:t>Prodloužená nehybnost není na JIP ničím neobvyklým a může vést k omezení kloubů a vzácněji k poranění periferních nervů, stejně jako k narušené mechanické ventilaci. Kromě toho se může objevit nutriční deficit v důsledku obtíží nebo nemožnosti požití a v závislosti na délce pobytu může mít další klinické důsledky. Bez ohledu na profil hospitalizovaného pacienta je třeba usilovat o pochopení jeho charakteristik a možných důsledků hospitalizace, která vyžaduje integraci klinické péče a rehabilitace (11).</w:t>
      </w:r>
    </w:p>
    <w:p w14:paraId="4C2DAC41" w14:textId="2DE97040" w:rsidR="006D76C9" w:rsidRDefault="006D76C9" w:rsidP="006D76C9">
      <w:pPr>
        <w:ind w:firstLine="708"/>
      </w:pPr>
      <w:r w:rsidRPr="006D76C9">
        <w:lastRenderedPageBreak/>
        <w:t xml:space="preserve">Vážně nemocní pacienti na JIP jsou léčeni různými léky </w:t>
      </w:r>
      <w:r>
        <w:t xml:space="preserve">pro </w:t>
      </w:r>
      <w:r w:rsidRPr="006D76C9">
        <w:t>dlouhou dobou nehybnosti; kromě toho může klid na lůžku vést ke zhoršení globální svalové slabosti zvané „svalová slabost získaná</w:t>
      </w:r>
      <w:r>
        <w:t xml:space="preserve"> na</w:t>
      </w:r>
      <w:r w:rsidRPr="006D76C9">
        <w:t xml:space="preserve"> JIP“ (6). </w:t>
      </w:r>
    </w:p>
    <w:p w14:paraId="248083A7" w14:textId="6F841DB8" w:rsidR="006D76C9" w:rsidRDefault="006D76C9" w:rsidP="006D76C9">
      <w:pPr>
        <w:ind w:firstLine="708"/>
      </w:pPr>
      <w:r w:rsidRPr="006D76C9">
        <w:t>Svalová slabost je rozšířená a častá u pacientů, kteří jsou v rekonvalescenční fázi po těžkém onemocnění. Toto snížení síly může být doprovázeno poškozením svalů i kloubů. I když definitivní příčina těchto příznaků zůstává neznámá, jejich původ je připisován zvýšené katabolismu, což vede k degradaci proteinů a nízké úrovni tvorby nebo regenerace svalů (13).</w:t>
      </w:r>
    </w:p>
    <w:p w14:paraId="3A74FDDA" w14:textId="1F8C68D2" w:rsidR="006D76C9" w:rsidRDefault="006D76C9" w:rsidP="006D76C9">
      <w:pPr>
        <w:ind w:firstLine="708"/>
      </w:pPr>
      <w:r w:rsidRPr="006D76C9">
        <w:t>Doba hospitalizace po intenzivní péči také vytváří vysokou finanční zátěž (14). Ztráta svalové síly je častá u zdravých jedinců po dlouhodobé fyzické nečinnosti nebo u syndromu imobilizace v důsledku dlouhodobého upoutání na lůžko (6). Úbytek kosterní svaloviny u kriticky nemocných pacientů může také souviset s metabolickými změnami, které jsou u těchto pacientů nejčastěji pozorovány (hypermetabolismus a hyperkatabolismus) a které jsou spojeny s imobilizací a nedostatečnou nutriční podporou (6,15,16).</w:t>
      </w:r>
    </w:p>
    <w:p w14:paraId="689E072B" w14:textId="509328BD" w:rsidR="006D76C9" w:rsidRDefault="006D76C9" w:rsidP="006D76C9">
      <w:pPr>
        <w:ind w:firstLine="708"/>
      </w:pPr>
      <w:r w:rsidRPr="006D76C9">
        <w:t xml:space="preserve">Dokonce i pacienti bez předchozího neuromuskulárního onemocnění mají svalová omezení v důsledku prodloužené imobilizace. Tato omezení jsou obecně symetrická, dvoustranná a výrazná (16). Čisté snížení poměru </w:t>
      </w:r>
      <w:r w:rsidR="002E43C6" w:rsidRPr="006D76C9">
        <w:t>myozin</w:t>
      </w:r>
      <w:r w:rsidRPr="006D76C9">
        <w:t>/aktin po pobytu na JIP se označuje jako myopatie kritického onemocnění. Čím křehčí</w:t>
      </w:r>
      <w:r w:rsidR="002E43C6">
        <w:t xml:space="preserve"> byli</w:t>
      </w:r>
      <w:r w:rsidRPr="006D76C9">
        <w:t xml:space="preserve"> lidé před přijetím a čím déle zůstávali na mechanické ventilaci, tím horší byly následky. Mezi hlavní následky patří ztuhlost kloubů, která následovala po dlouhé imobilizaci, a strach z pádu kvůli nedostatku rovnováhy v důsledku změn pohybového aparátu. Tyto účinky ztěžují používání schodů i 8 týdnů po propuštění, jak vyplývá ze studie u pacientů s dlouhodobými pobyty na JIP (17).</w:t>
      </w:r>
    </w:p>
    <w:p w14:paraId="388EC057" w14:textId="76707A7F" w:rsidR="002E43C6" w:rsidRDefault="002E43C6" w:rsidP="006D76C9">
      <w:pPr>
        <w:ind w:firstLine="708"/>
      </w:pPr>
      <w:r w:rsidRPr="002E43C6">
        <w:t>Mobilita při venkovních aktivitách byla rovněž ohrožena u těch, kteří zůstali na mechanické v</w:t>
      </w:r>
      <w:r>
        <w:t>entilaci</w:t>
      </w:r>
      <w:r w:rsidRPr="002E43C6">
        <w:t xml:space="preserve"> delší dobu (6,18). Mezi četné vzájemně se ovlivňující faktory patří pokročilý věk, závažnost onemocnění a samotná léčba, které způsobují úbytek svalové hmoty a následné zhoršení svalové funkce (19). Komplikace této dekondice mohou přetrvávat až 12 měsíců po </w:t>
      </w:r>
      <w:r>
        <w:t>propuštění</w:t>
      </w:r>
      <w:r w:rsidRPr="002E43C6">
        <w:t xml:space="preserve"> (11,20,21).</w:t>
      </w:r>
    </w:p>
    <w:p w14:paraId="541861AE" w14:textId="044F66C6" w:rsidR="002E43C6" w:rsidRDefault="002E43C6" w:rsidP="006D76C9">
      <w:pPr>
        <w:ind w:firstLine="708"/>
      </w:pPr>
      <w:r w:rsidRPr="002E43C6">
        <w:t xml:space="preserve">Pacienti s </w:t>
      </w:r>
      <w:r w:rsidR="00D03634" w:rsidRPr="002E43C6">
        <w:t>coronavirovou</w:t>
      </w:r>
      <w:r w:rsidRPr="002E43C6">
        <w:t xml:space="preserve"> chorobou 2019 (COVID-19) mohou mít následky</w:t>
      </w:r>
      <w:r>
        <w:t xml:space="preserve"> na kosterních svalech</w:t>
      </w:r>
      <w:r w:rsidRPr="002E43C6">
        <w:t xml:space="preserve"> způsobené dlouhým pobytem na JIP s imobilizací v poloze náchylnosti. Tyto problémy zahrnují závažnou svalovou slabost a únavu, ztuhlost kloubů, dysfagii, (neuro)psychologické problémy a poruchy funkce ovlivňující mobilitu, každodenní život a pracovní činnosti (22).</w:t>
      </w:r>
    </w:p>
    <w:p w14:paraId="1DCD274F" w14:textId="68CEC285" w:rsidR="002E43C6" w:rsidRDefault="002E43C6" w:rsidP="006D76C9">
      <w:pPr>
        <w:ind w:firstLine="708"/>
      </w:pPr>
      <w:r w:rsidRPr="002E43C6">
        <w:t xml:space="preserve">Vzhledem k tomu, že COVID-19 je nové onemocnění, mnohé bylo vyvozeno z předchozích studií na pacientech s jinými dlouhodobými onemocněními. Včasné intenzivní fyzické cvičení nebo aktivity nejsou dobře snášeny, </w:t>
      </w:r>
      <w:r>
        <w:t>kvůli</w:t>
      </w:r>
      <w:r w:rsidRPr="002E43C6">
        <w:t xml:space="preserve"> rychl</w:t>
      </w:r>
      <w:r>
        <w:t>é</w:t>
      </w:r>
      <w:r w:rsidRPr="002E43C6">
        <w:t xml:space="preserve"> desaturac</w:t>
      </w:r>
      <w:r>
        <w:t>i</w:t>
      </w:r>
      <w:r w:rsidRPr="002E43C6">
        <w:t xml:space="preserve"> kyslí</w:t>
      </w:r>
      <w:r>
        <w:t>ku</w:t>
      </w:r>
      <w:r w:rsidRPr="002E43C6">
        <w:t xml:space="preserve">. Hlášené problémy zahrnují svalovou slabost, kritická onemocnění, myopatii a neuropatii, dysfagii, sníženou pohyblivost kloubů, bolest šíje a ramene (z důvodu dlouhotrvající náchylné polohy), potíže se stáním, změny rovnováhy a chůze, omezení denních aktivit (ADL), změny paměti, mentální zmatenost a emoční problémy. Tato poškození, ke kterým dojde během </w:t>
      </w:r>
      <w:r w:rsidR="00D03634" w:rsidRPr="002E43C6">
        <w:t>post akutní</w:t>
      </w:r>
      <w:r w:rsidRPr="002E43C6">
        <w:t xml:space="preserve"> fáze, musí být cílem rehabilitačního procesu při střednědobém a dlouhodobém monitorování (22-24).</w:t>
      </w:r>
    </w:p>
    <w:p w14:paraId="43011B37" w14:textId="0ECBFDA2" w:rsidR="00A7103E" w:rsidRDefault="002E43C6" w:rsidP="006D76C9">
      <w:pPr>
        <w:ind w:firstLine="708"/>
      </w:pPr>
      <w:r w:rsidRPr="002E43C6">
        <w:t>Mezi 43 dokumenty identifikovanými při vyhledávání v databázi PubMed 7. června, 2020 s použitím termínů „covid 19“ a „</w:t>
      </w:r>
      <w:proofErr w:type="spellStart"/>
      <w:r w:rsidRPr="002E43C6">
        <w:t>muscle</w:t>
      </w:r>
      <w:proofErr w:type="spellEnd"/>
      <w:r w:rsidRPr="002E43C6">
        <w:t>“,</w:t>
      </w:r>
      <w:r w:rsidR="00073045">
        <w:t xml:space="preserve"> bylo n</w:t>
      </w:r>
      <w:r w:rsidRPr="002E43C6">
        <w:t>ěkolik hlášených svalových bolestí jako jeden z příznaků COVID-19 a pouze jeden</w:t>
      </w:r>
      <w:r w:rsidR="00073045">
        <w:t xml:space="preserve"> článek</w:t>
      </w:r>
      <w:r w:rsidRPr="002E43C6">
        <w:t xml:space="preserve"> (22),</w:t>
      </w:r>
      <w:r w:rsidR="00073045">
        <w:t xml:space="preserve"> který byl</w:t>
      </w:r>
      <w:r w:rsidRPr="002E43C6">
        <w:t xml:space="preserve"> citovaný</w:t>
      </w:r>
      <w:r w:rsidR="00073045">
        <w:t xml:space="preserve"> jako</w:t>
      </w:r>
      <w:r w:rsidRPr="002E43C6">
        <w:t xml:space="preserve"> syndrom imobilizace, se sníženou svalovou silou (Tabulka 1).</w:t>
      </w:r>
    </w:p>
    <w:p w14:paraId="61C6482E" w14:textId="509734D5" w:rsidR="002E43C6" w:rsidRDefault="002E43C6" w:rsidP="00A7103E"/>
    <w:p w14:paraId="5C7AB0BA" w14:textId="438ACB81" w:rsidR="00A7103E" w:rsidRPr="00DE2249" w:rsidRDefault="00A7103E" w:rsidP="00A7103E">
      <w:pPr>
        <w:rPr>
          <w:i/>
          <w:iCs/>
          <w:sz w:val="18"/>
          <w:szCs w:val="18"/>
        </w:rPr>
      </w:pPr>
    </w:p>
    <w:tbl>
      <w:tblPr>
        <w:tblStyle w:val="Mkatabulky"/>
        <w:tblW w:w="0" w:type="auto"/>
        <w:jc w:val="center"/>
        <w:tblLook w:val="04A0" w:firstRow="1" w:lastRow="0" w:firstColumn="1" w:lastColumn="0" w:noHBand="0" w:noVBand="1"/>
      </w:tblPr>
      <w:tblGrid>
        <w:gridCol w:w="3020"/>
        <w:gridCol w:w="2078"/>
        <w:gridCol w:w="3964"/>
      </w:tblGrid>
      <w:tr w:rsidR="00A7103E" w14:paraId="7DE0BE72" w14:textId="77777777" w:rsidTr="00DE2249">
        <w:trPr>
          <w:jc w:val="center"/>
        </w:trPr>
        <w:tc>
          <w:tcPr>
            <w:tcW w:w="3020" w:type="dxa"/>
            <w:vAlign w:val="center"/>
          </w:tcPr>
          <w:p w14:paraId="10D0D474" w14:textId="7AA8DEC7" w:rsidR="00A7103E" w:rsidRDefault="00A7103E" w:rsidP="00A7103E">
            <w:pPr>
              <w:jc w:val="center"/>
            </w:pPr>
            <w:r>
              <w:lastRenderedPageBreak/>
              <w:t>Příznaky</w:t>
            </w:r>
            <w:r w:rsidR="00DE2249">
              <w:t>:</w:t>
            </w:r>
          </w:p>
        </w:tc>
        <w:tc>
          <w:tcPr>
            <w:tcW w:w="2078" w:type="dxa"/>
            <w:vAlign w:val="center"/>
          </w:tcPr>
          <w:p w14:paraId="3673217C" w14:textId="34659F4C" w:rsidR="00A7103E" w:rsidRDefault="00DE2249" w:rsidP="00A7103E">
            <w:pPr>
              <w:jc w:val="center"/>
            </w:pPr>
            <w:r>
              <w:t>(</w:t>
            </w:r>
            <w:r w:rsidR="00A7103E">
              <w:t>%</w:t>
            </w:r>
            <w:r>
              <w:t>)</w:t>
            </w:r>
          </w:p>
        </w:tc>
        <w:tc>
          <w:tcPr>
            <w:tcW w:w="3964" w:type="dxa"/>
            <w:vAlign w:val="center"/>
          </w:tcPr>
          <w:p w14:paraId="79D8667D" w14:textId="3B776829" w:rsidR="00A7103E" w:rsidRDefault="00A7103E" w:rsidP="00A7103E">
            <w:pPr>
              <w:jc w:val="center"/>
            </w:pPr>
            <w:r>
              <w:t>Zdroj</w:t>
            </w:r>
            <w:r w:rsidR="00DE2249">
              <w:t>:</w:t>
            </w:r>
          </w:p>
        </w:tc>
      </w:tr>
      <w:tr w:rsidR="00A7103E" w14:paraId="44E5E27E" w14:textId="77777777" w:rsidTr="00DE2249">
        <w:trPr>
          <w:jc w:val="center"/>
        </w:trPr>
        <w:tc>
          <w:tcPr>
            <w:tcW w:w="3020" w:type="dxa"/>
            <w:vAlign w:val="center"/>
          </w:tcPr>
          <w:p w14:paraId="05C13C73" w14:textId="2537199E" w:rsidR="00A7103E" w:rsidRDefault="00A7103E" w:rsidP="006D76C9">
            <w:r>
              <w:t>Bolest svalů</w:t>
            </w:r>
          </w:p>
        </w:tc>
        <w:tc>
          <w:tcPr>
            <w:tcW w:w="2078" w:type="dxa"/>
            <w:vAlign w:val="center"/>
          </w:tcPr>
          <w:p w14:paraId="6138C5D1" w14:textId="200CACC6" w:rsidR="00A7103E" w:rsidRDefault="00A7103E" w:rsidP="00DE2249">
            <w:pPr>
              <w:jc w:val="center"/>
            </w:pPr>
            <w:r>
              <w:t>11</w:t>
            </w:r>
          </w:p>
        </w:tc>
        <w:tc>
          <w:tcPr>
            <w:tcW w:w="3964" w:type="dxa"/>
            <w:vAlign w:val="center"/>
          </w:tcPr>
          <w:p w14:paraId="6687E321" w14:textId="77777777" w:rsidR="00A7103E" w:rsidRDefault="00A7103E" w:rsidP="00A7103E">
            <w:pPr>
              <w:autoSpaceDE w:val="0"/>
              <w:autoSpaceDN w:val="0"/>
              <w:adjustRightInd w:val="0"/>
              <w:rPr>
                <w:rFonts w:ascii="AdvFrutiger-R" w:hAnsi="AdvFrutiger-R" w:cs="AdvFrutiger-R"/>
                <w:sz w:val="14"/>
                <w:szCs w:val="14"/>
              </w:rPr>
            </w:pPr>
            <w:r>
              <w:rPr>
                <w:rFonts w:ascii="AdvFrutiger-R" w:hAnsi="AdvFrutiger-R" w:cs="AdvFrutiger-R"/>
                <w:sz w:val="14"/>
                <w:szCs w:val="14"/>
              </w:rPr>
              <w:t xml:space="preserve">DOI: 10.1016/S0140-6736(20)30211-7 - </w:t>
            </w:r>
            <w:proofErr w:type="spellStart"/>
            <w:r>
              <w:rPr>
                <w:rFonts w:ascii="AdvFrutiger-R" w:hAnsi="AdvFrutiger-R" w:cs="AdvFrutiger-R"/>
                <w:sz w:val="14"/>
                <w:szCs w:val="14"/>
              </w:rPr>
              <w:t>Epidemiological</w:t>
            </w:r>
            <w:proofErr w:type="spellEnd"/>
            <w:r>
              <w:rPr>
                <w:rFonts w:ascii="AdvFrutiger-R" w:hAnsi="AdvFrutiger-R" w:cs="AdvFrutiger-R"/>
                <w:sz w:val="14"/>
                <w:szCs w:val="14"/>
              </w:rPr>
              <w:t xml:space="preserve"> and </w:t>
            </w:r>
            <w:proofErr w:type="spellStart"/>
            <w:r>
              <w:rPr>
                <w:rFonts w:ascii="AdvFrutiger-R" w:hAnsi="AdvFrutiger-R" w:cs="AdvFrutiger-R"/>
                <w:sz w:val="14"/>
                <w:szCs w:val="14"/>
              </w:rPr>
              <w:t>clinical</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characteristics</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of</w:t>
            </w:r>
            <w:proofErr w:type="spellEnd"/>
          </w:p>
          <w:p w14:paraId="5A09CC0D" w14:textId="06215CC2" w:rsidR="00A7103E" w:rsidRDefault="00A7103E" w:rsidP="00A7103E">
            <w:r>
              <w:rPr>
                <w:rFonts w:ascii="AdvFrutiger-R" w:hAnsi="AdvFrutiger-R" w:cs="AdvFrutiger-R"/>
                <w:sz w:val="14"/>
                <w:szCs w:val="14"/>
              </w:rPr>
              <w:t xml:space="preserve">99 </w:t>
            </w:r>
            <w:proofErr w:type="spellStart"/>
            <w:r>
              <w:rPr>
                <w:rFonts w:ascii="AdvFrutiger-R" w:hAnsi="AdvFrutiger-R" w:cs="AdvFrutiger-R"/>
                <w:sz w:val="14"/>
                <w:szCs w:val="14"/>
              </w:rPr>
              <w:t>cases</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of</w:t>
            </w:r>
            <w:proofErr w:type="spellEnd"/>
            <w:r>
              <w:rPr>
                <w:rFonts w:ascii="AdvFrutiger-R" w:hAnsi="AdvFrutiger-R" w:cs="AdvFrutiger-R"/>
                <w:sz w:val="14"/>
                <w:szCs w:val="14"/>
              </w:rPr>
              <w:t xml:space="preserve"> 2019 novel coronavirus </w:t>
            </w:r>
            <w:proofErr w:type="spellStart"/>
            <w:r>
              <w:rPr>
                <w:rFonts w:ascii="AdvFrutiger-R" w:hAnsi="AdvFrutiger-R" w:cs="AdvFrutiger-R"/>
                <w:sz w:val="14"/>
                <w:szCs w:val="14"/>
              </w:rPr>
              <w:t>pneumonia</w:t>
            </w:r>
            <w:proofErr w:type="spellEnd"/>
            <w:r>
              <w:rPr>
                <w:rFonts w:ascii="AdvFrutiger-R" w:hAnsi="AdvFrutiger-R" w:cs="AdvFrutiger-R"/>
                <w:sz w:val="14"/>
                <w:szCs w:val="14"/>
              </w:rPr>
              <w:t xml:space="preserve"> in </w:t>
            </w:r>
            <w:proofErr w:type="spellStart"/>
            <w:r>
              <w:rPr>
                <w:rFonts w:ascii="AdvFrutiger-R" w:hAnsi="AdvFrutiger-R" w:cs="AdvFrutiger-R"/>
                <w:sz w:val="14"/>
                <w:szCs w:val="14"/>
              </w:rPr>
              <w:t>Wuhan</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China</w:t>
            </w:r>
            <w:proofErr w:type="spellEnd"/>
            <w:r>
              <w:rPr>
                <w:rFonts w:ascii="AdvFrutiger-R" w:hAnsi="AdvFrutiger-R" w:cs="AdvFrutiger-R"/>
                <w:sz w:val="14"/>
                <w:szCs w:val="14"/>
              </w:rPr>
              <w:t xml:space="preserve">: a </w:t>
            </w:r>
            <w:proofErr w:type="spellStart"/>
            <w:r>
              <w:rPr>
                <w:rFonts w:ascii="AdvFrutiger-R" w:hAnsi="AdvFrutiger-R" w:cs="AdvFrutiger-R"/>
                <w:sz w:val="14"/>
                <w:szCs w:val="14"/>
              </w:rPr>
              <w:t>descriptive</w:t>
            </w:r>
            <w:proofErr w:type="spellEnd"/>
            <w:r>
              <w:rPr>
                <w:rFonts w:ascii="AdvFrutiger-R" w:hAnsi="AdvFrutiger-R" w:cs="AdvFrutiger-R"/>
                <w:sz w:val="14"/>
                <w:szCs w:val="14"/>
              </w:rPr>
              <w:t xml:space="preserve"> study (25)</w:t>
            </w:r>
          </w:p>
        </w:tc>
      </w:tr>
      <w:tr w:rsidR="00A7103E" w14:paraId="2958C357" w14:textId="77777777" w:rsidTr="00DE2249">
        <w:trPr>
          <w:jc w:val="center"/>
        </w:trPr>
        <w:tc>
          <w:tcPr>
            <w:tcW w:w="3020" w:type="dxa"/>
            <w:vAlign w:val="center"/>
          </w:tcPr>
          <w:p w14:paraId="31F71121" w14:textId="71658792" w:rsidR="00A7103E" w:rsidRDefault="00A7103E" w:rsidP="006D76C9">
            <w:r>
              <w:t>Bolestivost svalů</w:t>
            </w:r>
          </w:p>
        </w:tc>
        <w:tc>
          <w:tcPr>
            <w:tcW w:w="2078" w:type="dxa"/>
            <w:vAlign w:val="center"/>
          </w:tcPr>
          <w:p w14:paraId="6E58E040" w14:textId="1C649823" w:rsidR="00A7103E" w:rsidRDefault="00A7103E" w:rsidP="00DE2249">
            <w:pPr>
              <w:jc w:val="center"/>
            </w:pPr>
            <w:r>
              <w:t>33</w:t>
            </w:r>
          </w:p>
        </w:tc>
        <w:tc>
          <w:tcPr>
            <w:tcW w:w="3964" w:type="dxa"/>
            <w:vAlign w:val="center"/>
          </w:tcPr>
          <w:p w14:paraId="6AE98FE5" w14:textId="77777777" w:rsidR="00A7103E" w:rsidRDefault="00A7103E" w:rsidP="00A7103E">
            <w:pPr>
              <w:autoSpaceDE w:val="0"/>
              <w:autoSpaceDN w:val="0"/>
              <w:adjustRightInd w:val="0"/>
              <w:rPr>
                <w:rFonts w:ascii="AdvFrutiger-R" w:hAnsi="AdvFrutiger-R" w:cs="AdvFrutiger-R"/>
                <w:sz w:val="14"/>
                <w:szCs w:val="14"/>
              </w:rPr>
            </w:pPr>
            <w:r>
              <w:rPr>
                <w:rFonts w:ascii="AdvFrutiger-R" w:hAnsi="AdvFrutiger-R" w:cs="AdvFrutiger-R"/>
                <w:sz w:val="14"/>
                <w:szCs w:val="14"/>
              </w:rPr>
              <w:t xml:space="preserve">DOI: 10.1002/jmv.25884 - </w:t>
            </w:r>
            <w:proofErr w:type="spellStart"/>
            <w:r>
              <w:rPr>
                <w:rFonts w:ascii="AdvFrutiger-R" w:hAnsi="AdvFrutiger-R" w:cs="AdvFrutiger-R"/>
                <w:sz w:val="14"/>
                <w:szCs w:val="14"/>
              </w:rPr>
              <w:t>Clinical</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characteristics</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of</w:t>
            </w:r>
            <w:proofErr w:type="spellEnd"/>
            <w:r>
              <w:rPr>
                <w:rFonts w:ascii="AdvFrutiger-R" w:hAnsi="AdvFrutiger-R" w:cs="AdvFrutiger-R"/>
                <w:sz w:val="14"/>
                <w:szCs w:val="14"/>
              </w:rPr>
              <w:t xml:space="preserve"> 3,062 COVID-19 </w:t>
            </w:r>
            <w:proofErr w:type="spellStart"/>
            <w:r>
              <w:rPr>
                <w:rFonts w:ascii="AdvFrutiger-R" w:hAnsi="AdvFrutiger-R" w:cs="AdvFrutiger-R"/>
                <w:sz w:val="14"/>
                <w:szCs w:val="14"/>
              </w:rPr>
              <w:t>patients</w:t>
            </w:r>
            <w:proofErr w:type="spellEnd"/>
            <w:r>
              <w:rPr>
                <w:rFonts w:ascii="AdvFrutiger-R" w:hAnsi="AdvFrutiger-R" w:cs="AdvFrutiger-R"/>
                <w:sz w:val="14"/>
                <w:szCs w:val="14"/>
              </w:rPr>
              <w:t xml:space="preserve">: a </w:t>
            </w:r>
            <w:proofErr w:type="spellStart"/>
            <w:r>
              <w:rPr>
                <w:rFonts w:ascii="AdvFrutiger-R" w:hAnsi="AdvFrutiger-R" w:cs="AdvFrutiger-R"/>
                <w:sz w:val="14"/>
                <w:szCs w:val="14"/>
              </w:rPr>
              <w:t>metaanalysis</w:t>
            </w:r>
            <w:proofErr w:type="spellEnd"/>
          </w:p>
          <w:p w14:paraId="629FD91B" w14:textId="1D423F73" w:rsidR="00A7103E" w:rsidRDefault="00A7103E" w:rsidP="00A7103E">
            <w:r>
              <w:rPr>
                <w:rFonts w:ascii="AdvFrutiger-R" w:hAnsi="AdvFrutiger-R" w:cs="AdvFrutiger-R"/>
                <w:sz w:val="14"/>
                <w:szCs w:val="14"/>
              </w:rPr>
              <w:t>(26)</w:t>
            </w:r>
          </w:p>
        </w:tc>
      </w:tr>
      <w:tr w:rsidR="00A7103E" w14:paraId="5CACAFD5" w14:textId="77777777" w:rsidTr="00DE2249">
        <w:trPr>
          <w:jc w:val="center"/>
        </w:trPr>
        <w:tc>
          <w:tcPr>
            <w:tcW w:w="3020" w:type="dxa"/>
            <w:vAlign w:val="center"/>
          </w:tcPr>
          <w:p w14:paraId="789C2553" w14:textId="30F12A6C" w:rsidR="00A7103E" w:rsidRDefault="00A7103E" w:rsidP="006D76C9">
            <w:r>
              <w:t>Bolestivost svalů nebo únava</w:t>
            </w:r>
          </w:p>
        </w:tc>
        <w:tc>
          <w:tcPr>
            <w:tcW w:w="2078" w:type="dxa"/>
            <w:vAlign w:val="center"/>
          </w:tcPr>
          <w:p w14:paraId="1950DAD7" w14:textId="66F17ED2" w:rsidR="00A7103E" w:rsidRDefault="00A7103E" w:rsidP="00DE2249">
            <w:pPr>
              <w:jc w:val="center"/>
            </w:pPr>
            <w:r>
              <w:t>35,5</w:t>
            </w:r>
          </w:p>
        </w:tc>
        <w:tc>
          <w:tcPr>
            <w:tcW w:w="3964" w:type="dxa"/>
            <w:vAlign w:val="center"/>
          </w:tcPr>
          <w:p w14:paraId="5DC03614" w14:textId="77777777" w:rsidR="00A7103E" w:rsidRDefault="00A7103E" w:rsidP="00A7103E">
            <w:pPr>
              <w:autoSpaceDE w:val="0"/>
              <w:autoSpaceDN w:val="0"/>
              <w:adjustRightInd w:val="0"/>
              <w:rPr>
                <w:rFonts w:ascii="AdvFrutiger-R" w:hAnsi="AdvFrutiger-R" w:cs="AdvFrutiger-R"/>
                <w:sz w:val="14"/>
                <w:szCs w:val="14"/>
              </w:rPr>
            </w:pPr>
            <w:r>
              <w:rPr>
                <w:rFonts w:ascii="AdvFrutiger-R" w:hAnsi="AdvFrutiger-R" w:cs="AdvFrutiger-R"/>
                <w:sz w:val="14"/>
                <w:szCs w:val="14"/>
              </w:rPr>
              <w:t xml:space="preserve">DOI: 10.1002/jmv.25822 - </w:t>
            </w:r>
            <w:proofErr w:type="spellStart"/>
            <w:r>
              <w:rPr>
                <w:rFonts w:ascii="AdvFrutiger-R" w:hAnsi="AdvFrutiger-R" w:cs="AdvFrutiger-R"/>
                <w:sz w:val="14"/>
                <w:szCs w:val="14"/>
              </w:rPr>
              <w:t>Imaging</w:t>
            </w:r>
            <w:proofErr w:type="spellEnd"/>
            <w:r>
              <w:rPr>
                <w:rFonts w:ascii="AdvFrutiger-R" w:hAnsi="AdvFrutiger-R" w:cs="AdvFrutiger-R"/>
                <w:sz w:val="14"/>
                <w:szCs w:val="14"/>
              </w:rPr>
              <w:t xml:space="preserve"> and </w:t>
            </w:r>
            <w:proofErr w:type="spellStart"/>
            <w:r>
              <w:rPr>
                <w:rFonts w:ascii="AdvFrutiger-R" w:hAnsi="AdvFrutiger-R" w:cs="AdvFrutiger-R"/>
                <w:sz w:val="14"/>
                <w:szCs w:val="14"/>
              </w:rPr>
              <w:t>clinical</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features</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of</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patients</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with</w:t>
            </w:r>
            <w:proofErr w:type="spellEnd"/>
            <w:r>
              <w:rPr>
                <w:rFonts w:ascii="AdvFrutiger-R" w:hAnsi="AdvFrutiger-R" w:cs="AdvFrutiger-R"/>
                <w:sz w:val="14"/>
                <w:szCs w:val="14"/>
              </w:rPr>
              <w:t xml:space="preserve"> 2019 novel</w:t>
            </w:r>
          </w:p>
          <w:p w14:paraId="4DE81CFB" w14:textId="31E79201" w:rsidR="00A7103E" w:rsidRDefault="00A7103E" w:rsidP="00A7103E">
            <w:r>
              <w:rPr>
                <w:rFonts w:ascii="AdvFrutiger-R" w:hAnsi="AdvFrutiger-R" w:cs="AdvFrutiger-R"/>
                <w:sz w:val="14"/>
                <w:szCs w:val="14"/>
              </w:rPr>
              <w:t xml:space="preserve">coronavirus SARS-CoV-2: a </w:t>
            </w:r>
            <w:proofErr w:type="spellStart"/>
            <w:r>
              <w:rPr>
                <w:rFonts w:ascii="AdvFrutiger-R" w:hAnsi="AdvFrutiger-R" w:cs="AdvFrutiger-R"/>
                <w:sz w:val="14"/>
                <w:szCs w:val="14"/>
              </w:rPr>
              <w:t>systematic</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review</w:t>
            </w:r>
            <w:proofErr w:type="spellEnd"/>
            <w:r>
              <w:rPr>
                <w:rFonts w:ascii="AdvFrutiger-R" w:hAnsi="AdvFrutiger-R" w:cs="AdvFrutiger-R"/>
                <w:sz w:val="14"/>
                <w:szCs w:val="14"/>
              </w:rPr>
              <w:t xml:space="preserve"> and meta-</w:t>
            </w:r>
            <w:proofErr w:type="spellStart"/>
            <w:r>
              <w:rPr>
                <w:rFonts w:ascii="AdvFrutiger-R" w:hAnsi="AdvFrutiger-R" w:cs="AdvFrutiger-R"/>
                <w:sz w:val="14"/>
                <w:szCs w:val="14"/>
              </w:rPr>
              <w:t>analysis</w:t>
            </w:r>
            <w:proofErr w:type="spellEnd"/>
            <w:r>
              <w:rPr>
                <w:rFonts w:ascii="AdvFrutiger-R" w:hAnsi="AdvFrutiger-R" w:cs="AdvFrutiger-R"/>
                <w:sz w:val="14"/>
                <w:szCs w:val="14"/>
              </w:rPr>
              <w:t xml:space="preserve"> (27)</w:t>
            </w:r>
          </w:p>
        </w:tc>
      </w:tr>
      <w:tr w:rsidR="00A7103E" w14:paraId="4D7F1106" w14:textId="77777777" w:rsidTr="00DE2249">
        <w:trPr>
          <w:jc w:val="center"/>
        </w:trPr>
        <w:tc>
          <w:tcPr>
            <w:tcW w:w="3020" w:type="dxa"/>
            <w:vAlign w:val="center"/>
          </w:tcPr>
          <w:p w14:paraId="4D4AB4F9" w14:textId="46BE6203" w:rsidR="00A7103E" w:rsidRDefault="00A7103E" w:rsidP="006D76C9">
            <w:r w:rsidRPr="00A7103E">
              <w:t>Myalgie nebo únava</w:t>
            </w:r>
          </w:p>
        </w:tc>
        <w:tc>
          <w:tcPr>
            <w:tcW w:w="2078" w:type="dxa"/>
            <w:vAlign w:val="center"/>
          </w:tcPr>
          <w:p w14:paraId="460DA287" w14:textId="0CE40882" w:rsidR="00A7103E" w:rsidRDefault="00A7103E" w:rsidP="00DE2249">
            <w:pPr>
              <w:jc w:val="center"/>
            </w:pPr>
            <w:r>
              <w:t>35,8</w:t>
            </w:r>
          </w:p>
        </w:tc>
        <w:tc>
          <w:tcPr>
            <w:tcW w:w="3964" w:type="dxa"/>
            <w:vAlign w:val="center"/>
          </w:tcPr>
          <w:p w14:paraId="34051FEC" w14:textId="77777777" w:rsidR="00A7103E" w:rsidRDefault="00A7103E" w:rsidP="00A7103E">
            <w:pPr>
              <w:autoSpaceDE w:val="0"/>
              <w:autoSpaceDN w:val="0"/>
              <w:adjustRightInd w:val="0"/>
              <w:rPr>
                <w:rFonts w:ascii="AdvFrutiger-R" w:hAnsi="AdvFrutiger-R" w:cs="AdvFrutiger-R"/>
                <w:sz w:val="14"/>
                <w:szCs w:val="14"/>
              </w:rPr>
            </w:pPr>
            <w:r>
              <w:rPr>
                <w:rFonts w:ascii="AdvFrutiger-R" w:hAnsi="AdvFrutiger-R" w:cs="AdvFrutiger-R"/>
                <w:sz w:val="14"/>
                <w:szCs w:val="14"/>
              </w:rPr>
              <w:t xml:space="preserve">DOI: 10.1002/jmv.25757 - COVID-19 </w:t>
            </w:r>
            <w:proofErr w:type="spellStart"/>
            <w:r>
              <w:rPr>
                <w:rFonts w:ascii="AdvFrutiger-R" w:hAnsi="AdvFrutiger-R" w:cs="AdvFrutiger-R"/>
                <w:sz w:val="14"/>
                <w:szCs w:val="14"/>
              </w:rPr>
              <w:t>patients</w:t>
            </w:r>
            <w:proofErr w:type="spellEnd"/>
            <w:r>
              <w:rPr>
                <w:rFonts w:ascii="AdvPalR" w:hAnsi="AdvPalR" w:cs="AdvPalR"/>
                <w:sz w:val="14"/>
                <w:szCs w:val="14"/>
              </w:rPr>
              <w:t xml:space="preserve">’ </w:t>
            </w:r>
            <w:proofErr w:type="spellStart"/>
            <w:r>
              <w:rPr>
                <w:rFonts w:ascii="AdvFrutiger-R" w:hAnsi="AdvFrutiger-R" w:cs="AdvFrutiger-R"/>
                <w:sz w:val="14"/>
                <w:szCs w:val="14"/>
              </w:rPr>
              <w:t>clinical</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characteristics</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discharge</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rate</w:t>
            </w:r>
            <w:proofErr w:type="spellEnd"/>
            <w:r>
              <w:rPr>
                <w:rFonts w:ascii="AdvFrutiger-R" w:hAnsi="AdvFrutiger-R" w:cs="AdvFrutiger-R"/>
                <w:sz w:val="14"/>
                <w:szCs w:val="14"/>
              </w:rPr>
              <w:t>,</w:t>
            </w:r>
          </w:p>
          <w:p w14:paraId="1420E85E" w14:textId="43A66E49" w:rsidR="00A7103E" w:rsidRDefault="00A7103E" w:rsidP="00A7103E">
            <w:r>
              <w:rPr>
                <w:rFonts w:ascii="AdvFrutiger-R" w:hAnsi="AdvFrutiger-R" w:cs="AdvFrutiger-R"/>
                <w:sz w:val="14"/>
                <w:szCs w:val="14"/>
              </w:rPr>
              <w:t xml:space="preserve">and fatality </w:t>
            </w:r>
            <w:proofErr w:type="spellStart"/>
            <w:r>
              <w:rPr>
                <w:rFonts w:ascii="AdvFrutiger-R" w:hAnsi="AdvFrutiger-R" w:cs="AdvFrutiger-R"/>
                <w:sz w:val="14"/>
                <w:szCs w:val="14"/>
              </w:rPr>
              <w:t>rate</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of</w:t>
            </w:r>
            <w:proofErr w:type="spellEnd"/>
            <w:r>
              <w:rPr>
                <w:rFonts w:ascii="AdvFrutiger-R" w:hAnsi="AdvFrutiger-R" w:cs="AdvFrutiger-R"/>
                <w:sz w:val="14"/>
                <w:szCs w:val="14"/>
              </w:rPr>
              <w:t xml:space="preserve"> meta-</w:t>
            </w:r>
            <w:proofErr w:type="spellStart"/>
            <w:r>
              <w:rPr>
                <w:rFonts w:ascii="AdvFrutiger-R" w:hAnsi="AdvFrutiger-R" w:cs="AdvFrutiger-R"/>
                <w:sz w:val="14"/>
                <w:szCs w:val="14"/>
              </w:rPr>
              <w:t>analysis</w:t>
            </w:r>
            <w:proofErr w:type="spellEnd"/>
            <w:r>
              <w:rPr>
                <w:rFonts w:ascii="AdvFrutiger-R" w:hAnsi="AdvFrutiger-R" w:cs="AdvFrutiger-R"/>
                <w:sz w:val="14"/>
                <w:szCs w:val="14"/>
              </w:rPr>
              <w:t xml:space="preserve"> (28)</w:t>
            </w:r>
          </w:p>
        </w:tc>
      </w:tr>
      <w:tr w:rsidR="00A7103E" w14:paraId="5422575F" w14:textId="77777777" w:rsidTr="00DE2249">
        <w:trPr>
          <w:jc w:val="center"/>
        </w:trPr>
        <w:tc>
          <w:tcPr>
            <w:tcW w:w="3020" w:type="dxa"/>
            <w:vAlign w:val="center"/>
          </w:tcPr>
          <w:p w14:paraId="1EBCF9D5" w14:textId="05AEFC69" w:rsidR="00A7103E" w:rsidRDefault="00A7103E" w:rsidP="006D76C9">
            <w:r w:rsidRPr="00A7103E">
              <w:t>Bolest svalů (mimo jiné příznaky) při přijetí jako prediktivní faktory pro závažný/kritický podtyp</w:t>
            </w:r>
          </w:p>
        </w:tc>
        <w:tc>
          <w:tcPr>
            <w:tcW w:w="2078" w:type="dxa"/>
            <w:vAlign w:val="center"/>
          </w:tcPr>
          <w:p w14:paraId="52C9345F" w14:textId="48DBC7BB" w:rsidR="00A7103E" w:rsidRDefault="00DE2249" w:rsidP="00DE2249">
            <w:pPr>
              <w:jc w:val="center"/>
            </w:pPr>
            <w:r>
              <w:t>/</w:t>
            </w:r>
          </w:p>
        </w:tc>
        <w:tc>
          <w:tcPr>
            <w:tcW w:w="3964" w:type="dxa"/>
            <w:vAlign w:val="center"/>
          </w:tcPr>
          <w:p w14:paraId="06761739" w14:textId="77777777" w:rsidR="00A7103E" w:rsidRDefault="00A7103E" w:rsidP="00A7103E">
            <w:pPr>
              <w:autoSpaceDE w:val="0"/>
              <w:autoSpaceDN w:val="0"/>
              <w:adjustRightInd w:val="0"/>
              <w:rPr>
                <w:rFonts w:ascii="AdvFrutiger-R" w:hAnsi="AdvFrutiger-R" w:cs="AdvFrutiger-R"/>
                <w:sz w:val="14"/>
                <w:szCs w:val="14"/>
              </w:rPr>
            </w:pPr>
            <w:r>
              <w:rPr>
                <w:rFonts w:ascii="AdvFrutiger-R" w:hAnsi="AdvFrutiger-R" w:cs="AdvFrutiger-R"/>
                <w:sz w:val="14"/>
                <w:szCs w:val="14"/>
              </w:rPr>
              <w:t xml:space="preserve">DOI: 10.1016/j.ijid.2020.03.040 - </w:t>
            </w:r>
            <w:proofErr w:type="spellStart"/>
            <w:r>
              <w:rPr>
                <w:rFonts w:ascii="AdvFrutiger-R" w:hAnsi="AdvFrutiger-R" w:cs="AdvFrutiger-R"/>
                <w:sz w:val="14"/>
                <w:szCs w:val="14"/>
              </w:rPr>
              <w:t>Epidemiological</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clinical</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characteristics</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of</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cases</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of</w:t>
            </w:r>
            <w:proofErr w:type="spellEnd"/>
          </w:p>
          <w:p w14:paraId="0BEB121B" w14:textId="7B658D31" w:rsidR="00A7103E" w:rsidRDefault="00A7103E" w:rsidP="00A7103E">
            <w:r>
              <w:rPr>
                <w:rFonts w:ascii="AdvFrutiger-R" w:hAnsi="AdvFrutiger-R" w:cs="AdvFrutiger-R"/>
                <w:sz w:val="14"/>
                <w:szCs w:val="14"/>
              </w:rPr>
              <w:t xml:space="preserve">SARS-CoV-2 </w:t>
            </w:r>
            <w:proofErr w:type="spellStart"/>
            <w:r>
              <w:rPr>
                <w:rFonts w:ascii="AdvFrutiger-R" w:hAnsi="AdvFrutiger-R" w:cs="AdvFrutiger-R"/>
                <w:sz w:val="14"/>
                <w:szCs w:val="14"/>
              </w:rPr>
              <w:t>infection</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with</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abnormal</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imaging</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findings</w:t>
            </w:r>
            <w:proofErr w:type="spellEnd"/>
            <w:r>
              <w:rPr>
                <w:rFonts w:ascii="AdvFrutiger-R" w:hAnsi="AdvFrutiger-R" w:cs="AdvFrutiger-R"/>
                <w:sz w:val="14"/>
                <w:szCs w:val="14"/>
              </w:rPr>
              <w:t xml:space="preserve"> (29)</w:t>
            </w:r>
          </w:p>
        </w:tc>
      </w:tr>
      <w:tr w:rsidR="00A7103E" w14:paraId="1F8CABAB" w14:textId="77777777" w:rsidTr="00DE2249">
        <w:trPr>
          <w:jc w:val="center"/>
        </w:trPr>
        <w:tc>
          <w:tcPr>
            <w:tcW w:w="3020" w:type="dxa"/>
            <w:vAlign w:val="center"/>
          </w:tcPr>
          <w:p w14:paraId="447EAEE1" w14:textId="1B03DDF4" w:rsidR="00A7103E" w:rsidRDefault="00A7103E" w:rsidP="006D76C9">
            <w:r w:rsidRPr="00A7103E">
              <w:t>Myalgie nebo únava</w:t>
            </w:r>
          </w:p>
        </w:tc>
        <w:tc>
          <w:tcPr>
            <w:tcW w:w="2078" w:type="dxa"/>
            <w:vAlign w:val="center"/>
          </w:tcPr>
          <w:p w14:paraId="4B07BFA2" w14:textId="5277AF20" w:rsidR="00A7103E" w:rsidRDefault="00A7103E" w:rsidP="00DE2249">
            <w:pPr>
              <w:jc w:val="center"/>
            </w:pPr>
            <w:r>
              <w:t>52</w:t>
            </w:r>
          </w:p>
        </w:tc>
        <w:tc>
          <w:tcPr>
            <w:tcW w:w="3964" w:type="dxa"/>
            <w:vAlign w:val="center"/>
          </w:tcPr>
          <w:p w14:paraId="04E690D3" w14:textId="04D3E949" w:rsidR="00A7103E" w:rsidRDefault="00A7103E" w:rsidP="00A7103E">
            <w:pPr>
              <w:autoSpaceDE w:val="0"/>
              <w:autoSpaceDN w:val="0"/>
              <w:adjustRightInd w:val="0"/>
              <w:rPr>
                <w:rFonts w:ascii="AdvFrutiger-R" w:hAnsi="AdvFrutiger-R" w:cs="AdvFrutiger-R"/>
                <w:sz w:val="14"/>
                <w:szCs w:val="14"/>
              </w:rPr>
            </w:pPr>
            <w:r>
              <w:rPr>
                <w:rFonts w:ascii="AdvFrutiger-R" w:hAnsi="AdvFrutiger-R" w:cs="AdvFrutiger-R"/>
                <w:sz w:val="14"/>
                <w:szCs w:val="14"/>
              </w:rPr>
              <w:t>DOI: 10.1136/bmj.</w:t>
            </w:r>
            <w:r w:rsidR="00312DD0">
              <w:rPr>
                <w:rFonts w:ascii="AdvFrutiger-R" w:hAnsi="AdvFrutiger-R" w:cs="AdvFrutiger-R"/>
                <w:sz w:val="14"/>
                <w:szCs w:val="14"/>
              </w:rPr>
              <w:t xml:space="preserve">m792 – </w:t>
            </w:r>
            <w:proofErr w:type="spellStart"/>
            <w:r w:rsidR="00312DD0">
              <w:rPr>
                <w:rFonts w:ascii="AdvFrutiger-R" w:hAnsi="AdvFrutiger-R" w:cs="AdvFrutiger-R"/>
                <w:sz w:val="14"/>
                <w:szCs w:val="14"/>
              </w:rPr>
              <w:t>Clinical</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findings</w:t>
            </w:r>
            <w:proofErr w:type="spellEnd"/>
            <w:r>
              <w:rPr>
                <w:rFonts w:ascii="AdvFrutiger-R" w:hAnsi="AdvFrutiger-R" w:cs="AdvFrutiger-R"/>
                <w:sz w:val="14"/>
                <w:szCs w:val="14"/>
              </w:rPr>
              <w:t xml:space="preserve"> in a </w:t>
            </w:r>
            <w:proofErr w:type="spellStart"/>
            <w:r>
              <w:rPr>
                <w:rFonts w:ascii="AdvFrutiger-R" w:hAnsi="AdvFrutiger-R" w:cs="AdvFrutiger-R"/>
                <w:sz w:val="14"/>
                <w:szCs w:val="14"/>
              </w:rPr>
              <w:t>group</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of</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patients</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infected</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with</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the</w:t>
            </w:r>
            <w:proofErr w:type="spellEnd"/>
            <w:r>
              <w:rPr>
                <w:rFonts w:ascii="AdvFrutiger-R" w:hAnsi="AdvFrutiger-R" w:cs="AdvFrutiger-R"/>
                <w:sz w:val="14"/>
                <w:szCs w:val="14"/>
              </w:rPr>
              <w:t xml:space="preserve"> 2019</w:t>
            </w:r>
          </w:p>
          <w:p w14:paraId="034F9826" w14:textId="1C4E96CF" w:rsidR="00A7103E" w:rsidRDefault="00A7103E" w:rsidP="00A7103E">
            <w:r>
              <w:rPr>
                <w:rFonts w:ascii="AdvFrutiger-R" w:hAnsi="AdvFrutiger-R" w:cs="AdvFrutiger-R"/>
                <w:sz w:val="14"/>
                <w:szCs w:val="14"/>
              </w:rPr>
              <w:t xml:space="preserve">novel coronavirus (SARS-Cov-2) </w:t>
            </w:r>
            <w:proofErr w:type="spellStart"/>
            <w:r>
              <w:rPr>
                <w:rFonts w:ascii="AdvFrutiger-R" w:hAnsi="AdvFrutiger-R" w:cs="AdvFrutiger-R"/>
                <w:sz w:val="14"/>
                <w:szCs w:val="14"/>
              </w:rPr>
              <w:t>outside</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of</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Wuhan</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China</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retrospective</w:t>
            </w:r>
            <w:proofErr w:type="spellEnd"/>
            <w:r>
              <w:rPr>
                <w:rFonts w:ascii="AdvFrutiger-R" w:hAnsi="AdvFrutiger-R" w:cs="AdvFrutiger-R"/>
                <w:sz w:val="14"/>
                <w:szCs w:val="14"/>
              </w:rPr>
              <w:t xml:space="preserve"> case </w:t>
            </w:r>
            <w:proofErr w:type="spellStart"/>
            <w:r>
              <w:rPr>
                <w:rFonts w:ascii="AdvFrutiger-R" w:hAnsi="AdvFrutiger-R" w:cs="AdvFrutiger-R"/>
                <w:sz w:val="14"/>
                <w:szCs w:val="14"/>
              </w:rPr>
              <w:t>series</w:t>
            </w:r>
            <w:proofErr w:type="spellEnd"/>
            <w:r>
              <w:rPr>
                <w:rFonts w:ascii="AdvFrutiger-R" w:hAnsi="AdvFrutiger-R" w:cs="AdvFrutiger-R"/>
                <w:sz w:val="14"/>
                <w:szCs w:val="14"/>
              </w:rPr>
              <w:t xml:space="preserve"> (30)</w:t>
            </w:r>
          </w:p>
        </w:tc>
      </w:tr>
      <w:tr w:rsidR="00A7103E" w14:paraId="397B31C3" w14:textId="77777777" w:rsidTr="00DE2249">
        <w:trPr>
          <w:jc w:val="center"/>
        </w:trPr>
        <w:tc>
          <w:tcPr>
            <w:tcW w:w="3020" w:type="dxa"/>
            <w:vAlign w:val="center"/>
          </w:tcPr>
          <w:p w14:paraId="72A28BFF" w14:textId="50ED39B6" w:rsidR="00A7103E" w:rsidRDefault="00A7103E" w:rsidP="006D76C9">
            <w:r w:rsidRPr="00A7103E">
              <w:t>Únava nebo myalgie</w:t>
            </w:r>
          </w:p>
        </w:tc>
        <w:tc>
          <w:tcPr>
            <w:tcW w:w="2078" w:type="dxa"/>
            <w:vAlign w:val="center"/>
          </w:tcPr>
          <w:p w14:paraId="60E1B46A" w14:textId="3EECFA7A" w:rsidR="00A7103E" w:rsidRDefault="00A7103E" w:rsidP="00DE2249">
            <w:pPr>
              <w:jc w:val="center"/>
            </w:pPr>
            <w:r>
              <w:t>70</w:t>
            </w:r>
          </w:p>
        </w:tc>
        <w:tc>
          <w:tcPr>
            <w:tcW w:w="3964" w:type="dxa"/>
            <w:vAlign w:val="center"/>
          </w:tcPr>
          <w:p w14:paraId="57B19458" w14:textId="77777777" w:rsidR="00A7103E" w:rsidRDefault="00A7103E" w:rsidP="00A7103E">
            <w:pPr>
              <w:autoSpaceDE w:val="0"/>
              <w:autoSpaceDN w:val="0"/>
              <w:adjustRightInd w:val="0"/>
              <w:rPr>
                <w:rFonts w:ascii="AdvFrutiger-R" w:hAnsi="AdvFrutiger-R" w:cs="AdvFrutiger-R"/>
                <w:sz w:val="14"/>
                <w:szCs w:val="14"/>
              </w:rPr>
            </w:pPr>
            <w:r>
              <w:rPr>
                <w:rFonts w:ascii="AdvFrutiger-R" w:hAnsi="AdvFrutiger-R" w:cs="AdvFrutiger-R"/>
                <w:sz w:val="14"/>
                <w:szCs w:val="14"/>
              </w:rPr>
              <w:t xml:space="preserve">DOI: 10.3760/cma.j.issn.1001-0939.2020.03.014 - </w:t>
            </w:r>
            <w:proofErr w:type="spellStart"/>
            <w:r>
              <w:rPr>
                <w:rFonts w:ascii="AdvFrutiger-R" w:hAnsi="AdvFrutiger-R" w:cs="AdvFrutiger-R"/>
                <w:sz w:val="14"/>
                <w:szCs w:val="14"/>
              </w:rPr>
              <w:t>Clinical</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characteristics</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of</w:t>
            </w:r>
            <w:proofErr w:type="spellEnd"/>
            <w:r>
              <w:rPr>
                <w:rFonts w:ascii="AdvFrutiger-R" w:hAnsi="AdvFrutiger-R" w:cs="AdvFrutiger-R"/>
                <w:sz w:val="14"/>
                <w:szCs w:val="14"/>
              </w:rPr>
              <w:t xml:space="preserve"> 30 </w:t>
            </w:r>
            <w:proofErr w:type="spellStart"/>
            <w:r>
              <w:rPr>
                <w:rFonts w:ascii="AdvFrutiger-R" w:hAnsi="AdvFrutiger-R" w:cs="AdvFrutiger-R"/>
                <w:sz w:val="14"/>
                <w:szCs w:val="14"/>
              </w:rPr>
              <w:t>medical</w:t>
            </w:r>
            <w:proofErr w:type="spellEnd"/>
          </w:p>
          <w:p w14:paraId="4DD32D3C" w14:textId="5294D90C" w:rsidR="00A7103E" w:rsidRDefault="00A7103E" w:rsidP="00A7103E">
            <w:proofErr w:type="spellStart"/>
            <w:r>
              <w:rPr>
                <w:rFonts w:ascii="AdvFrutiger-R" w:hAnsi="AdvFrutiger-R" w:cs="AdvFrutiger-R"/>
                <w:sz w:val="14"/>
                <w:szCs w:val="14"/>
              </w:rPr>
              <w:t>workers</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infected</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with</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new</w:t>
            </w:r>
            <w:proofErr w:type="spellEnd"/>
            <w:r>
              <w:rPr>
                <w:rFonts w:ascii="AdvFrutiger-R" w:hAnsi="AdvFrutiger-R" w:cs="AdvFrutiger-R"/>
                <w:sz w:val="14"/>
                <w:szCs w:val="14"/>
              </w:rPr>
              <w:t xml:space="preserve"> coronavirus </w:t>
            </w:r>
            <w:proofErr w:type="spellStart"/>
            <w:r>
              <w:rPr>
                <w:rFonts w:ascii="AdvFrutiger-R" w:hAnsi="AdvFrutiger-R" w:cs="AdvFrutiger-R"/>
                <w:sz w:val="14"/>
                <w:szCs w:val="14"/>
              </w:rPr>
              <w:t>pneumonia</w:t>
            </w:r>
            <w:proofErr w:type="spellEnd"/>
            <w:r>
              <w:rPr>
                <w:rFonts w:ascii="AdvFrutiger-R" w:hAnsi="AdvFrutiger-R" w:cs="AdvFrutiger-R"/>
                <w:sz w:val="14"/>
                <w:szCs w:val="14"/>
              </w:rPr>
              <w:t xml:space="preserve"> (31)</w:t>
            </w:r>
          </w:p>
        </w:tc>
      </w:tr>
      <w:tr w:rsidR="00A7103E" w14:paraId="2FC5374F" w14:textId="77777777" w:rsidTr="00DE2249">
        <w:trPr>
          <w:jc w:val="center"/>
        </w:trPr>
        <w:tc>
          <w:tcPr>
            <w:tcW w:w="3020" w:type="dxa"/>
            <w:vAlign w:val="center"/>
          </w:tcPr>
          <w:p w14:paraId="4630CCF2" w14:textId="50CF8779" w:rsidR="00A7103E" w:rsidRDefault="00A7103E" w:rsidP="006D76C9">
            <w:r w:rsidRPr="00A7103E">
              <w:t xml:space="preserve">Kachexie a </w:t>
            </w:r>
            <w:proofErr w:type="spellStart"/>
            <w:r w:rsidRPr="00A7103E">
              <w:t>sarkopenie</w:t>
            </w:r>
            <w:proofErr w:type="spellEnd"/>
          </w:p>
        </w:tc>
        <w:tc>
          <w:tcPr>
            <w:tcW w:w="2078" w:type="dxa"/>
            <w:vAlign w:val="center"/>
          </w:tcPr>
          <w:p w14:paraId="59334837" w14:textId="328A31E5" w:rsidR="00A7103E" w:rsidRDefault="00DE2249" w:rsidP="00DE2249">
            <w:pPr>
              <w:jc w:val="center"/>
            </w:pPr>
            <w:r>
              <w:t>/</w:t>
            </w:r>
          </w:p>
        </w:tc>
        <w:tc>
          <w:tcPr>
            <w:tcW w:w="3964" w:type="dxa"/>
            <w:vAlign w:val="center"/>
          </w:tcPr>
          <w:p w14:paraId="1F6639D4" w14:textId="3E4F0300" w:rsidR="00A7103E" w:rsidRDefault="00A7103E" w:rsidP="006D76C9">
            <w:r>
              <w:rPr>
                <w:rFonts w:ascii="AdvFrutiger-R" w:hAnsi="AdvFrutiger-R" w:cs="AdvFrutiger-R"/>
                <w:sz w:val="14"/>
                <w:szCs w:val="14"/>
              </w:rPr>
              <w:t>DOI: 10.1002/jcsm.12589 - COVID</w:t>
            </w:r>
            <w:r>
              <w:rPr>
                <w:rFonts w:ascii="AdvTT09c53c0a" w:hAnsi="AdvTT09c53c0a" w:cs="AdvTT09c53c0a"/>
                <w:sz w:val="14"/>
                <w:szCs w:val="14"/>
              </w:rPr>
              <w:t>-</w:t>
            </w:r>
            <w:r>
              <w:rPr>
                <w:rFonts w:ascii="AdvFrutiger-R" w:hAnsi="AdvFrutiger-R" w:cs="AdvFrutiger-R"/>
                <w:sz w:val="14"/>
                <w:szCs w:val="14"/>
              </w:rPr>
              <w:t xml:space="preserve">19: a major cause </w:t>
            </w:r>
            <w:proofErr w:type="spellStart"/>
            <w:r>
              <w:rPr>
                <w:rFonts w:ascii="AdvFrutiger-R" w:hAnsi="AdvFrutiger-R" w:cs="AdvFrutiger-R"/>
                <w:sz w:val="14"/>
                <w:szCs w:val="14"/>
              </w:rPr>
              <w:t>of</w:t>
            </w:r>
            <w:proofErr w:type="spellEnd"/>
            <w:r>
              <w:rPr>
                <w:rFonts w:ascii="AdvFrutiger-R" w:hAnsi="AdvFrutiger-R" w:cs="AdvFrutiger-R"/>
                <w:sz w:val="14"/>
                <w:szCs w:val="14"/>
              </w:rPr>
              <w:t xml:space="preserve"> </w:t>
            </w:r>
            <w:proofErr w:type="spellStart"/>
            <w:r>
              <w:rPr>
                <w:rFonts w:ascii="AdvFrutiger-R" w:hAnsi="AdvFrutiger-R" w:cs="AdvFrutiger-R"/>
                <w:sz w:val="14"/>
                <w:szCs w:val="14"/>
              </w:rPr>
              <w:t>cachexia</w:t>
            </w:r>
            <w:proofErr w:type="spellEnd"/>
            <w:r>
              <w:rPr>
                <w:rFonts w:ascii="AdvFrutiger-R" w:hAnsi="AdvFrutiger-R" w:cs="AdvFrutiger-R"/>
                <w:sz w:val="14"/>
                <w:szCs w:val="14"/>
              </w:rPr>
              <w:t xml:space="preserve"> and </w:t>
            </w:r>
            <w:proofErr w:type="spellStart"/>
            <w:r>
              <w:rPr>
                <w:rFonts w:ascii="AdvFrutiger-R" w:hAnsi="AdvFrutiger-R" w:cs="AdvFrutiger-R"/>
                <w:sz w:val="14"/>
                <w:szCs w:val="14"/>
              </w:rPr>
              <w:t>sarcopenia</w:t>
            </w:r>
            <w:proofErr w:type="spellEnd"/>
            <w:r>
              <w:rPr>
                <w:rFonts w:ascii="AdvFrutiger-R" w:hAnsi="AdvFrutiger-R" w:cs="AdvFrutiger-R"/>
                <w:sz w:val="14"/>
                <w:szCs w:val="14"/>
              </w:rPr>
              <w:t>? (32)</w:t>
            </w:r>
          </w:p>
        </w:tc>
      </w:tr>
    </w:tbl>
    <w:p w14:paraId="4EA042BC" w14:textId="33E648A5" w:rsidR="00073045" w:rsidRDefault="00DE2249" w:rsidP="006D76C9">
      <w:pPr>
        <w:ind w:firstLine="708"/>
        <w:rPr>
          <w:i/>
          <w:iCs/>
          <w:sz w:val="18"/>
          <w:szCs w:val="18"/>
        </w:rPr>
      </w:pPr>
      <w:r w:rsidRPr="00DE2249">
        <w:rPr>
          <w:i/>
          <w:iCs/>
          <w:sz w:val="18"/>
          <w:szCs w:val="18"/>
        </w:rPr>
        <w:t>Tabulka 1 – Dokumenty publikované v PubMed od 7. června, 2020, které uváděly svaly a procento příznaků (bolest svalů, únava nebo myalgie) u pacientů s COVID-19.</w:t>
      </w:r>
    </w:p>
    <w:p w14:paraId="77C146A5" w14:textId="03973C32" w:rsidR="00DE2249" w:rsidRDefault="00DE2249" w:rsidP="00DE2249">
      <w:pPr>
        <w:ind w:firstLine="708"/>
      </w:pPr>
      <w:r w:rsidRPr="00DE2249">
        <w:t xml:space="preserve">Svalová funkce je narušena časně během pobytu na </w:t>
      </w:r>
      <w:proofErr w:type="spellStart"/>
      <w:r w:rsidRPr="00DE2249">
        <w:t>JIPce</w:t>
      </w:r>
      <w:proofErr w:type="spellEnd"/>
      <w:r w:rsidRPr="00DE2249">
        <w:t>. Po 7 dnech klidu na lůžku může periferní svalová síla klesnout přibližně o 20 %, s dalšími ztrátami ve výši 20 % zbývající síly za každý následující týden v důsledku zánětlivého stavu, který snižuje syntézu svalových bílkovin a zvyšuje jejich degradaci (1,6,19).</w:t>
      </w:r>
    </w:p>
    <w:p w14:paraId="0625C722" w14:textId="0CD6EBE6" w:rsidR="00DE2249" w:rsidRPr="00DE2249" w:rsidRDefault="00DE2249" w:rsidP="00DE2249">
      <w:pPr>
        <w:ind w:firstLine="708"/>
      </w:pPr>
      <w:r>
        <w:t>Svalová hmota je vnitřně spojena se schopností svalu generovat sílu. Gruther a spol. (19) pozoroval větší úbytek svalové hmoty mezi druhým a třetím týdnem klidu na lůžku, zatímco Puthucheary a spol. (33) vypozorovali větší svalovou ztrátu v prvním týdnu přijetí na JIP, což lze vysvětlit zvýšenou degradací bílkovin pozorovanou první den přijetí na JIP, na úkor syntézy svalových bílkovin (6).</w:t>
      </w:r>
    </w:p>
    <w:p w14:paraId="0AD2196B" w14:textId="6CE55DD4" w:rsidR="00A7103E" w:rsidRDefault="00571AC3" w:rsidP="00DE2249">
      <w:r>
        <w:tab/>
      </w:r>
      <w:r w:rsidR="00A070C2">
        <w:t>Pruhované</w:t>
      </w:r>
      <w:r w:rsidRPr="00571AC3">
        <w:t xml:space="preserve"> kosterní svalstvo je obecně tvořeno organizací aktinových a </w:t>
      </w:r>
      <w:r w:rsidR="00E37A32" w:rsidRPr="00571AC3">
        <w:t>myozinových</w:t>
      </w:r>
      <w:r w:rsidRPr="00571AC3">
        <w:t xml:space="preserve"> vláken a je nezbytné pro generování svalové síly. Při získané svalové slabosti je pozorována ztráta </w:t>
      </w:r>
      <w:r w:rsidR="00D03634" w:rsidRPr="00571AC3">
        <w:t>myozinových</w:t>
      </w:r>
      <w:r w:rsidRPr="00571AC3">
        <w:t xml:space="preserve"> filament spojená s prasknutím aktinových filament (8). Svalová vlákna typu II se stávají citlivějšími na zánětlivý proces, který nastává v kritické fázi těžkého onemocnění, a stávají se náchylnějšími k atrofii v</w:t>
      </w:r>
      <w:r w:rsidR="00E52D37">
        <w:t> </w:t>
      </w:r>
      <w:r w:rsidRPr="00571AC3">
        <w:t>důsledku</w:t>
      </w:r>
      <w:r w:rsidR="00E52D37">
        <w:t xml:space="preserve"> nepoužívání</w:t>
      </w:r>
      <w:r w:rsidRPr="00571AC3">
        <w:t xml:space="preserve"> sval</w:t>
      </w:r>
      <w:r w:rsidR="00E52D37">
        <w:t>u</w:t>
      </w:r>
      <w:r w:rsidRPr="00571AC3">
        <w:t>, což je stav více patrný u rychle se měnících vláken (6,8).</w:t>
      </w:r>
    </w:p>
    <w:p w14:paraId="201C5720" w14:textId="1E27CC7A" w:rsidR="00E52D37" w:rsidRDefault="00E52D37" w:rsidP="00DE2249">
      <w:r>
        <w:tab/>
      </w:r>
      <w:r w:rsidRPr="00E52D37">
        <w:t>Představa, že léčba kritického onemocnění končí na JIP, není zcela přesná. Většina dospělých léčených na JIP přežije svou kritickou nemoc, čímž vznikne rozšiřující se skupina přeživších, kteří mohou mít závažné morbidity jako následné účinky jak kritického onemocnění, tak jeho léčby. Tyto choroby mají podstatný dopad na pacienty i jejich rodiny a společnost (14</w:t>
      </w:r>
      <w:r>
        <w:t>,</w:t>
      </w:r>
      <w:r w:rsidRPr="00E52D37">
        <w:t xml:space="preserve"> 34</w:t>
      </w:r>
      <w:r>
        <w:t>,</w:t>
      </w:r>
      <w:r w:rsidRPr="00E52D37">
        <w:t xml:space="preserve"> 35).</w:t>
      </w:r>
    </w:p>
    <w:p w14:paraId="1FE2BDCA" w14:textId="5CF67D95" w:rsidR="00E52D37" w:rsidRDefault="00E52D37" w:rsidP="00E52D37">
      <w:pPr>
        <w:ind w:firstLine="708"/>
      </w:pPr>
      <w:r w:rsidRPr="00E52D37">
        <w:t xml:space="preserve">Konkrétně se u mnoha přeživších na JIP rozvine syndrom </w:t>
      </w:r>
      <w:r w:rsidR="00D03634" w:rsidRPr="00E52D37">
        <w:t>post intenzivní</w:t>
      </w:r>
      <w:r w:rsidRPr="00E52D37">
        <w:t xml:space="preserve"> péče (</w:t>
      </w:r>
      <w:r>
        <w:t>PICS</w:t>
      </w:r>
      <w:r w:rsidRPr="00E52D37">
        <w:t xml:space="preserve">) (24,36), který zahrnuje fyzické, psychické a kognitivní poruchy (37,38). PICS může přetrvávat roky poté, co pacient opustí JIP, což má nepříznivý vliv na pacienty a jejich rodiny (14,39,40). </w:t>
      </w:r>
    </w:p>
    <w:p w14:paraId="77DC1BD7" w14:textId="10157CE0" w:rsidR="00E52D37" w:rsidRDefault="00E52D37" w:rsidP="00E52D37">
      <w:pPr>
        <w:ind w:firstLine="708"/>
      </w:pPr>
      <w:r w:rsidRPr="00E52D37">
        <w:t xml:space="preserve">Cílem je zabránit následkům a zajistit rehabilitaci během hospitalizace a po propuštění. Protože mnoho následků souvisí s pohybovým aparátem, je cvičení povinnou součástí léčby po </w:t>
      </w:r>
      <w:r w:rsidRPr="00E52D37">
        <w:lastRenderedPageBreak/>
        <w:t>propuštění. Pokud jde o zdravotní postižení, měla by být naplánována pomalá a progresivní intenzita fyzických aktivit až do návratu k přednemocniční kapacitě. Randomizovaná studie prokázala účinnost 6</w:t>
      </w:r>
      <w:r>
        <w:t xml:space="preserve"> - </w:t>
      </w:r>
      <w:r w:rsidRPr="00E52D37">
        <w:t>týdenního rehabilitačního programu zaměřeného na svépomoc při snižování deprese a zlepšování fyzické kapacity ve srovnání s méně inovativní léčbou (11,41).</w:t>
      </w:r>
    </w:p>
    <w:p w14:paraId="0D0AF553" w14:textId="4C75B75C" w:rsidR="00E52D37" w:rsidRDefault="00E52D37" w:rsidP="00E52D37">
      <w:pPr>
        <w:ind w:firstLine="708"/>
      </w:pPr>
      <w:r w:rsidRPr="00E52D37">
        <w:t>Nicméně se závažností pandemie bylo úsilí zaměřeno na přežití možná největšího počtu pacientů a péče zaměřená na rehabilitaci byla zanedbána. Včasná rehabilitace, která zabrání ztrátě funkce, může pozitivně ovlivnit funkčnost vědomí a schopnost sebepéče. Z dlouhodobého hlediska přináší všechny rozdíly, rychlejší nabývání fyzické a emocionální nezávislosti, nižší míru zpětného přebírání a méně úmrtí (14).</w:t>
      </w:r>
    </w:p>
    <w:p w14:paraId="340106BD" w14:textId="0CFA0B86" w:rsidR="00E52D37" w:rsidRDefault="00E52D37" w:rsidP="00E52D37">
      <w:pPr>
        <w:ind w:firstLine="708"/>
      </w:pPr>
      <w:r>
        <w:t>V podmínkách, které vyžadují dlouhý pobyt na JIP s pacientem imobilizovaným na lůžku, například na plicní ventilaci v průměru 15 dní v náchylné poloze, mohou následky trvat ještě delší dobu. Patří mezi ně extrémní únava a svalová slabost, ztuhlost kloubů, dysfagie, neuropsychologické změny, poruchy pohyblivosti a omezení při cvičení</w:t>
      </w:r>
      <w:r w:rsidR="001725C2">
        <w:t xml:space="preserve"> </w:t>
      </w:r>
      <w:r>
        <w:t>ADL a pracovní činnosti (22).</w:t>
      </w:r>
    </w:p>
    <w:p w14:paraId="538E08E0" w14:textId="352EF1AC" w:rsidR="00E723C1" w:rsidRDefault="00E723C1" w:rsidP="00E52D37">
      <w:pPr>
        <w:ind w:firstLine="708"/>
      </w:pPr>
      <w:r w:rsidRPr="00E723C1">
        <w:t>Nekroptická studie pacientů s COVID-19 odebrala vzorky tkáně pod ultrazvukovým vedením z plic, jater, ledvin, sleziny a srdce, zatímco jiné tkáně byly odebrány bez přímého zobrazení z kosterního svalstva, kůže a mozku. Autoři pozorovali systémový zánět nebo šok, myozitidu a další následky, jako je myokarditida, endoteliální změny v malých cévách a reaktivní glióz</w:t>
      </w:r>
      <w:r>
        <w:t>u</w:t>
      </w:r>
      <w:r w:rsidRPr="00E723C1">
        <w:t xml:space="preserve"> v mozku. Navíc u pacientů, u kterých bylo nutné dlouhodobé polohování</w:t>
      </w:r>
      <w:r>
        <w:t xml:space="preserve"> a byli</w:t>
      </w:r>
      <w:r w:rsidRPr="00E723C1">
        <w:t xml:space="preserve"> náchyln</w:t>
      </w:r>
      <w:r>
        <w:t>í,</w:t>
      </w:r>
      <w:r w:rsidRPr="00E723C1">
        <w:t xml:space="preserve"> k</w:t>
      </w:r>
      <w:r>
        <w:t>vůli</w:t>
      </w:r>
      <w:r w:rsidRPr="00E723C1">
        <w:t xml:space="preserve"> mechanické ventilaci, se po syndromu akutní respirační tísně projevil syndrom zadní reverzibilní encefalopatie a kritického onemocnění myopatie/neuropatie. Někteří pacienti také vykazovali kontraktury při plantární flexi, zkracování šlach a proleženiny připomínající neuromuskulární onemocnění. Jelikož tito pacienti mohou mít závažnou respirační poruchu a nemusí tolerovat intenzivní cvičení, vyžadují komplexní rehabilitační péči (42).</w:t>
      </w:r>
    </w:p>
    <w:p w14:paraId="64FA19C4" w14:textId="542E1E4B" w:rsidR="00E723C1" w:rsidRDefault="00E723C1" w:rsidP="00E52D37">
      <w:pPr>
        <w:ind w:firstLine="708"/>
      </w:pPr>
      <w:r w:rsidRPr="00E723C1">
        <w:t xml:space="preserve">Hlášení o dlouhodobém pobytu na JIP mezi pacienty s COVID-19 </w:t>
      </w:r>
      <w:r>
        <w:t>u</w:t>
      </w:r>
      <w:r w:rsidRPr="00E723C1">
        <w:t xml:space="preserve">silují </w:t>
      </w:r>
      <w:r>
        <w:t xml:space="preserve">o </w:t>
      </w:r>
      <w:r w:rsidRPr="00E723C1">
        <w:t>rehabilitační péč</w:t>
      </w:r>
      <w:r>
        <w:t>i</w:t>
      </w:r>
      <w:r w:rsidRPr="00E723C1">
        <w:t xml:space="preserve"> v léčebných fázích a mezi nimi.</w:t>
      </w:r>
    </w:p>
    <w:p w14:paraId="084D12BE" w14:textId="2C4D8360" w:rsidR="00E723C1" w:rsidRDefault="00E723C1" w:rsidP="00E723C1">
      <w:pPr>
        <w:pStyle w:val="Nadpis2"/>
      </w:pPr>
      <w:r>
        <w:t>Uznání</w:t>
      </w:r>
    </w:p>
    <w:p w14:paraId="34B5B452" w14:textId="1D2C06B5" w:rsidR="00E723C1" w:rsidRDefault="00E723C1" w:rsidP="00E723C1">
      <w:proofErr w:type="spellStart"/>
      <w:r w:rsidRPr="00E723C1">
        <w:t>Chen</w:t>
      </w:r>
      <w:proofErr w:type="spellEnd"/>
      <w:r w:rsidRPr="00E723C1">
        <w:t xml:space="preserve"> </w:t>
      </w:r>
      <w:proofErr w:type="spellStart"/>
      <w:r w:rsidRPr="00E723C1">
        <w:t>Chien</w:t>
      </w:r>
      <w:proofErr w:type="spellEnd"/>
      <w:r w:rsidRPr="00E723C1">
        <w:t xml:space="preserve"> </w:t>
      </w:r>
      <w:proofErr w:type="spellStart"/>
      <w:r w:rsidRPr="00E723C1">
        <w:t>Yuan</w:t>
      </w:r>
      <w:proofErr w:type="spellEnd"/>
      <w:r w:rsidRPr="00E723C1">
        <w:t xml:space="preserve">, </w:t>
      </w:r>
      <w:proofErr w:type="spellStart"/>
      <w:r w:rsidRPr="00E723C1">
        <w:t>Dai</w:t>
      </w:r>
      <w:proofErr w:type="spellEnd"/>
      <w:r w:rsidRPr="00E723C1">
        <w:t xml:space="preserve"> </w:t>
      </w:r>
      <w:proofErr w:type="spellStart"/>
      <w:r w:rsidRPr="00E723C1">
        <w:t>Ling</w:t>
      </w:r>
      <w:proofErr w:type="spellEnd"/>
      <w:r w:rsidRPr="00E723C1">
        <w:t xml:space="preserve">, Lin </w:t>
      </w:r>
      <w:proofErr w:type="spellStart"/>
      <w:r w:rsidRPr="00E723C1">
        <w:t>Tchia</w:t>
      </w:r>
      <w:proofErr w:type="spellEnd"/>
      <w:r w:rsidRPr="00E723C1">
        <w:t xml:space="preserve"> </w:t>
      </w:r>
      <w:proofErr w:type="spellStart"/>
      <w:r w:rsidRPr="00E723C1">
        <w:t>Yeng</w:t>
      </w:r>
      <w:proofErr w:type="spellEnd"/>
      <w:r w:rsidRPr="00E723C1">
        <w:t xml:space="preserve">, Mariela </w:t>
      </w:r>
      <w:proofErr w:type="spellStart"/>
      <w:r w:rsidRPr="00E723C1">
        <w:t>Diament</w:t>
      </w:r>
      <w:proofErr w:type="spellEnd"/>
      <w:r w:rsidRPr="00E723C1">
        <w:t xml:space="preserve"> </w:t>
      </w:r>
      <w:proofErr w:type="spellStart"/>
      <w:r w:rsidRPr="00E723C1">
        <w:t>Socolowski</w:t>
      </w:r>
      <w:proofErr w:type="spellEnd"/>
      <w:r w:rsidRPr="00E723C1">
        <w:t xml:space="preserve">, </w:t>
      </w:r>
      <w:proofErr w:type="spellStart"/>
      <w:r w:rsidRPr="00E723C1">
        <w:t>Margarida</w:t>
      </w:r>
      <w:proofErr w:type="spellEnd"/>
      <w:r w:rsidRPr="00E723C1">
        <w:t xml:space="preserve"> Sales </w:t>
      </w:r>
      <w:proofErr w:type="spellStart"/>
      <w:r w:rsidRPr="00E723C1">
        <w:t>Carneiro</w:t>
      </w:r>
      <w:proofErr w:type="spellEnd"/>
      <w:r w:rsidRPr="00E723C1">
        <w:t xml:space="preserve"> </w:t>
      </w:r>
      <w:proofErr w:type="spellStart"/>
      <w:r w:rsidRPr="00E723C1">
        <w:t>Marques</w:t>
      </w:r>
      <w:proofErr w:type="spellEnd"/>
      <w:r w:rsidRPr="00E723C1">
        <w:t xml:space="preserve"> de </w:t>
      </w:r>
      <w:proofErr w:type="spellStart"/>
      <w:r w:rsidRPr="00E723C1">
        <w:t>Oliveira</w:t>
      </w:r>
      <w:proofErr w:type="spellEnd"/>
      <w:r w:rsidRPr="00E723C1">
        <w:t xml:space="preserve">, </w:t>
      </w:r>
      <w:r>
        <w:t xml:space="preserve">Institut </w:t>
      </w:r>
      <w:proofErr w:type="spellStart"/>
      <w:r>
        <w:t>Ordtopedie</w:t>
      </w:r>
      <w:proofErr w:type="spellEnd"/>
      <w:r>
        <w:t xml:space="preserve"> a Traumatologie v</w:t>
      </w:r>
      <w:r w:rsidRPr="00E723C1">
        <w:t xml:space="preserve"> Klinick</w:t>
      </w:r>
      <w:r>
        <w:t>é</w:t>
      </w:r>
      <w:r w:rsidRPr="00E723C1">
        <w:t xml:space="preserve"> nemocnic</w:t>
      </w:r>
      <w:r>
        <w:t>i</w:t>
      </w:r>
      <w:r w:rsidRPr="00E723C1">
        <w:t>, Lékařsk</w:t>
      </w:r>
      <w:r>
        <w:t>á</w:t>
      </w:r>
      <w:r w:rsidRPr="00E723C1">
        <w:t xml:space="preserve"> fakul</w:t>
      </w:r>
      <w:r>
        <w:t xml:space="preserve">ta a </w:t>
      </w:r>
      <w:r w:rsidRPr="00E723C1">
        <w:t xml:space="preserve">Univerzita v </w:t>
      </w:r>
      <w:proofErr w:type="spellStart"/>
      <w:r w:rsidRPr="00E723C1">
        <w:t>São</w:t>
      </w:r>
      <w:proofErr w:type="spellEnd"/>
      <w:r w:rsidRPr="00E723C1">
        <w:t xml:space="preserve"> Paulu (IOT-HC-FMUSP).</w:t>
      </w:r>
    </w:p>
    <w:p w14:paraId="3D0A0D25" w14:textId="5737CDD2" w:rsidR="00E723C1" w:rsidRDefault="00E723C1" w:rsidP="00E723C1">
      <w:pPr>
        <w:pStyle w:val="Nadpis2"/>
      </w:pPr>
      <w:r>
        <w:t>Příspěvek autora</w:t>
      </w:r>
    </w:p>
    <w:p w14:paraId="12DFDCBD" w14:textId="1CEFCF83" w:rsidR="00E723C1" w:rsidRDefault="00E723C1" w:rsidP="00E723C1">
      <w:proofErr w:type="spellStart"/>
      <w:r w:rsidRPr="00E723C1">
        <w:t>Plapler</w:t>
      </w:r>
      <w:proofErr w:type="spellEnd"/>
      <w:r w:rsidRPr="00E723C1">
        <w:t xml:space="preserve"> PG byl zodpovědný za recenzi literatury a první návrh rukopisu. </w:t>
      </w:r>
      <w:proofErr w:type="spellStart"/>
      <w:r w:rsidRPr="00E723C1">
        <w:t>Souza</w:t>
      </w:r>
      <w:proofErr w:type="spellEnd"/>
      <w:r w:rsidRPr="00E723C1">
        <w:t xml:space="preserve"> RB a </w:t>
      </w:r>
      <w:proofErr w:type="spellStart"/>
      <w:r w:rsidRPr="00E723C1">
        <w:t>Kaziyama</w:t>
      </w:r>
      <w:proofErr w:type="spellEnd"/>
      <w:r w:rsidRPr="00E723C1">
        <w:t xml:space="preserve"> HHS přispěl</w:t>
      </w:r>
      <w:r>
        <w:t>i</w:t>
      </w:r>
      <w:r w:rsidRPr="00E723C1">
        <w:t xml:space="preserve"> stejnou měrou k rukopisu. </w:t>
      </w:r>
      <w:proofErr w:type="spellStart"/>
      <w:r w:rsidRPr="00E723C1">
        <w:t>Battistella</w:t>
      </w:r>
      <w:proofErr w:type="spellEnd"/>
      <w:r w:rsidRPr="00E723C1">
        <w:t xml:space="preserve"> LR a </w:t>
      </w:r>
      <w:proofErr w:type="spellStart"/>
      <w:r w:rsidRPr="00E723C1">
        <w:t>Barros-Filho</w:t>
      </w:r>
      <w:proofErr w:type="spellEnd"/>
      <w:r w:rsidRPr="00E723C1">
        <w:t xml:space="preserve"> TEP přispěl</w:t>
      </w:r>
      <w:r>
        <w:t>i</w:t>
      </w:r>
      <w:r w:rsidRPr="00E723C1">
        <w:t xml:space="preserve"> rovným dílem k dozoru nad rukopisy, obecnému přezkoumání struktury a psaní rukopisů.</w:t>
      </w:r>
    </w:p>
    <w:p w14:paraId="36F8A2D1" w14:textId="0B33A279" w:rsidR="00E723C1" w:rsidRDefault="00E723C1" w:rsidP="00E723C1">
      <w:pPr>
        <w:pStyle w:val="Nadpis3"/>
      </w:pPr>
      <w:r>
        <w:t>Poznámka k závěru:</w:t>
      </w:r>
    </w:p>
    <w:p w14:paraId="56ECAE3C" w14:textId="66AFE528" w:rsidR="00E723C1" w:rsidRDefault="00E723C1" w:rsidP="00E723C1">
      <w:r>
        <w:t>Následuje již pouze přehled citací, které zde překládat nebudu. Původní citace na jednotlivé poznatky z článku jsou uvedené na závěr v původním článku.</w:t>
      </w:r>
    </w:p>
    <w:p w14:paraId="04F71E81" w14:textId="1759EEB7" w:rsidR="00550BF0" w:rsidRDefault="00550BF0">
      <w:r>
        <w:br w:type="page"/>
      </w:r>
    </w:p>
    <w:p w14:paraId="7027B0A1" w14:textId="76568215" w:rsidR="00550BF0" w:rsidRDefault="00550BF0" w:rsidP="00550BF0">
      <w:pPr>
        <w:pStyle w:val="Nadpis1"/>
      </w:pPr>
      <w:r>
        <w:lastRenderedPageBreak/>
        <w:t>Terminologický slovník</w:t>
      </w:r>
    </w:p>
    <w:tbl>
      <w:tblPr>
        <w:tblW w:w="8438" w:type="dxa"/>
        <w:tblCellMar>
          <w:left w:w="70" w:type="dxa"/>
          <w:right w:w="70" w:type="dxa"/>
        </w:tblCellMar>
        <w:tblLook w:val="04A0" w:firstRow="1" w:lastRow="0" w:firstColumn="1" w:lastColumn="0" w:noHBand="0" w:noVBand="1"/>
      </w:tblPr>
      <w:tblGrid>
        <w:gridCol w:w="4219"/>
        <w:gridCol w:w="4219"/>
      </w:tblGrid>
      <w:tr w:rsidR="00550BF0" w:rsidRPr="00550BF0" w14:paraId="604386EC" w14:textId="1F13C1BE" w:rsidTr="00550BF0">
        <w:trPr>
          <w:trHeight w:val="300"/>
        </w:trPr>
        <w:tc>
          <w:tcPr>
            <w:tcW w:w="4219" w:type="dxa"/>
            <w:tcBorders>
              <w:top w:val="nil"/>
              <w:left w:val="nil"/>
              <w:bottom w:val="nil"/>
              <w:right w:val="nil"/>
            </w:tcBorders>
            <w:shd w:val="clear" w:color="auto" w:fill="auto"/>
            <w:noWrap/>
            <w:vAlign w:val="bottom"/>
            <w:hideMark/>
          </w:tcPr>
          <w:p w14:paraId="12D06872" w14:textId="3BAAA7BD"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acute</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respiratory</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distress</w:t>
            </w:r>
            <w:proofErr w:type="spellEnd"/>
            <w:r w:rsidRPr="00550BF0">
              <w:rPr>
                <w:rFonts w:ascii="Calibri" w:eastAsia="Times New Roman" w:hAnsi="Calibri" w:cs="Calibri"/>
                <w:color w:val="000000"/>
                <w:lang w:eastAsia="cs-CZ"/>
              </w:rPr>
              <w:t xml:space="preserve"> syndrome</w:t>
            </w:r>
          </w:p>
        </w:tc>
        <w:tc>
          <w:tcPr>
            <w:tcW w:w="4219" w:type="dxa"/>
            <w:tcBorders>
              <w:top w:val="nil"/>
              <w:left w:val="nil"/>
              <w:bottom w:val="nil"/>
              <w:right w:val="nil"/>
            </w:tcBorders>
          </w:tcPr>
          <w:p w14:paraId="53FC5D5B" w14:textId="4D383C15"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Syndrom akutní dechové tísně</w:t>
            </w:r>
          </w:p>
        </w:tc>
      </w:tr>
      <w:tr w:rsidR="00550BF0" w:rsidRPr="00550BF0" w14:paraId="63B970C3" w14:textId="1205B0D6" w:rsidTr="00550BF0">
        <w:trPr>
          <w:trHeight w:val="300"/>
        </w:trPr>
        <w:tc>
          <w:tcPr>
            <w:tcW w:w="4219" w:type="dxa"/>
            <w:tcBorders>
              <w:top w:val="nil"/>
              <w:left w:val="nil"/>
              <w:bottom w:val="nil"/>
              <w:right w:val="nil"/>
            </w:tcBorders>
            <w:shd w:val="clear" w:color="auto" w:fill="auto"/>
            <w:noWrap/>
            <w:vAlign w:val="bottom"/>
            <w:hideMark/>
          </w:tcPr>
          <w:p w14:paraId="65F78515"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arthrofibrosis</w:t>
            </w:r>
            <w:proofErr w:type="spellEnd"/>
          </w:p>
        </w:tc>
        <w:tc>
          <w:tcPr>
            <w:tcW w:w="4219" w:type="dxa"/>
            <w:tcBorders>
              <w:top w:val="nil"/>
              <w:left w:val="nil"/>
              <w:bottom w:val="nil"/>
              <w:right w:val="nil"/>
            </w:tcBorders>
          </w:tcPr>
          <w:p w14:paraId="7F5DC0FA" w14:textId="4893C978"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artrofibróza</w:t>
            </w:r>
          </w:p>
        </w:tc>
      </w:tr>
      <w:tr w:rsidR="00550BF0" w:rsidRPr="00550BF0" w14:paraId="7CD199F7" w14:textId="4AC142B6" w:rsidTr="00550BF0">
        <w:trPr>
          <w:trHeight w:val="300"/>
        </w:trPr>
        <w:tc>
          <w:tcPr>
            <w:tcW w:w="4219" w:type="dxa"/>
            <w:tcBorders>
              <w:top w:val="nil"/>
              <w:left w:val="nil"/>
              <w:bottom w:val="nil"/>
              <w:right w:val="nil"/>
            </w:tcBorders>
            <w:shd w:val="clear" w:color="auto" w:fill="auto"/>
            <w:noWrap/>
            <w:vAlign w:val="bottom"/>
            <w:hideMark/>
          </w:tcPr>
          <w:p w14:paraId="5C27C586"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atrophy</w:t>
            </w:r>
            <w:proofErr w:type="spellEnd"/>
          </w:p>
        </w:tc>
        <w:tc>
          <w:tcPr>
            <w:tcW w:w="4219" w:type="dxa"/>
            <w:tcBorders>
              <w:top w:val="nil"/>
              <w:left w:val="nil"/>
              <w:bottom w:val="nil"/>
              <w:right w:val="nil"/>
            </w:tcBorders>
          </w:tcPr>
          <w:p w14:paraId="73291EC0" w14:textId="61EFF410"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atrofie</w:t>
            </w:r>
          </w:p>
        </w:tc>
      </w:tr>
      <w:tr w:rsidR="00550BF0" w:rsidRPr="00550BF0" w14:paraId="4DC9E0C7" w14:textId="0B8D9567" w:rsidTr="00550BF0">
        <w:trPr>
          <w:trHeight w:val="300"/>
        </w:trPr>
        <w:tc>
          <w:tcPr>
            <w:tcW w:w="4219" w:type="dxa"/>
            <w:tcBorders>
              <w:top w:val="nil"/>
              <w:left w:val="nil"/>
              <w:bottom w:val="nil"/>
              <w:right w:val="nil"/>
            </w:tcBorders>
            <w:shd w:val="clear" w:color="auto" w:fill="auto"/>
            <w:noWrap/>
            <w:vAlign w:val="bottom"/>
            <w:hideMark/>
          </w:tcPr>
          <w:p w14:paraId="100C9557"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bedridden</w:t>
            </w:r>
            <w:proofErr w:type="spellEnd"/>
            <w:r w:rsidRPr="00550BF0">
              <w:rPr>
                <w:rFonts w:ascii="Calibri" w:eastAsia="Times New Roman" w:hAnsi="Calibri" w:cs="Calibri"/>
                <w:color w:val="000000"/>
                <w:lang w:eastAsia="cs-CZ"/>
              </w:rPr>
              <w:t xml:space="preserve"> status</w:t>
            </w:r>
          </w:p>
        </w:tc>
        <w:tc>
          <w:tcPr>
            <w:tcW w:w="4219" w:type="dxa"/>
            <w:tcBorders>
              <w:top w:val="nil"/>
              <w:left w:val="nil"/>
              <w:bottom w:val="nil"/>
              <w:right w:val="nil"/>
            </w:tcBorders>
          </w:tcPr>
          <w:p w14:paraId="51A94863" w14:textId="115F49DA"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Stav upoutání na lůžko</w:t>
            </w:r>
          </w:p>
        </w:tc>
      </w:tr>
      <w:tr w:rsidR="00550BF0" w:rsidRPr="00550BF0" w14:paraId="0EDB506E" w14:textId="664AF21A" w:rsidTr="00550BF0">
        <w:trPr>
          <w:trHeight w:val="300"/>
        </w:trPr>
        <w:tc>
          <w:tcPr>
            <w:tcW w:w="4219" w:type="dxa"/>
            <w:tcBorders>
              <w:top w:val="nil"/>
              <w:left w:val="nil"/>
              <w:bottom w:val="nil"/>
              <w:right w:val="nil"/>
            </w:tcBorders>
            <w:shd w:val="clear" w:color="auto" w:fill="auto"/>
            <w:noWrap/>
            <w:vAlign w:val="bottom"/>
            <w:hideMark/>
          </w:tcPr>
          <w:p w14:paraId="54C118A5"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bones</w:t>
            </w:r>
            <w:proofErr w:type="spellEnd"/>
          </w:p>
        </w:tc>
        <w:tc>
          <w:tcPr>
            <w:tcW w:w="4219" w:type="dxa"/>
            <w:tcBorders>
              <w:top w:val="nil"/>
              <w:left w:val="nil"/>
              <w:bottom w:val="nil"/>
              <w:right w:val="nil"/>
            </w:tcBorders>
          </w:tcPr>
          <w:p w14:paraId="6436BE1D" w14:textId="0F3ACC4E"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kosti</w:t>
            </w:r>
          </w:p>
        </w:tc>
      </w:tr>
      <w:tr w:rsidR="00550BF0" w:rsidRPr="00550BF0" w14:paraId="0E3B5A21" w14:textId="2328433E" w:rsidTr="00550BF0">
        <w:trPr>
          <w:trHeight w:val="300"/>
        </w:trPr>
        <w:tc>
          <w:tcPr>
            <w:tcW w:w="4219" w:type="dxa"/>
            <w:tcBorders>
              <w:top w:val="nil"/>
              <w:left w:val="nil"/>
              <w:bottom w:val="nil"/>
              <w:right w:val="nil"/>
            </w:tcBorders>
            <w:shd w:val="clear" w:color="auto" w:fill="auto"/>
            <w:noWrap/>
            <w:vAlign w:val="bottom"/>
            <w:hideMark/>
          </w:tcPr>
          <w:p w14:paraId="0EA94150" w14:textId="77777777" w:rsidR="00550BF0" w:rsidRPr="00550BF0" w:rsidRDefault="00550BF0" w:rsidP="00550BF0">
            <w:pPr>
              <w:spacing w:after="0" w:line="240" w:lineRule="auto"/>
              <w:rPr>
                <w:rFonts w:ascii="Calibri" w:eastAsia="Times New Roman" w:hAnsi="Calibri" w:cs="Calibri"/>
                <w:color w:val="000000"/>
                <w:lang w:eastAsia="cs-CZ"/>
              </w:rPr>
            </w:pPr>
            <w:r w:rsidRPr="00550BF0">
              <w:rPr>
                <w:rFonts w:ascii="Calibri" w:eastAsia="Times New Roman" w:hAnsi="Calibri" w:cs="Calibri"/>
                <w:color w:val="000000"/>
                <w:lang w:eastAsia="cs-CZ"/>
              </w:rPr>
              <w:t>brain</w:t>
            </w:r>
          </w:p>
        </w:tc>
        <w:tc>
          <w:tcPr>
            <w:tcW w:w="4219" w:type="dxa"/>
            <w:tcBorders>
              <w:top w:val="nil"/>
              <w:left w:val="nil"/>
              <w:bottom w:val="nil"/>
              <w:right w:val="nil"/>
            </w:tcBorders>
          </w:tcPr>
          <w:p w14:paraId="5AA859CB" w14:textId="4FB9B219"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Mozek</w:t>
            </w:r>
          </w:p>
        </w:tc>
      </w:tr>
      <w:tr w:rsidR="00550BF0" w:rsidRPr="00550BF0" w14:paraId="34CECDDC" w14:textId="0789AA66" w:rsidTr="00550BF0">
        <w:trPr>
          <w:trHeight w:val="300"/>
        </w:trPr>
        <w:tc>
          <w:tcPr>
            <w:tcW w:w="4219" w:type="dxa"/>
            <w:tcBorders>
              <w:top w:val="nil"/>
              <w:left w:val="nil"/>
              <w:bottom w:val="nil"/>
              <w:right w:val="nil"/>
            </w:tcBorders>
            <w:shd w:val="clear" w:color="auto" w:fill="auto"/>
            <w:noWrap/>
            <w:vAlign w:val="bottom"/>
            <w:hideMark/>
          </w:tcPr>
          <w:p w14:paraId="15FD6315" w14:textId="69510320" w:rsidR="00550BF0" w:rsidRPr="00550BF0" w:rsidRDefault="00550BF0" w:rsidP="00550BF0">
            <w:pPr>
              <w:spacing w:after="0" w:line="240" w:lineRule="auto"/>
              <w:rPr>
                <w:rFonts w:ascii="Calibri" w:eastAsia="Times New Roman" w:hAnsi="Calibri" w:cs="Calibri"/>
                <w:color w:val="000000"/>
                <w:lang w:eastAsia="cs-CZ"/>
              </w:rPr>
            </w:pPr>
            <w:proofErr w:type="spellStart"/>
            <w:r>
              <w:rPr>
                <w:rFonts w:ascii="Calibri" w:eastAsia="Times New Roman" w:hAnsi="Calibri" w:cs="Calibri"/>
                <w:color w:val="000000"/>
                <w:lang w:eastAsia="cs-CZ"/>
              </w:rPr>
              <w:t>c</w:t>
            </w:r>
            <w:r w:rsidRPr="00550BF0">
              <w:rPr>
                <w:rFonts w:ascii="Calibri" w:eastAsia="Times New Roman" w:hAnsi="Calibri" w:cs="Calibri"/>
                <w:color w:val="000000"/>
                <w:lang w:eastAsia="cs-CZ"/>
              </w:rPr>
              <w:t>achexia</w:t>
            </w:r>
            <w:proofErr w:type="spellEnd"/>
          </w:p>
        </w:tc>
        <w:tc>
          <w:tcPr>
            <w:tcW w:w="4219" w:type="dxa"/>
            <w:tcBorders>
              <w:top w:val="nil"/>
              <w:left w:val="nil"/>
              <w:bottom w:val="nil"/>
              <w:right w:val="nil"/>
            </w:tcBorders>
          </w:tcPr>
          <w:p w14:paraId="475AC2E0" w14:textId="330BEEDB"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kachexie</w:t>
            </w:r>
          </w:p>
        </w:tc>
      </w:tr>
      <w:tr w:rsidR="00550BF0" w:rsidRPr="00550BF0" w14:paraId="5ABE785A" w14:textId="7FF2F193" w:rsidTr="00550BF0">
        <w:trPr>
          <w:trHeight w:val="300"/>
        </w:trPr>
        <w:tc>
          <w:tcPr>
            <w:tcW w:w="4219" w:type="dxa"/>
            <w:tcBorders>
              <w:top w:val="nil"/>
              <w:left w:val="nil"/>
              <w:bottom w:val="nil"/>
              <w:right w:val="nil"/>
            </w:tcBorders>
            <w:shd w:val="clear" w:color="auto" w:fill="auto"/>
            <w:noWrap/>
            <w:vAlign w:val="bottom"/>
            <w:hideMark/>
          </w:tcPr>
          <w:p w14:paraId="7CBC315B"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calcium</w:t>
            </w:r>
            <w:proofErr w:type="spellEnd"/>
          </w:p>
        </w:tc>
        <w:tc>
          <w:tcPr>
            <w:tcW w:w="4219" w:type="dxa"/>
            <w:tcBorders>
              <w:top w:val="nil"/>
              <w:left w:val="nil"/>
              <w:bottom w:val="nil"/>
              <w:right w:val="nil"/>
            </w:tcBorders>
          </w:tcPr>
          <w:p w14:paraId="262A8B51" w14:textId="63061378"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vápník</w:t>
            </w:r>
          </w:p>
        </w:tc>
      </w:tr>
      <w:tr w:rsidR="00550BF0" w:rsidRPr="00550BF0" w14:paraId="44F0B48B" w14:textId="492F6017" w:rsidTr="00550BF0">
        <w:trPr>
          <w:trHeight w:val="300"/>
        </w:trPr>
        <w:tc>
          <w:tcPr>
            <w:tcW w:w="4219" w:type="dxa"/>
            <w:tcBorders>
              <w:top w:val="nil"/>
              <w:left w:val="nil"/>
              <w:bottom w:val="nil"/>
              <w:right w:val="nil"/>
            </w:tcBorders>
            <w:shd w:val="clear" w:color="auto" w:fill="auto"/>
            <w:noWrap/>
            <w:vAlign w:val="bottom"/>
            <w:hideMark/>
          </w:tcPr>
          <w:p w14:paraId="581BFE1E"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cardiovascular</w:t>
            </w:r>
            <w:proofErr w:type="spellEnd"/>
            <w:r w:rsidRPr="00550BF0">
              <w:rPr>
                <w:rFonts w:ascii="Calibri" w:eastAsia="Times New Roman" w:hAnsi="Calibri" w:cs="Calibri"/>
                <w:color w:val="000000"/>
                <w:lang w:eastAsia="cs-CZ"/>
              </w:rPr>
              <w:t xml:space="preserve"> systém</w:t>
            </w:r>
          </w:p>
        </w:tc>
        <w:tc>
          <w:tcPr>
            <w:tcW w:w="4219" w:type="dxa"/>
            <w:tcBorders>
              <w:top w:val="nil"/>
              <w:left w:val="nil"/>
              <w:bottom w:val="nil"/>
              <w:right w:val="nil"/>
            </w:tcBorders>
          </w:tcPr>
          <w:p w14:paraId="39863F01" w14:textId="3118A2B0"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kardiovaskulární systém</w:t>
            </w:r>
          </w:p>
        </w:tc>
      </w:tr>
      <w:tr w:rsidR="00550BF0" w:rsidRPr="00550BF0" w14:paraId="16001674" w14:textId="6E2BCB5F" w:rsidTr="00550BF0">
        <w:trPr>
          <w:trHeight w:val="300"/>
        </w:trPr>
        <w:tc>
          <w:tcPr>
            <w:tcW w:w="4219" w:type="dxa"/>
            <w:tcBorders>
              <w:top w:val="nil"/>
              <w:left w:val="nil"/>
              <w:bottom w:val="nil"/>
              <w:right w:val="nil"/>
            </w:tcBorders>
            <w:shd w:val="clear" w:color="auto" w:fill="auto"/>
            <w:noWrap/>
            <w:vAlign w:val="bottom"/>
            <w:hideMark/>
          </w:tcPr>
          <w:p w14:paraId="614B04B2"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catabolic</w:t>
            </w:r>
            <w:proofErr w:type="spellEnd"/>
            <w:r w:rsidRPr="00550BF0">
              <w:rPr>
                <w:rFonts w:ascii="Calibri" w:eastAsia="Times New Roman" w:hAnsi="Calibri" w:cs="Calibri"/>
                <w:color w:val="000000"/>
                <w:lang w:eastAsia="cs-CZ"/>
              </w:rPr>
              <w:t xml:space="preserve"> stress</w:t>
            </w:r>
          </w:p>
        </w:tc>
        <w:tc>
          <w:tcPr>
            <w:tcW w:w="4219" w:type="dxa"/>
            <w:tcBorders>
              <w:top w:val="nil"/>
              <w:left w:val="nil"/>
              <w:bottom w:val="nil"/>
              <w:right w:val="nil"/>
            </w:tcBorders>
          </w:tcPr>
          <w:p w14:paraId="2125FCB1" w14:textId="19260F35"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katabolický stress</w:t>
            </w:r>
          </w:p>
        </w:tc>
      </w:tr>
      <w:tr w:rsidR="00550BF0" w:rsidRPr="00550BF0" w14:paraId="2F98C261" w14:textId="495BCB79" w:rsidTr="00550BF0">
        <w:trPr>
          <w:trHeight w:val="300"/>
        </w:trPr>
        <w:tc>
          <w:tcPr>
            <w:tcW w:w="4219" w:type="dxa"/>
            <w:tcBorders>
              <w:top w:val="nil"/>
              <w:left w:val="nil"/>
              <w:bottom w:val="nil"/>
              <w:right w:val="nil"/>
            </w:tcBorders>
            <w:shd w:val="clear" w:color="auto" w:fill="auto"/>
            <w:noWrap/>
            <w:vAlign w:val="bottom"/>
            <w:hideMark/>
          </w:tcPr>
          <w:p w14:paraId="1C6A284D"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catabolism</w:t>
            </w:r>
            <w:proofErr w:type="spellEnd"/>
          </w:p>
        </w:tc>
        <w:tc>
          <w:tcPr>
            <w:tcW w:w="4219" w:type="dxa"/>
            <w:tcBorders>
              <w:top w:val="nil"/>
              <w:left w:val="nil"/>
              <w:bottom w:val="nil"/>
              <w:right w:val="nil"/>
            </w:tcBorders>
          </w:tcPr>
          <w:p w14:paraId="6199AB22" w14:textId="146A6452"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Katabolismus (rozkladné procesy)</w:t>
            </w:r>
          </w:p>
        </w:tc>
      </w:tr>
      <w:tr w:rsidR="00550BF0" w:rsidRPr="00550BF0" w14:paraId="651385A6" w14:textId="5F4730CF" w:rsidTr="00550BF0">
        <w:trPr>
          <w:trHeight w:val="300"/>
        </w:trPr>
        <w:tc>
          <w:tcPr>
            <w:tcW w:w="4219" w:type="dxa"/>
            <w:tcBorders>
              <w:top w:val="nil"/>
              <w:left w:val="nil"/>
              <w:bottom w:val="nil"/>
              <w:right w:val="nil"/>
            </w:tcBorders>
            <w:shd w:val="clear" w:color="auto" w:fill="auto"/>
            <w:noWrap/>
            <w:vAlign w:val="bottom"/>
            <w:hideMark/>
          </w:tcPr>
          <w:p w14:paraId="1265C3C1"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clinical</w:t>
            </w:r>
            <w:proofErr w:type="spellEnd"/>
            <w:r w:rsidRPr="00550BF0">
              <w:rPr>
                <w:rFonts w:ascii="Calibri" w:eastAsia="Times New Roman" w:hAnsi="Calibri" w:cs="Calibri"/>
                <w:color w:val="000000"/>
                <w:lang w:eastAsia="cs-CZ"/>
              </w:rPr>
              <w:t xml:space="preserve"> care</w:t>
            </w:r>
          </w:p>
        </w:tc>
        <w:tc>
          <w:tcPr>
            <w:tcW w:w="4219" w:type="dxa"/>
            <w:tcBorders>
              <w:top w:val="nil"/>
              <w:left w:val="nil"/>
              <w:bottom w:val="nil"/>
              <w:right w:val="nil"/>
            </w:tcBorders>
          </w:tcPr>
          <w:p w14:paraId="49285FE6" w14:textId="250BEA43"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klinická péče</w:t>
            </w:r>
          </w:p>
        </w:tc>
      </w:tr>
      <w:tr w:rsidR="00550BF0" w:rsidRPr="00550BF0" w14:paraId="139C4875" w14:textId="2CF3C735" w:rsidTr="00550BF0">
        <w:trPr>
          <w:trHeight w:val="300"/>
        </w:trPr>
        <w:tc>
          <w:tcPr>
            <w:tcW w:w="4219" w:type="dxa"/>
            <w:tcBorders>
              <w:top w:val="nil"/>
              <w:left w:val="nil"/>
              <w:bottom w:val="nil"/>
              <w:right w:val="nil"/>
            </w:tcBorders>
            <w:shd w:val="clear" w:color="auto" w:fill="auto"/>
            <w:noWrap/>
            <w:vAlign w:val="bottom"/>
            <w:hideMark/>
          </w:tcPr>
          <w:p w14:paraId="38FB1689"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cognition</w:t>
            </w:r>
            <w:proofErr w:type="spellEnd"/>
          </w:p>
        </w:tc>
        <w:tc>
          <w:tcPr>
            <w:tcW w:w="4219" w:type="dxa"/>
            <w:tcBorders>
              <w:top w:val="nil"/>
              <w:left w:val="nil"/>
              <w:bottom w:val="nil"/>
              <w:right w:val="nil"/>
            </w:tcBorders>
          </w:tcPr>
          <w:p w14:paraId="1F2E0F20" w14:textId="668A6FC5"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poznání (kognitivní)</w:t>
            </w:r>
          </w:p>
        </w:tc>
      </w:tr>
      <w:tr w:rsidR="00550BF0" w:rsidRPr="00550BF0" w14:paraId="7497FA24" w14:textId="4507146B" w:rsidTr="00550BF0">
        <w:trPr>
          <w:trHeight w:val="300"/>
        </w:trPr>
        <w:tc>
          <w:tcPr>
            <w:tcW w:w="4219" w:type="dxa"/>
            <w:tcBorders>
              <w:top w:val="nil"/>
              <w:left w:val="nil"/>
              <w:bottom w:val="nil"/>
              <w:right w:val="nil"/>
            </w:tcBorders>
            <w:shd w:val="clear" w:color="auto" w:fill="auto"/>
            <w:noWrap/>
            <w:vAlign w:val="bottom"/>
            <w:hideMark/>
          </w:tcPr>
          <w:p w14:paraId="6D947D4E"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confusion</w:t>
            </w:r>
            <w:proofErr w:type="spellEnd"/>
          </w:p>
        </w:tc>
        <w:tc>
          <w:tcPr>
            <w:tcW w:w="4219" w:type="dxa"/>
            <w:tcBorders>
              <w:top w:val="nil"/>
              <w:left w:val="nil"/>
              <w:bottom w:val="nil"/>
              <w:right w:val="nil"/>
            </w:tcBorders>
          </w:tcPr>
          <w:p w14:paraId="3BA725E3" w14:textId="2764246D"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zmatek, zmatení</w:t>
            </w:r>
          </w:p>
        </w:tc>
      </w:tr>
      <w:tr w:rsidR="00550BF0" w:rsidRPr="00550BF0" w14:paraId="6ED22C1C" w14:textId="16654737" w:rsidTr="00550BF0">
        <w:trPr>
          <w:trHeight w:val="300"/>
        </w:trPr>
        <w:tc>
          <w:tcPr>
            <w:tcW w:w="4219" w:type="dxa"/>
            <w:tcBorders>
              <w:top w:val="nil"/>
              <w:left w:val="nil"/>
              <w:bottom w:val="nil"/>
              <w:right w:val="nil"/>
            </w:tcBorders>
            <w:shd w:val="clear" w:color="auto" w:fill="auto"/>
            <w:noWrap/>
            <w:vAlign w:val="bottom"/>
            <w:hideMark/>
          </w:tcPr>
          <w:p w14:paraId="05642AFF"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contractions</w:t>
            </w:r>
            <w:proofErr w:type="spellEnd"/>
          </w:p>
        </w:tc>
        <w:tc>
          <w:tcPr>
            <w:tcW w:w="4219" w:type="dxa"/>
            <w:tcBorders>
              <w:top w:val="nil"/>
              <w:left w:val="nil"/>
              <w:bottom w:val="nil"/>
              <w:right w:val="nil"/>
            </w:tcBorders>
          </w:tcPr>
          <w:p w14:paraId="4669C2FA" w14:textId="277F3126"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stah</w:t>
            </w:r>
          </w:p>
        </w:tc>
      </w:tr>
      <w:tr w:rsidR="00550BF0" w:rsidRPr="00550BF0" w14:paraId="7E0D98CA" w14:textId="6269BAEC" w:rsidTr="00550BF0">
        <w:trPr>
          <w:trHeight w:val="300"/>
        </w:trPr>
        <w:tc>
          <w:tcPr>
            <w:tcW w:w="4219" w:type="dxa"/>
            <w:tcBorders>
              <w:top w:val="nil"/>
              <w:left w:val="nil"/>
              <w:bottom w:val="nil"/>
              <w:right w:val="nil"/>
            </w:tcBorders>
            <w:shd w:val="clear" w:color="auto" w:fill="auto"/>
            <w:noWrap/>
            <w:vAlign w:val="bottom"/>
            <w:hideMark/>
          </w:tcPr>
          <w:p w14:paraId="0FF32636"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contractures</w:t>
            </w:r>
            <w:proofErr w:type="spellEnd"/>
            <w:r w:rsidRPr="00550BF0">
              <w:rPr>
                <w:rFonts w:ascii="Calibri" w:eastAsia="Times New Roman" w:hAnsi="Calibri" w:cs="Calibri"/>
                <w:color w:val="000000"/>
                <w:lang w:eastAsia="cs-CZ"/>
              </w:rPr>
              <w:t xml:space="preserve"> in </w:t>
            </w:r>
            <w:proofErr w:type="spellStart"/>
            <w:r w:rsidRPr="00550BF0">
              <w:rPr>
                <w:rFonts w:ascii="Calibri" w:eastAsia="Times New Roman" w:hAnsi="Calibri" w:cs="Calibri"/>
                <w:color w:val="000000"/>
                <w:lang w:eastAsia="cs-CZ"/>
              </w:rPr>
              <w:t>plantar</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flexion</w:t>
            </w:r>
            <w:proofErr w:type="spellEnd"/>
          </w:p>
        </w:tc>
        <w:tc>
          <w:tcPr>
            <w:tcW w:w="4219" w:type="dxa"/>
            <w:tcBorders>
              <w:top w:val="nil"/>
              <w:left w:val="nil"/>
              <w:bottom w:val="nil"/>
              <w:right w:val="nil"/>
            </w:tcBorders>
          </w:tcPr>
          <w:p w14:paraId="0D34E23A" w14:textId="1136C1C5"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stahy/kontrakce v plantární flexi</w:t>
            </w:r>
          </w:p>
        </w:tc>
      </w:tr>
      <w:tr w:rsidR="00550BF0" w:rsidRPr="00550BF0" w14:paraId="5056D14E" w14:textId="40D79387" w:rsidTr="00550BF0">
        <w:trPr>
          <w:trHeight w:val="300"/>
        </w:trPr>
        <w:tc>
          <w:tcPr>
            <w:tcW w:w="4219" w:type="dxa"/>
            <w:tcBorders>
              <w:top w:val="nil"/>
              <w:left w:val="nil"/>
              <w:bottom w:val="nil"/>
              <w:right w:val="nil"/>
            </w:tcBorders>
            <w:shd w:val="clear" w:color="auto" w:fill="auto"/>
            <w:noWrap/>
            <w:vAlign w:val="bottom"/>
            <w:hideMark/>
          </w:tcPr>
          <w:p w14:paraId="6AAB7FE8"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Critical</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illness</w:t>
            </w:r>
            <w:proofErr w:type="spellEnd"/>
          </w:p>
        </w:tc>
        <w:tc>
          <w:tcPr>
            <w:tcW w:w="4219" w:type="dxa"/>
            <w:tcBorders>
              <w:top w:val="nil"/>
              <w:left w:val="nil"/>
              <w:bottom w:val="nil"/>
              <w:right w:val="nil"/>
            </w:tcBorders>
          </w:tcPr>
          <w:p w14:paraId="29436E52" w14:textId="0F7CC8D7"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kritická onemocnění</w:t>
            </w:r>
          </w:p>
        </w:tc>
      </w:tr>
      <w:tr w:rsidR="00550BF0" w:rsidRPr="00550BF0" w14:paraId="33106999" w14:textId="1AEC162F" w:rsidTr="00550BF0">
        <w:trPr>
          <w:trHeight w:val="300"/>
        </w:trPr>
        <w:tc>
          <w:tcPr>
            <w:tcW w:w="4219" w:type="dxa"/>
            <w:tcBorders>
              <w:top w:val="nil"/>
              <w:left w:val="nil"/>
              <w:bottom w:val="nil"/>
              <w:right w:val="nil"/>
            </w:tcBorders>
            <w:shd w:val="clear" w:color="auto" w:fill="auto"/>
            <w:noWrap/>
            <w:vAlign w:val="bottom"/>
            <w:hideMark/>
          </w:tcPr>
          <w:p w14:paraId="2DA87800"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damage</w:t>
            </w:r>
            <w:proofErr w:type="spellEnd"/>
          </w:p>
        </w:tc>
        <w:tc>
          <w:tcPr>
            <w:tcW w:w="4219" w:type="dxa"/>
            <w:tcBorders>
              <w:top w:val="nil"/>
              <w:left w:val="nil"/>
              <w:bottom w:val="nil"/>
              <w:right w:val="nil"/>
            </w:tcBorders>
          </w:tcPr>
          <w:p w14:paraId="6E1BCD1B" w14:textId="085949C4"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poškození</w:t>
            </w:r>
          </w:p>
        </w:tc>
      </w:tr>
      <w:tr w:rsidR="00550BF0" w:rsidRPr="00550BF0" w14:paraId="51F129B5" w14:textId="3B988250" w:rsidTr="00550BF0">
        <w:trPr>
          <w:trHeight w:val="300"/>
        </w:trPr>
        <w:tc>
          <w:tcPr>
            <w:tcW w:w="4219" w:type="dxa"/>
            <w:tcBorders>
              <w:top w:val="nil"/>
              <w:left w:val="nil"/>
              <w:bottom w:val="nil"/>
              <w:right w:val="nil"/>
            </w:tcBorders>
            <w:shd w:val="clear" w:color="auto" w:fill="auto"/>
            <w:noWrap/>
            <w:vAlign w:val="bottom"/>
            <w:hideMark/>
          </w:tcPr>
          <w:p w14:paraId="17AFE502"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degradation</w:t>
            </w:r>
            <w:proofErr w:type="spellEnd"/>
          </w:p>
        </w:tc>
        <w:tc>
          <w:tcPr>
            <w:tcW w:w="4219" w:type="dxa"/>
            <w:tcBorders>
              <w:top w:val="nil"/>
              <w:left w:val="nil"/>
              <w:bottom w:val="nil"/>
              <w:right w:val="nil"/>
            </w:tcBorders>
          </w:tcPr>
          <w:p w14:paraId="64CC1A7E" w14:textId="37D6649D"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degradace</w:t>
            </w:r>
          </w:p>
        </w:tc>
      </w:tr>
      <w:tr w:rsidR="00550BF0" w:rsidRPr="00550BF0" w14:paraId="63D235A2" w14:textId="05212F0A" w:rsidTr="00550BF0">
        <w:trPr>
          <w:trHeight w:val="300"/>
        </w:trPr>
        <w:tc>
          <w:tcPr>
            <w:tcW w:w="4219" w:type="dxa"/>
            <w:tcBorders>
              <w:top w:val="nil"/>
              <w:left w:val="nil"/>
              <w:bottom w:val="nil"/>
              <w:right w:val="nil"/>
            </w:tcBorders>
            <w:shd w:val="clear" w:color="auto" w:fill="auto"/>
            <w:noWrap/>
            <w:vAlign w:val="bottom"/>
            <w:hideMark/>
          </w:tcPr>
          <w:p w14:paraId="2BD9F67F"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desaturation</w:t>
            </w:r>
            <w:proofErr w:type="spellEnd"/>
          </w:p>
        </w:tc>
        <w:tc>
          <w:tcPr>
            <w:tcW w:w="4219" w:type="dxa"/>
            <w:tcBorders>
              <w:top w:val="nil"/>
              <w:left w:val="nil"/>
              <w:bottom w:val="nil"/>
              <w:right w:val="nil"/>
            </w:tcBorders>
          </w:tcPr>
          <w:p w14:paraId="65164F3F" w14:textId="6FD29EC1" w:rsidR="00550BF0" w:rsidRPr="00550BF0" w:rsidRDefault="00550BF0"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desaturace (snížení nasycení O</w:t>
            </w:r>
            <w:r>
              <w:rPr>
                <w:rFonts w:ascii="Calibri" w:eastAsia="Times New Roman" w:hAnsi="Calibri" w:cs="Calibri"/>
                <w:color w:val="000000"/>
                <w:vertAlign w:val="subscript"/>
                <w:lang w:eastAsia="cs-CZ"/>
              </w:rPr>
              <w:t>2</w:t>
            </w:r>
            <w:r>
              <w:rPr>
                <w:rFonts w:ascii="Calibri" w:eastAsia="Times New Roman" w:hAnsi="Calibri" w:cs="Calibri"/>
                <w:color w:val="000000"/>
                <w:lang w:eastAsia="cs-CZ"/>
              </w:rPr>
              <w:t xml:space="preserve"> v krvi)</w:t>
            </w:r>
          </w:p>
        </w:tc>
      </w:tr>
      <w:tr w:rsidR="00550BF0" w:rsidRPr="00550BF0" w14:paraId="1AB54541" w14:textId="23EB2211" w:rsidTr="00550BF0">
        <w:trPr>
          <w:trHeight w:val="300"/>
        </w:trPr>
        <w:tc>
          <w:tcPr>
            <w:tcW w:w="4219" w:type="dxa"/>
            <w:tcBorders>
              <w:top w:val="nil"/>
              <w:left w:val="nil"/>
              <w:bottom w:val="nil"/>
              <w:right w:val="nil"/>
            </w:tcBorders>
            <w:shd w:val="clear" w:color="auto" w:fill="auto"/>
            <w:noWrap/>
            <w:vAlign w:val="bottom"/>
            <w:hideMark/>
          </w:tcPr>
          <w:p w14:paraId="12607D58"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disease</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severity</w:t>
            </w:r>
            <w:proofErr w:type="spellEnd"/>
          </w:p>
        </w:tc>
        <w:tc>
          <w:tcPr>
            <w:tcW w:w="4219" w:type="dxa"/>
            <w:tcBorders>
              <w:top w:val="nil"/>
              <w:left w:val="nil"/>
              <w:bottom w:val="nil"/>
              <w:right w:val="nil"/>
            </w:tcBorders>
          </w:tcPr>
          <w:p w14:paraId="0E86BB86" w14:textId="212D16FA"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závažnost onemocnění</w:t>
            </w:r>
          </w:p>
        </w:tc>
      </w:tr>
      <w:tr w:rsidR="00550BF0" w:rsidRPr="00550BF0" w14:paraId="104406E2" w14:textId="61D4B2E2" w:rsidTr="00550BF0">
        <w:trPr>
          <w:trHeight w:val="300"/>
        </w:trPr>
        <w:tc>
          <w:tcPr>
            <w:tcW w:w="4219" w:type="dxa"/>
            <w:tcBorders>
              <w:top w:val="nil"/>
              <w:left w:val="nil"/>
              <w:bottom w:val="nil"/>
              <w:right w:val="nil"/>
            </w:tcBorders>
            <w:shd w:val="clear" w:color="auto" w:fill="auto"/>
            <w:noWrap/>
            <w:vAlign w:val="bottom"/>
            <w:hideMark/>
          </w:tcPr>
          <w:p w14:paraId="372E8F81"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disuse</w:t>
            </w:r>
            <w:proofErr w:type="spellEnd"/>
            <w:r w:rsidRPr="00550BF0">
              <w:rPr>
                <w:rFonts w:ascii="Calibri" w:eastAsia="Times New Roman" w:hAnsi="Calibri" w:cs="Calibri"/>
                <w:color w:val="000000"/>
                <w:lang w:eastAsia="cs-CZ"/>
              </w:rPr>
              <w:t xml:space="preserve"> syndrome</w:t>
            </w:r>
          </w:p>
        </w:tc>
        <w:tc>
          <w:tcPr>
            <w:tcW w:w="4219" w:type="dxa"/>
            <w:tcBorders>
              <w:top w:val="nil"/>
              <w:left w:val="nil"/>
              <w:bottom w:val="nil"/>
              <w:right w:val="nil"/>
            </w:tcBorders>
          </w:tcPr>
          <w:p w14:paraId="37DF7293" w14:textId="58A06E47"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Syndrom nepoužitelnosti</w:t>
            </w:r>
          </w:p>
        </w:tc>
      </w:tr>
      <w:tr w:rsidR="00550BF0" w:rsidRPr="00550BF0" w14:paraId="5B08D258" w14:textId="123B4F84" w:rsidTr="00550BF0">
        <w:trPr>
          <w:trHeight w:val="300"/>
        </w:trPr>
        <w:tc>
          <w:tcPr>
            <w:tcW w:w="4219" w:type="dxa"/>
            <w:tcBorders>
              <w:top w:val="nil"/>
              <w:left w:val="nil"/>
              <w:bottom w:val="nil"/>
              <w:right w:val="nil"/>
            </w:tcBorders>
            <w:shd w:val="clear" w:color="auto" w:fill="auto"/>
            <w:noWrap/>
            <w:vAlign w:val="bottom"/>
            <w:hideMark/>
          </w:tcPr>
          <w:p w14:paraId="1CC8B65D"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drug</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treatments</w:t>
            </w:r>
            <w:proofErr w:type="spellEnd"/>
          </w:p>
        </w:tc>
        <w:tc>
          <w:tcPr>
            <w:tcW w:w="4219" w:type="dxa"/>
            <w:tcBorders>
              <w:top w:val="nil"/>
              <w:left w:val="nil"/>
              <w:bottom w:val="nil"/>
              <w:right w:val="nil"/>
            </w:tcBorders>
          </w:tcPr>
          <w:p w14:paraId="086633D4" w14:textId="0FA29E0D"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léčba léky</w:t>
            </w:r>
          </w:p>
        </w:tc>
      </w:tr>
      <w:tr w:rsidR="00550BF0" w:rsidRPr="00550BF0" w14:paraId="7D16108C" w14:textId="53DEFA52" w:rsidTr="00550BF0">
        <w:trPr>
          <w:trHeight w:val="300"/>
        </w:trPr>
        <w:tc>
          <w:tcPr>
            <w:tcW w:w="4219" w:type="dxa"/>
            <w:tcBorders>
              <w:top w:val="nil"/>
              <w:left w:val="nil"/>
              <w:bottom w:val="nil"/>
              <w:right w:val="nil"/>
            </w:tcBorders>
            <w:shd w:val="clear" w:color="auto" w:fill="auto"/>
            <w:noWrap/>
            <w:vAlign w:val="bottom"/>
            <w:hideMark/>
          </w:tcPr>
          <w:p w14:paraId="7C7A5B86"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dysphagia</w:t>
            </w:r>
            <w:proofErr w:type="spellEnd"/>
          </w:p>
        </w:tc>
        <w:tc>
          <w:tcPr>
            <w:tcW w:w="4219" w:type="dxa"/>
            <w:tcBorders>
              <w:top w:val="nil"/>
              <w:left w:val="nil"/>
              <w:bottom w:val="nil"/>
              <w:right w:val="nil"/>
            </w:tcBorders>
          </w:tcPr>
          <w:p w14:paraId="2C35FF5F" w14:textId="3B46E915"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dysfagie</w:t>
            </w:r>
          </w:p>
        </w:tc>
      </w:tr>
      <w:tr w:rsidR="00550BF0" w:rsidRPr="00550BF0" w14:paraId="715EBB79" w14:textId="2E92A259" w:rsidTr="00550BF0">
        <w:trPr>
          <w:trHeight w:val="300"/>
        </w:trPr>
        <w:tc>
          <w:tcPr>
            <w:tcW w:w="4219" w:type="dxa"/>
            <w:tcBorders>
              <w:top w:val="nil"/>
              <w:left w:val="nil"/>
              <w:bottom w:val="nil"/>
              <w:right w:val="nil"/>
            </w:tcBorders>
            <w:shd w:val="clear" w:color="auto" w:fill="auto"/>
            <w:noWrap/>
            <w:vAlign w:val="bottom"/>
            <w:hideMark/>
          </w:tcPr>
          <w:p w14:paraId="5285C837"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endothelial</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changes</w:t>
            </w:r>
            <w:proofErr w:type="spellEnd"/>
          </w:p>
        </w:tc>
        <w:tc>
          <w:tcPr>
            <w:tcW w:w="4219" w:type="dxa"/>
            <w:tcBorders>
              <w:top w:val="nil"/>
              <w:left w:val="nil"/>
              <w:bottom w:val="nil"/>
              <w:right w:val="nil"/>
            </w:tcBorders>
          </w:tcPr>
          <w:p w14:paraId="4A6B0B12" w14:textId="01D44B84"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endoteliální změny</w:t>
            </w:r>
          </w:p>
        </w:tc>
      </w:tr>
      <w:tr w:rsidR="00550BF0" w:rsidRPr="00550BF0" w14:paraId="0891351A" w14:textId="07948A1C" w:rsidTr="00550BF0">
        <w:trPr>
          <w:trHeight w:val="300"/>
        </w:trPr>
        <w:tc>
          <w:tcPr>
            <w:tcW w:w="4219" w:type="dxa"/>
            <w:tcBorders>
              <w:top w:val="nil"/>
              <w:left w:val="nil"/>
              <w:bottom w:val="nil"/>
              <w:right w:val="nil"/>
            </w:tcBorders>
            <w:shd w:val="clear" w:color="auto" w:fill="auto"/>
            <w:noWrap/>
            <w:vAlign w:val="bottom"/>
            <w:hideMark/>
          </w:tcPr>
          <w:p w14:paraId="5A4AF476"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enzymes</w:t>
            </w:r>
            <w:proofErr w:type="spellEnd"/>
          </w:p>
        </w:tc>
        <w:tc>
          <w:tcPr>
            <w:tcW w:w="4219" w:type="dxa"/>
            <w:tcBorders>
              <w:top w:val="nil"/>
              <w:left w:val="nil"/>
              <w:bottom w:val="nil"/>
              <w:right w:val="nil"/>
            </w:tcBorders>
          </w:tcPr>
          <w:p w14:paraId="6882FC1B" w14:textId="55C24893"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enzymy</w:t>
            </w:r>
          </w:p>
        </w:tc>
      </w:tr>
      <w:tr w:rsidR="00550BF0" w:rsidRPr="00550BF0" w14:paraId="60AB9BBD" w14:textId="040E90E6" w:rsidTr="00550BF0">
        <w:trPr>
          <w:trHeight w:val="300"/>
        </w:trPr>
        <w:tc>
          <w:tcPr>
            <w:tcW w:w="4219" w:type="dxa"/>
            <w:tcBorders>
              <w:top w:val="nil"/>
              <w:left w:val="nil"/>
              <w:bottom w:val="nil"/>
              <w:right w:val="nil"/>
            </w:tcBorders>
            <w:shd w:val="clear" w:color="auto" w:fill="auto"/>
            <w:noWrap/>
            <w:vAlign w:val="bottom"/>
            <w:hideMark/>
          </w:tcPr>
          <w:p w14:paraId="45AEDEF1" w14:textId="77777777" w:rsidR="00550BF0" w:rsidRPr="00550BF0" w:rsidRDefault="00550BF0" w:rsidP="00550BF0">
            <w:pPr>
              <w:spacing w:after="0" w:line="240" w:lineRule="auto"/>
              <w:rPr>
                <w:rFonts w:ascii="Calibri" w:eastAsia="Times New Roman" w:hAnsi="Calibri" w:cs="Calibri"/>
                <w:color w:val="000000"/>
                <w:lang w:eastAsia="cs-CZ"/>
              </w:rPr>
            </w:pPr>
            <w:r w:rsidRPr="00550BF0">
              <w:rPr>
                <w:rFonts w:ascii="Calibri" w:eastAsia="Times New Roman" w:hAnsi="Calibri" w:cs="Calibri"/>
                <w:color w:val="000000"/>
                <w:lang w:eastAsia="cs-CZ"/>
              </w:rPr>
              <w:t>fast-</w:t>
            </w:r>
            <w:proofErr w:type="spellStart"/>
            <w:r w:rsidRPr="00550BF0">
              <w:rPr>
                <w:rFonts w:ascii="Calibri" w:eastAsia="Times New Roman" w:hAnsi="Calibri" w:cs="Calibri"/>
                <w:color w:val="000000"/>
                <w:lang w:eastAsia="cs-CZ"/>
              </w:rPr>
              <w:t>twitch</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fibers</w:t>
            </w:r>
            <w:proofErr w:type="spellEnd"/>
          </w:p>
        </w:tc>
        <w:tc>
          <w:tcPr>
            <w:tcW w:w="4219" w:type="dxa"/>
            <w:tcBorders>
              <w:top w:val="nil"/>
              <w:left w:val="nil"/>
              <w:bottom w:val="nil"/>
              <w:right w:val="nil"/>
            </w:tcBorders>
          </w:tcPr>
          <w:p w14:paraId="3DD9690C" w14:textId="336E5D50"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rychle se měnící vlákna</w:t>
            </w:r>
          </w:p>
        </w:tc>
      </w:tr>
      <w:tr w:rsidR="00550BF0" w:rsidRPr="00550BF0" w14:paraId="5754DACB" w14:textId="589FD29D" w:rsidTr="00550BF0">
        <w:trPr>
          <w:trHeight w:val="300"/>
        </w:trPr>
        <w:tc>
          <w:tcPr>
            <w:tcW w:w="4219" w:type="dxa"/>
            <w:tcBorders>
              <w:top w:val="nil"/>
              <w:left w:val="nil"/>
              <w:bottom w:val="nil"/>
              <w:right w:val="nil"/>
            </w:tcBorders>
            <w:shd w:val="clear" w:color="auto" w:fill="auto"/>
            <w:noWrap/>
            <w:vAlign w:val="bottom"/>
            <w:hideMark/>
          </w:tcPr>
          <w:p w14:paraId="328299D9"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fatigue</w:t>
            </w:r>
            <w:proofErr w:type="spellEnd"/>
          </w:p>
        </w:tc>
        <w:tc>
          <w:tcPr>
            <w:tcW w:w="4219" w:type="dxa"/>
            <w:tcBorders>
              <w:top w:val="nil"/>
              <w:left w:val="nil"/>
              <w:bottom w:val="nil"/>
              <w:right w:val="nil"/>
            </w:tcBorders>
          </w:tcPr>
          <w:p w14:paraId="065FC866" w14:textId="5F76CF56"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únava</w:t>
            </w:r>
          </w:p>
        </w:tc>
      </w:tr>
      <w:tr w:rsidR="00550BF0" w:rsidRPr="00550BF0" w14:paraId="45708738" w14:textId="2397B218" w:rsidTr="00550BF0">
        <w:trPr>
          <w:trHeight w:val="300"/>
        </w:trPr>
        <w:tc>
          <w:tcPr>
            <w:tcW w:w="4219" w:type="dxa"/>
            <w:tcBorders>
              <w:top w:val="nil"/>
              <w:left w:val="nil"/>
              <w:bottom w:val="nil"/>
              <w:right w:val="nil"/>
            </w:tcBorders>
            <w:shd w:val="clear" w:color="auto" w:fill="auto"/>
            <w:noWrap/>
            <w:vAlign w:val="bottom"/>
            <w:hideMark/>
          </w:tcPr>
          <w:p w14:paraId="6D5A8A17"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fiber</w:t>
            </w:r>
            <w:proofErr w:type="spellEnd"/>
          </w:p>
        </w:tc>
        <w:tc>
          <w:tcPr>
            <w:tcW w:w="4219" w:type="dxa"/>
            <w:tcBorders>
              <w:top w:val="nil"/>
              <w:left w:val="nil"/>
              <w:bottom w:val="nil"/>
              <w:right w:val="nil"/>
            </w:tcBorders>
          </w:tcPr>
          <w:p w14:paraId="0D980FAC" w14:textId="1C23EA77"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vlákno</w:t>
            </w:r>
          </w:p>
        </w:tc>
      </w:tr>
      <w:tr w:rsidR="00550BF0" w:rsidRPr="00550BF0" w14:paraId="6DA5037B" w14:textId="1D9E01DE" w:rsidTr="00550BF0">
        <w:trPr>
          <w:trHeight w:val="300"/>
        </w:trPr>
        <w:tc>
          <w:tcPr>
            <w:tcW w:w="4219" w:type="dxa"/>
            <w:tcBorders>
              <w:top w:val="nil"/>
              <w:left w:val="nil"/>
              <w:bottom w:val="nil"/>
              <w:right w:val="nil"/>
            </w:tcBorders>
            <w:shd w:val="clear" w:color="auto" w:fill="auto"/>
            <w:noWrap/>
            <w:vAlign w:val="bottom"/>
            <w:hideMark/>
          </w:tcPr>
          <w:p w14:paraId="09005AB8"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gliosis</w:t>
            </w:r>
            <w:proofErr w:type="spellEnd"/>
          </w:p>
        </w:tc>
        <w:tc>
          <w:tcPr>
            <w:tcW w:w="4219" w:type="dxa"/>
            <w:tcBorders>
              <w:top w:val="nil"/>
              <w:left w:val="nil"/>
              <w:bottom w:val="nil"/>
              <w:right w:val="nil"/>
            </w:tcBorders>
          </w:tcPr>
          <w:p w14:paraId="51BA66F5" w14:textId="24ED3788"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glióza</w:t>
            </w:r>
          </w:p>
        </w:tc>
      </w:tr>
      <w:tr w:rsidR="00550BF0" w:rsidRPr="00550BF0" w14:paraId="1DB900AD" w14:textId="77777777" w:rsidTr="00550BF0">
        <w:trPr>
          <w:trHeight w:val="300"/>
        </w:trPr>
        <w:tc>
          <w:tcPr>
            <w:tcW w:w="4219" w:type="dxa"/>
            <w:tcBorders>
              <w:top w:val="nil"/>
              <w:left w:val="nil"/>
              <w:bottom w:val="nil"/>
              <w:right w:val="nil"/>
            </w:tcBorders>
            <w:shd w:val="clear" w:color="auto" w:fill="auto"/>
            <w:noWrap/>
            <w:vAlign w:val="bottom"/>
          </w:tcPr>
          <w:p w14:paraId="6355329F" w14:textId="5D5BB1C8"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heart</w:t>
            </w:r>
            <w:proofErr w:type="spellEnd"/>
          </w:p>
        </w:tc>
        <w:tc>
          <w:tcPr>
            <w:tcW w:w="4219" w:type="dxa"/>
            <w:tcBorders>
              <w:top w:val="nil"/>
              <w:left w:val="nil"/>
              <w:bottom w:val="nil"/>
              <w:right w:val="nil"/>
            </w:tcBorders>
          </w:tcPr>
          <w:p w14:paraId="5683EA1B" w14:textId="78813E1F"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srdce</w:t>
            </w:r>
          </w:p>
        </w:tc>
      </w:tr>
      <w:tr w:rsidR="00550BF0" w:rsidRPr="00550BF0" w14:paraId="45D9B10A" w14:textId="770C9F84" w:rsidTr="00550BF0">
        <w:trPr>
          <w:trHeight w:val="300"/>
        </w:trPr>
        <w:tc>
          <w:tcPr>
            <w:tcW w:w="4219" w:type="dxa"/>
            <w:tcBorders>
              <w:top w:val="nil"/>
              <w:left w:val="nil"/>
              <w:bottom w:val="nil"/>
              <w:right w:val="nil"/>
            </w:tcBorders>
            <w:shd w:val="clear" w:color="auto" w:fill="auto"/>
            <w:noWrap/>
            <w:vAlign w:val="bottom"/>
            <w:hideMark/>
          </w:tcPr>
          <w:p w14:paraId="6E838030"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hypercatabolism</w:t>
            </w:r>
            <w:proofErr w:type="spellEnd"/>
          </w:p>
        </w:tc>
        <w:tc>
          <w:tcPr>
            <w:tcW w:w="4219" w:type="dxa"/>
            <w:tcBorders>
              <w:top w:val="nil"/>
              <w:left w:val="nil"/>
              <w:bottom w:val="nil"/>
              <w:right w:val="nil"/>
            </w:tcBorders>
          </w:tcPr>
          <w:p w14:paraId="3A5074FA" w14:textId="241590C1"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hyperkatabolismus</w:t>
            </w:r>
          </w:p>
        </w:tc>
      </w:tr>
      <w:tr w:rsidR="00550BF0" w:rsidRPr="00550BF0" w14:paraId="3112AB63" w14:textId="3BA4758F" w:rsidTr="00550BF0">
        <w:trPr>
          <w:trHeight w:val="300"/>
        </w:trPr>
        <w:tc>
          <w:tcPr>
            <w:tcW w:w="4219" w:type="dxa"/>
            <w:tcBorders>
              <w:top w:val="nil"/>
              <w:left w:val="nil"/>
              <w:bottom w:val="nil"/>
              <w:right w:val="nil"/>
            </w:tcBorders>
            <w:shd w:val="clear" w:color="auto" w:fill="auto"/>
            <w:noWrap/>
            <w:vAlign w:val="bottom"/>
            <w:hideMark/>
          </w:tcPr>
          <w:p w14:paraId="4B69B35C"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hypermetabolism</w:t>
            </w:r>
            <w:proofErr w:type="spellEnd"/>
          </w:p>
        </w:tc>
        <w:tc>
          <w:tcPr>
            <w:tcW w:w="4219" w:type="dxa"/>
            <w:tcBorders>
              <w:top w:val="nil"/>
              <w:left w:val="nil"/>
              <w:bottom w:val="nil"/>
              <w:right w:val="nil"/>
            </w:tcBorders>
          </w:tcPr>
          <w:p w14:paraId="2F3EC784" w14:textId="26B6D2BA"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hypermetabolismus</w:t>
            </w:r>
          </w:p>
        </w:tc>
      </w:tr>
      <w:tr w:rsidR="00550BF0" w:rsidRPr="00550BF0" w14:paraId="724CE6D6" w14:textId="1678E142" w:rsidTr="00550BF0">
        <w:trPr>
          <w:trHeight w:val="300"/>
        </w:trPr>
        <w:tc>
          <w:tcPr>
            <w:tcW w:w="4219" w:type="dxa"/>
            <w:tcBorders>
              <w:top w:val="nil"/>
              <w:left w:val="nil"/>
              <w:bottom w:val="nil"/>
              <w:right w:val="nil"/>
            </w:tcBorders>
            <w:shd w:val="clear" w:color="auto" w:fill="auto"/>
            <w:noWrap/>
            <w:vAlign w:val="bottom"/>
            <w:hideMark/>
          </w:tcPr>
          <w:p w14:paraId="3445BC13"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immobility</w:t>
            </w:r>
            <w:proofErr w:type="spellEnd"/>
          </w:p>
        </w:tc>
        <w:tc>
          <w:tcPr>
            <w:tcW w:w="4219" w:type="dxa"/>
            <w:tcBorders>
              <w:top w:val="nil"/>
              <w:left w:val="nil"/>
              <w:bottom w:val="nil"/>
              <w:right w:val="nil"/>
            </w:tcBorders>
          </w:tcPr>
          <w:p w14:paraId="36664D56" w14:textId="31CC488B"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imobilita, nepohyblivost</w:t>
            </w:r>
          </w:p>
        </w:tc>
      </w:tr>
      <w:tr w:rsidR="00550BF0" w:rsidRPr="00550BF0" w14:paraId="1E48C500" w14:textId="2A71BE9B" w:rsidTr="00550BF0">
        <w:trPr>
          <w:trHeight w:val="300"/>
        </w:trPr>
        <w:tc>
          <w:tcPr>
            <w:tcW w:w="4219" w:type="dxa"/>
            <w:tcBorders>
              <w:top w:val="nil"/>
              <w:left w:val="nil"/>
              <w:bottom w:val="nil"/>
              <w:right w:val="nil"/>
            </w:tcBorders>
            <w:shd w:val="clear" w:color="auto" w:fill="auto"/>
            <w:noWrap/>
            <w:vAlign w:val="bottom"/>
            <w:hideMark/>
          </w:tcPr>
          <w:p w14:paraId="7B37947F"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immobility</w:t>
            </w:r>
            <w:proofErr w:type="spellEnd"/>
            <w:r w:rsidRPr="00550BF0">
              <w:rPr>
                <w:rFonts w:ascii="Calibri" w:eastAsia="Times New Roman" w:hAnsi="Calibri" w:cs="Calibri"/>
                <w:color w:val="000000"/>
                <w:lang w:eastAsia="cs-CZ"/>
              </w:rPr>
              <w:t xml:space="preserve"> limit</w:t>
            </w:r>
          </w:p>
        </w:tc>
        <w:tc>
          <w:tcPr>
            <w:tcW w:w="4219" w:type="dxa"/>
            <w:tcBorders>
              <w:top w:val="nil"/>
              <w:left w:val="nil"/>
              <w:bottom w:val="nil"/>
              <w:right w:val="nil"/>
            </w:tcBorders>
          </w:tcPr>
          <w:p w14:paraId="68AA016B" w14:textId="7483F047"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mez imobility, nepohyblivosti</w:t>
            </w:r>
          </w:p>
        </w:tc>
      </w:tr>
      <w:tr w:rsidR="00550BF0" w:rsidRPr="00550BF0" w14:paraId="4CD08EC5" w14:textId="5D056027" w:rsidTr="00550BF0">
        <w:trPr>
          <w:trHeight w:val="300"/>
        </w:trPr>
        <w:tc>
          <w:tcPr>
            <w:tcW w:w="4219" w:type="dxa"/>
            <w:tcBorders>
              <w:top w:val="nil"/>
              <w:left w:val="nil"/>
              <w:bottom w:val="nil"/>
              <w:right w:val="nil"/>
            </w:tcBorders>
            <w:shd w:val="clear" w:color="auto" w:fill="auto"/>
            <w:noWrap/>
            <w:vAlign w:val="bottom"/>
            <w:hideMark/>
          </w:tcPr>
          <w:p w14:paraId="68BA4406"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intracellular</w:t>
            </w:r>
            <w:proofErr w:type="spellEnd"/>
            <w:r w:rsidRPr="00550BF0">
              <w:rPr>
                <w:rFonts w:ascii="Calibri" w:eastAsia="Times New Roman" w:hAnsi="Calibri" w:cs="Calibri"/>
                <w:color w:val="000000"/>
                <w:lang w:eastAsia="cs-CZ"/>
              </w:rPr>
              <w:t xml:space="preserve"> </w:t>
            </w:r>
          </w:p>
        </w:tc>
        <w:tc>
          <w:tcPr>
            <w:tcW w:w="4219" w:type="dxa"/>
            <w:tcBorders>
              <w:top w:val="nil"/>
              <w:left w:val="nil"/>
              <w:bottom w:val="nil"/>
              <w:right w:val="nil"/>
            </w:tcBorders>
          </w:tcPr>
          <w:p w14:paraId="3246A2CB" w14:textId="4981EC25"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intracelulární</w:t>
            </w:r>
          </w:p>
        </w:tc>
      </w:tr>
      <w:tr w:rsidR="00550BF0" w:rsidRPr="00550BF0" w14:paraId="7C1400C3" w14:textId="5AE00B6E" w:rsidTr="00550BF0">
        <w:trPr>
          <w:trHeight w:val="300"/>
        </w:trPr>
        <w:tc>
          <w:tcPr>
            <w:tcW w:w="4219" w:type="dxa"/>
            <w:tcBorders>
              <w:top w:val="nil"/>
              <w:left w:val="nil"/>
              <w:bottom w:val="nil"/>
              <w:right w:val="nil"/>
            </w:tcBorders>
            <w:shd w:val="clear" w:color="auto" w:fill="auto"/>
            <w:noWrap/>
            <w:vAlign w:val="bottom"/>
            <w:hideMark/>
          </w:tcPr>
          <w:p w14:paraId="7801E751"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joints</w:t>
            </w:r>
            <w:proofErr w:type="spellEnd"/>
          </w:p>
        </w:tc>
        <w:tc>
          <w:tcPr>
            <w:tcW w:w="4219" w:type="dxa"/>
            <w:tcBorders>
              <w:top w:val="nil"/>
              <w:left w:val="nil"/>
              <w:bottom w:val="nil"/>
              <w:right w:val="nil"/>
            </w:tcBorders>
          </w:tcPr>
          <w:p w14:paraId="602351F3" w14:textId="3F723198"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klouby</w:t>
            </w:r>
          </w:p>
        </w:tc>
      </w:tr>
      <w:tr w:rsidR="00550BF0" w:rsidRPr="00550BF0" w14:paraId="6EA32053" w14:textId="460BD30F" w:rsidTr="00550BF0">
        <w:trPr>
          <w:trHeight w:val="300"/>
        </w:trPr>
        <w:tc>
          <w:tcPr>
            <w:tcW w:w="4219" w:type="dxa"/>
            <w:tcBorders>
              <w:top w:val="nil"/>
              <w:left w:val="nil"/>
              <w:bottom w:val="nil"/>
              <w:right w:val="nil"/>
            </w:tcBorders>
            <w:shd w:val="clear" w:color="auto" w:fill="auto"/>
            <w:noWrap/>
            <w:vAlign w:val="bottom"/>
            <w:hideMark/>
          </w:tcPr>
          <w:p w14:paraId="266E403D"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kidneys</w:t>
            </w:r>
            <w:proofErr w:type="spellEnd"/>
          </w:p>
        </w:tc>
        <w:tc>
          <w:tcPr>
            <w:tcW w:w="4219" w:type="dxa"/>
            <w:tcBorders>
              <w:top w:val="nil"/>
              <w:left w:val="nil"/>
              <w:bottom w:val="nil"/>
              <w:right w:val="nil"/>
            </w:tcBorders>
          </w:tcPr>
          <w:p w14:paraId="4EACC2FC" w14:textId="4FD4A010"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ledviny</w:t>
            </w:r>
          </w:p>
        </w:tc>
      </w:tr>
      <w:tr w:rsidR="00550BF0" w:rsidRPr="00550BF0" w14:paraId="65DA6E52" w14:textId="54C123E6" w:rsidTr="00550BF0">
        <w:trPr>
          <w:trHeight w:val="300"/>
        </w:trPr>
        <w:tc>
          <w:tcPr>
            <w:tcW w:w="4219" w:type="dxa"/>
            <w:tcBorders>
              <w:top w:val="nil"/>
              <w:left w:val="nil"/>
              <w:bottom w:val="nil"/>
              <w:right w:val="nil"/>
            </w:tcBorders>
            <w:shd w:val="clear" w:color="auto" w:fill="auto"/>
            <w:noWrap/>
            <w:vAlign w:val="bottom"/>
            <w:hideMark/>
          </w:tcPr>
          <w:p w14:paraId="031C0AE4"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lean</w:t>
            </w:r>
            <w:proofErr w:type="spellEnd"/>
            <w:r w:rsidRPr="00550BF0">
              <w:rPr>
                <w:rFonts w:ascii="Calibri" w:eastAsia="Times New Roman" w:hAnsi="Calibri" w:cs="Calibri"/>
                <w:color w:val="000000"/>
                <w:lang w:eastAsia="cs-CZ"/>
              </w:rPr>
              <w:t xml:space="preserve"> body </w:t>
            </w:r>
            <w:proofErr w:type="spellStart"/>
            <w:r w:rsidRPr="00550BF0">
              <w:rPr>
                <w:rFonts w:ascii="Calibri" w:eastAsia="Times New Roman" w:hAnsi="Calibri" w:cs="Calibri"/>
                <w:color w:val="000000"/>
                <w:lang w:eastAsia="cs-CZ"/>
              </w:rPr>
              <w:t>mass</w:t>
            </w:r>
            <w:proofErr w:type="spellEnd"/>
          </w:p>
        </w:tc>
        <w:tc>
          <w:tcPr>
            <w:tcW w:w="4219" w:type="dxa"/>
            <w:tcBorders>
              <w:top w:val="nil"/>
              <w:left w:val="nil"/>
              <w:bottom w:val="nil"/>
              <w:right w:val="nil"/>
            </w:tcBorders>
          </w:tcPr>
          <w:p w14:paraId="108B0D0B" w14:textId="54B19082"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hmotnost netukové složky</w:t>
            </w:r>
          </w:p>
        </w:tc>
      </w:tr>
      <w:tr w:rsidR="00550BF0" w:rsidRPr="00550BF0" w14:paraId="7D4BB15B" w14:textId="41801458" w:rsidTr="00550BF0">
        <w:trPr>
          <w:trHeight w:val="300"/>
        </w:trPr>
        <w:tc>
          <w:tcPr>
            <w:tcW w:w="4219" w:type="dxa"/>
            <w:tcBorders>
              <w:top w:val="nil"/>
              <w:left w:val="nil"/>
              <w:bottom w:val="nil"/>
              <w:right w:val="nil"/>
            </w:tcBorders>
            <w:shd w:val="clear" w:color="auto" w:fill="auto"/>
            <w:noWrap/>
            <w:vAlign w:val="bottom"/>
            <w:hideMark/>
          </w:tcPr>
          <w:p w14:paraId="07C7210D" w14:textId="77777777" w:rsidR="00550BF0" w:rsidRPr="00550BF0" w:rsidRDefault="00550BF0" w:rsidP="00550BF0">
            <w:pPr>
              <w:spacing w:after="0" w:line="240" w:lineRule="auto"/>
              <w:rPr>
                <w:rFonts w:ascii="Calibri" w:eastAsia="Times New Roman" w:hAnsi="Calibri" w:cs="Calibri"/>
                <w:color w:val="000000"/>
                <w:lang w:eastAsia="cs-CZ"/>
              </w:rPr>
            </w:pPr>
            <w:r w:rsidRPr="00550BF0">
              <w:rPr>
                <w:rFonts w:ascii="Calibri" w:eastAsia="Times New Roman" w:hAnsi="Calibri" w:cs="Calibri"/>
                <w:color w:val="000000"/>
                <w:lang w:eastAsia="cs-CZ"/>
              </w:rPr>
              <w:t>liver</w:t>
            </w:r>
          </w:p>
        </w:tc>
        <w:tc>
          <w:tcPr>
            <w:tcW w:w="4219" w:type="dxa"/>
            <w:tcBorders>
              <w:top w:val="nil"/>
              <w:left w:val="nil"/>
              <w:bottom w:val="nil"/>
              <w:right w:val="nil"/>
            </w:tcBorders>
          </w:tcPr>
          <w:p w14:paraId="69995A65" w14:textId="66CEF5C7"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játra</w:t>
            </w:r>
          </w:p>
        </w:tc>
      </w:tr>
      <w:tr w:rsidR="00550BF0" w:rsidRPr="00550BF0" w14:paraId="39BD8454" w14:textId="3B2DBA25" w:rsidTr="00550BF0">
        <w:trPr>
          <w:trHeight w:val="300"/>
        </w:trPr>
        <w:tc>
          <w:tcPr>
            <w:tcW w:w="4219" w:type="dxa"/>
            <w:tcBorders>
              <w:top w:val="nil"/>
              <w:left w:val="nil"/>
              <w:bottom w:val="nil"/>
              <w:right w:val="nil"/>
            </w:tcBorders>
            <w:shd w:val="clear" w:color="auto" w:fill="auto"/>
            <w:noWrap/>
            <w:vAlign w:val="bottom"/>
            <w:hideMark/>
          </w:tcPr>
          <w:p w14:paraId="5BDFF4C1" w14:textId="1F962AB6"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locomotor</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syst</w:t>
            </w:r>
            <w:r w:rsidR="00867EFF">
              <w:rPr>
                <w:rFonts w:ascii="Calibri" w:eastAsia="Times New Roman" w:hAnsi="Calibri" w:cs="Calibri"/>
                <w:color w:val="000000"/>
                <w:lang w:eastAsia="cs-CZ"/>
              </w:rPr>
              <w:t>e</w:t>
            </w:r>
            <w:r w:rsidRPr="00550BF0">
              <w:rPr>
                <w:rFonts w:ascii="Calibri" w:eastAsia="Times New Roman" w:hAnsi="Calibri" w:cs="Calibri"/>
                <w:color w:val="000000"/>
                <w:lang w:eastAsia="cs-CZ"/>
              </w:rPr>
              <w:t>m</w:t>
            </w:r>
            <w:proofErr w:type="spellEnd"/>
          </w:p>
        </w:tc>
        <w:tc>
          <w:tcPr>
            <w:tcW w:w="4219" w:type="dxa"/>
            <w:tcBorders>
              <w:top w:val="nil"/>
              <w:left w:val="nil"/>
              <w:bottom w:val="nil"/>
              <w:right w:val="nil"/>
            </w:tcBorders>
          </w:tcPr>
          <w:p w14:paraId="644AF508" w14:textId="54FA5A10"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pohybový aparát</w:t>
            </w:r>
          </w:p>
        </w:tc>
      </w:tr>
      <w:tr w:rsidR="00550BF0" w:rsidRPr="00550BF0" w14:paraId="74A37AF6" w14:textId="2AA71AB6" w:rsidTr="00550BF0">
        <w:trPr>
          <w:trHeight w:val="300"/>
        </w:trPr>
        <w:tc>
          <w:tcPr>
            <w:tcW w:w="4219" w:type="dxa"/>
            <w:tcBorders>
              <w:top w:val="nil"/>
              <w:left w:val="nil"/>
              <w:bottom w:val="nil"/>
              <w:right w:val="nil"/>
            </w:tcBorders>
            <w:shd w:val="clear" w:color="auto" w:fill="auto"/>
            <w:noWrap/>
            <w:vAlign w:val="bottom"/>
            <w:hideMark/>
          </w:tcPr>
          <w:p w14:paraId="368A59CA"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lower</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limbs</w:t>
            </w:r>
            <w:proofErr w:type="spellEnd"/>
          </w:p>
        </w:tc>
        <w:tc>
          <w:tcPr>
            <w:tcW w:w="4219" w:type="dxa"/>
            <w:tcBorders>
              <w:top w:val="nil"/>
              <w:left w:val="nil"/>
              <w:bottom w:val="nil"/>
              <w:right w:val="nil"/>
            </w:tcBorders>
          </w:tcPr>
          <w:p w14:paraId="67B873AF" w14:textId="14FB1D5D"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dolní končetiny</w:t>
            </w:r>
          </w:p>
        </w:tc>
      </w:tr>
      <w:tr w:rsidR="00550BF0" w:rsidRPr="00550BF0" w14:paraId="2F411CCA" w14:textId="2A3AE9ED" w:rsidTr="00550BF0">
        <w:trPr>
          <w:trHeight w:val="300"/>
        </w:trPr>
        <w:tc>
          <w:tcPr>
            <w:tcW w:w="4219" w:type="dxa"/>
            <w:tcBorders>
              <w:top w:val="nil"/>
              <w:left w:val="nil"/>
              <w:bottom w:val="nil"/>
              <w:right w:val="nil"/>
            </w:tcBorders>
            <w:shd w:val="clear" w:color="auto" w:fill="auto"/>
            <w:noWrap/>
            <w:vAlign w:val="bottom"/>
            <w:hideMark/>
          </w:tcPr>
          <w:p w14:paraId="3EB134BD"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lungs</w:t>
            </w:r>
            <w:proofErr w:type="spellEnd"/>
          </w:p>
        </w:tc>
        <w:tc>
          <w:tcPr>
            <w:tcW w:w="4219" w:type="dxa"/>
            <w:tcBorders>
              <w:top w:val="nil"/>
              <w:left w:val="nil"/>
              <w:bottom w:val="nil"/>
              <w:right w:val="nil"/>
            </w:tcBorders>
          </w:tcPr>
          <w:p w14:paraId="312CEB69" w14:textId="5ACBB6C3"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plíce</w:t>
            </w:r>
          </w:p>
        </w:tc>
      </w:tr>
      <w:tr w:rsidR="00550BF0" w:rsidRPr="00550BF0" w14:paraId="6DB4D771" w14:textId="234FEB78" w:rsidTr="00550BF0">
        <w:trPr>
          <w:trHeight w:val="300"/>
        </w:trPr>
        <w:tc>
          <w:tcPr>
            <w:tcW w:w="4219" w:type="dxa"/>
            <w:tcBorders>
              <w:top w:val="nil"/>
              <w:left w:val="nil"/>
              <w:bottom w:val="nil"/>
              <w:right w:val="nil"/>
            </w:tcBorders>
            <w:shd w:val="clear" w:color="auto" w:fill="auto"/>
            <w:noWrap/>
            <w:vAlign w:val="bottom"/>
            <w:hideMark/>
          </w:tcPr>
          <w:p w14:paraId="6FFA3AF6" w14:textId="31D88FF8" w:rsidR="00550BF0" w:rsidRPr="00550BF0" w:rsidRDefault="00867EFF" w:rsidP="00550BF0">
            <w:pPr>
              <w:spacing w:after="0" w:line="240" w:lineRule="auto"/>
              <w:rPr>
                <w:rFonts w:ascii="Calibri" w:eastAsia="Times New Roman" w:hAnsi="Calibri" w:cs="Calibri"/>
                <w:color w:val="000000"/>
                <w:lang w:eastAsia="cs-CZ"/>
              </w:rPr>
            </w:pPr>
            <w:proofErr w:type="spellStart"/>
            <w:r>
              <w:rPr>
                <w:rFonts w:ascii="Calibri" w:eastAsia="Times New Roman" w:hAnsi="Calibri" w:cs="Calibri"/>
                <w:color w:val="000000"/>
                <w:lang w:eastAsia="cs-CZ"/>
              </w:rPr>
              <w:t>m</w:t>
            </w:r>
            <w:r w:rsidR="00550BF0" w:rsidRPr="00550BF0">
              <w:rPr>
                <w:rFonts w:ascii="Calibri" w:eastAsia="Times New Roman" w:hAnsi="Calibri" w:cs="Calibri"/>
                <w:color w:val="000000"/>
                <w:lang w:eastAsia="cs-CZ"/>
              </w:rPr>
              <w:t>alnutrition</w:t>
            </w:r>
            <w:proofErr w:type="spellEnd"/>
          </w:p>
        </w:tc>
        <w:tc>
          <w:tcPr>
            <w:tcW w:w="4219" w:type="dxa"/>
            <w:tcBorders>
              <w:top w:val="nil"/>
              <w:left w:val="nil"/>
              <w:bottom w:val="nil"/>
              <w:right w:val="nil"/>
            </w:tcBorders>
          </w:tcPr>
          <w:p w14:paraId="4C0929A5" w14:textId="3BB55C88"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podvýživa</w:t>
            </w:r>
          </w:p>
        </w:tc>
      </w:tr>
      <w:tr w:rsidR="00550BF0" w:rsidRPr="00550BF0" w14:paraId="71231FA8" w14:textId="168F6A9F" w:rsidTr="00550BF0">
        <w:trPr>
          <w:trHeight w:val="300"/>
        </w:trPr>
        <w:tc>
          <w:tcPr>
            <w:tcW w:w="4219" w:type="dxa"/>
            <w:tcBorders>
              <w:top w:val="nil"/>
              <w:left w:val="nil"/>
              <w:bottom w:val="nil"/>
              <w:right w:val="nil"/>
            </w:tcBorders>
            <w:shd w:val="clear" w:color="auto" w:fill="auto"/>
            <w:noWrap/>
            <w:vAlign w:val="bottom"/>
            <w:hideMark/>
          </w:tcPr>
          <w:p w14:paraId="4DB9EF6E"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mechanical</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ventilation</w:t>
            </w:r>
            <w:proofErr w:type="spellEnd"/>
          </w:p>
        </w:tc>
        <w:tc>
          <w:tcPr>
            <w:tcW w:w="4219" w:type="dxa"/>
            <w:tcBorders>
              <w:top w:val="nil"/>
              <w:left w:val="nil"/>
              <w:bottom w:val="nil"/>
              <w:right w:val="nil"/>
            </w:tcBorders>
          </w:tcPr>
          <w:p w14:paraId="16FA1AC6" w14:textId="3A61791A"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mechanická ventilace</w:t>
            </w:r>
          </w:p>
        </w:tc>
      </w:tr>
      <w:tr w:rsidR="00550BF0" w:rsidRPr="00550BF0" w14:paraId="03F3782D" w14:textId="13E1DC93" w:rsidTr="00550BF0">
        <w:trPr>
          <w:trHeight w:val="300"/>
        </w:trPr>
        <w:tc>
          <w:tcPr>
            <w:tcW w:w="4219" w:type="dxa"/>
            <w:tcBorders>
              <w:top w:val="nil"/>
              <w:left w:val="nil"/>
              <w:bottom w:val="nil"/>
              <w:right w:val="nil"/>
            </w:tcBorders>
            <w:shd w:val="clear" w:color="auto" w:fill="auto"/>
            <w:noWrap/>
            <w:vAlign w:val="bottom"/>
            <w:hideMark/>
          </w:tcPr>
          <w:p w14:paraId="6B8261EB"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lastRenderedPageBreak/>
              <w:t>mental</w:t>
            </w:r>
            <w:proofErr w:type="spellEnd"/>
          </w:p>
        </w:tc>
        <w:tc>
          <w:tcPr>
            <w:tcW w:w="4219" w:type="dxa"/>
            <w:tcBorders>
              <w:top w:val="nil"/>
              <w:left w:val="nil"/>
              <w:bottom w:val="nil"/>
              <w:right w:val="nil"/>
            </w:tcBorders>
          </w:tcPr>
          <w:p w14:paraId="5AD7A12F" w14:textId="5062BBEE"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duševní</w:t>
            </w:r>
          </w:p>
        </w:tc>
      </w:tr>
      <w:tr w:rsidR="00550BF0" w:rsidRPr="00550BF0" w14:paraId="32EF55EA" w14:textId="1D4F613E" w:rsidTr="00550BF0">
        <w:trPr>
          <w:trHeight w:val="300"/>
        </w:trPr>
        <w:tc>
          <w:tcPr>
            <w:tcW w:w="4219" w:type="dxa"/>
            <w:tcBorders>
              <w:top w:val="nil"/>
              <w:left w:val="nil"/>
              <w:bottom w:val="nil"/>
              <w:right w:val="nil"/>
            </w:tcBorders>
            <w:shd w:val="clear" w:color="auto" w:fill="auto"/>
            <w:noWrap/>
            <w:vAlign w:val="bottom"/>
            <w:hideMark/>
          </w:tcPr>
          <w:p w14:paraId="2E55F6F1"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metabolic</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changes</w:t>
            </w:r>
            <w:proofErr w:type="spellEnd"/>
          </w:p>
        </w:tc>
        <w:tc>
          <w:tcPr>
            <w:tcW w:w="4219" w:type="dxa"/>
            <w:tcBorders>
              <w:top w:val="nil"/>
              <w:left w:val="nil"/>
              <w:bottom w:val="nil"/>
              <w:right w:val="nil"/>
            </w:tcBorders>
          </w:tcPr>
          <w:p w14:paraId="095240D9" w14:textId="6EF67CB7"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metabolické změny</w:t>
            </w:r>
          </w:p>
        </w:tc>
      </w:tr>
      <w:tr w:rsidR="00550BF0" w:rsidRPr="00550BF0" w14:paraId="335251A0" w14:textId="338E7696" w:rsidTr="00550BF0">
        <w:trPr>
          <w:trHeight w:val="300"/>
        </w:trPr>
        <w:tc>
          <w:tcPr>
            <w:tcW w:w="4219" w:type="dxa"/>
            <w:tcBorders>
              <w:top w:val="nil"/>
              <w:left w:val="nil"/>
              <w:bottom w:val="nil"/>
              <w:right w:val="nil"/>
            </w:tcBorders>
            <w:shd w:val="clear" w:color="auto" w:fill="auto"/>
            <w:noWrap/>
            <w:vAlign w:val="bottom"/>
            <w:hideMark/>
          </w:tcPr>
          <w:p w14:paraId="22BFCE19"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muscle</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consumption</w:t>
            </w:r>
            <w:proofErr w:type="spellEnd"/>
          </w:p>
        </w:tc>
        <w:tc>
          <w:tcPr>
            <w:tcW w:w="4219" w:type="dxa"/>
            <w:tcBorders>
              <w:top w:val="nil"/>
              <w:left w:val="nil"/>
              <w:bottom w:val="nil"/>
              <w:right w:val="nil"/>
            </w:tcBorders>
          </w:tcPr>
          <w:p w14:paraId="7B682358" w14:textId="7A6E5CB7"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spotřeba svalů</w:t>
            </w:r>
          </w:p>
        </w:tc>
      </w:tr>
      <w:tr w:rsidR="00550BF0" w:rsidRPr="00550BF0" w14:paraId="6DFA24EB" w14:textId="6520D26A" w:rsidTr="00550BF0">
        <w:trPr>
          <w:trHeight w:val="300"/>
        </w:trPr>
        <w:tc>
          <w:tcPr>
            <w:tcW w:w="4219" w:type="dxa"/>
            <w:tcBorders>
              <w:top w:val="nil"/>
              <w:left w:val="nil"/>
              <w:bottom w:val="nil"/>
              <w:right w:val="nil"/>
            </w:tcBorders>
            <w:shd w:val="clear" w:color="auto" w:fill="auto"/>
            <w:noWrap/>
            <w:vAlign w:val="bottom"/>
            <w:hideMark/>
          </w:tcPr>
          <w:p w14:paraId="781237F8"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muscles</w:t>
            </w:r>
            <w:proofErr w:type="spellEnd"/>
          </w:p>
        </w:tc>
        <w:tc>
          <w:tcPr>
            <w:tcW w:w="4219" w:type="dxa"/>
            <w:tcBorders>
              <w:top w:val="nil"/>
              <w:left w:val="nil"/>
              <w:bottom w:val="nil"/>
              <w:right w:val="nil"/>
            </w:tcBorders>
          </w:tcPr>
          <w:p w14:paraId="373518A1" w14:textId="1AD16977"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svaly</w:t>
            </w:r>
          </w:p>
        </w:tc>
      </w:tr>
      <w:tr w:rsidR="00550BF0" w:rsidRPr="00550BF0" w14:paraId="051E9FEA" w14:textId="0AFEB674" w:rsidTr="00550BF0">
        <w:trPr>
          <w:trHeight w:val="300"/>
        </w:trPr>
        <w:tc>
          <w:tcPr>
            <w:tcW w:w="4219" w:type="dxa"/>
            <w:tcBorders>
              <w:top w:val="nil"/>
              <w:left w:val="nil"/>
              <w:bottom w:val="nil"/>
              <w:right w:val="nil"/>
            </w:tcBorders>
            <w:shd w:val="clear" w:color="auto" w:fill="auto"/>
            <w:noWrap/>
            <w:vAlign w:val="bottom"/>
            <w:hideMark/>
          </w:tcPr>
          <w:p w14:paraId="30674714"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muscosceletal</w:t>
            </w:r>
            <w:proofErr w:type="spellEnd"/>
          </w:p>
        </w:tc>
        <w:tc>
          <w:tcPr>
            <w:tcW w:w="4219" w:type="dxa"/>
            <w:tcBorders>
              <w:top w:val="nil"/>
              <w:left w:val="nil"/>
              <w:bottom w:val="nil"/>
              <w:right w:val="nil"/>
            </w:tcBorders>
          </w:tcPr>
          <w:p w14:paraId="68AA2B13" w14:textId="683EC898" w:rsidR="00550BF0" w:rsidRPr="00550BF0" w:rsidRDefault="00867EFF" w:rsidP="00550BF0">
            <w:pPr>
              <w:spacing w:after="0" w:line="240" w:lineRule="auto"/>
              <w:rPr>
                <w:rFonts w:ascii="Calibri" w:eastAsia="Times New Roman" w:hAnsi="Calibri" w:cs="Calibri"/>
                <w:color w:val="000000"/>
                <w:lang w:eastAsia="cs-CZ"/>
              </w:rPr>
            </w:pPr>
            <w:proofErr w:type="spellStart"/>
            <w:r>
              <w:rPr>
                <w:rFonts w:ascii="Calibri" w:eastAsia="Times New Roman" w:hAnsi="Calibri" w:cs="Calibri"/>
                <w:color w:val="000000"/>
                <w:lang w:eastAsia="cs-CZ"/>
              </w:rPr>
              <w:t>muskoloskeletární</w:t>
            </w:r>
            <w:proofErr w:type="spellEnd"/>
          </w:p>
        </w:tc>
      </w:tr>
      <w:tr w:rsidR="00550BF0" w:rsidRPr="00550BF0" w14:paraId="51C92B32" w14:textId="634354D0" w:rsidTr="00550BF0">
        <w:trPr>
          <w:trHeight w:val="300"/>
        </w:trPr>
        <w:tc>
          <w:tcPr>
            <w:tcW w:w="4219" w:type="dxa"/>
            <w:tcBorders>
              <w:top w:val="nil"/>
              <w:left w:val="nil"/>
              <w:bottom w:val="nil"/>
              <w:right w:val="nil"/>
            </w:tcBorders>
            <w:shd w:val="clear" w:color="auto" w:fill="auto"/>
            <w:noWrap/>
            <w:vAlign w:val="bottom"/>
            <w:hideMark/>
          </w:tcPr>
          <w:p w14:paraId="02E978BA"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myocarditis</w:t>
            </w:r>
            <w:proofErr w:type="spellEnd"/>
          </w:p>
        </w:tc>
        <w:tc>
          <w:tcPr>
            <w:tcW w:w="4219" w:type="dxa"/>
            <w:tcBorders>
              <w:top w:val="nil"/>
              <w:left w:val="nil"/>
              <w:bottom w:val="nil"/>
              <w:right w:val="nil"/>
            </w:tcBorders>
          </w:tcPr>
          <w:p w14:paraId="29199265" w14:textId="11D695EC"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myokarditida</w:t>
            </w:r>
          </w:p>
        </w:tc>
      </w:tr>
      <w:tr w:rsidR="00550BF0" w:rsidRPr="00550BF0" w14:paraId="48102014" w14:textId="5511F692" w:rsidTr="00550BF0">
        <w:trPr>
          <w:trHeight w:val="300"/>
        </w:trPr>
        <w:tc>
          <w:tcPr>
            <w:tcW w:w="4219" w:type="dxa"/>
            <w:tcBorders>
              <w:top w:val="nil"/>
              <w:left w:val="nil"/>
              <w:bottom w:val="nil"/>
              <w:right w:val="nil"/>
            </w:tcBorders>
            <w:shd w:val="clear" w:color="auto" w:fill="auto"/>
            <w:noWrap/>
            <w:vAlign w:val="bottom"/>
            <w:hideMark/>
          </w:tcPr>
          <w:p w14:paraId="2D8AFCC7"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myopathy</w:t>
            </w:r>
            <w:proofErr w:type="spellEnd"/>
          </w:p>
        </w:tc>
        <w:tc>
          <w:tcPr>
            <w:tcW w:w="4219" w:type="dxa"/>
            <w:tcBorders>
              <w:top w:val="nil"/>
              <w:left w:val="nil"/>
              <w:bottom w:val="nil"/>
              <w:right w:val="nil"/>
            </w:tcBorders>
          </w:tcPr>
          <w:p w14:paraId="2D2D1CA0" w14:textId="1A6B2CE3"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myopatie</w:t>
            </w:r>
          </w:p>
        </w:tc>
      </w:tr>
      <w:tr w:rsidR="00550BF0" w:rsidRPr="00550BF0" w14:paraId="2914F2AB" w14:textId="36AFFAF2" w:rsidTr="00550BF0">
        <w:trPr>
          <w:trHeight w:val="300"/>
        </w:trPr>
        <w:tc>
          <w:tcPr>
            <w:tcW w:w="4219" w:type="dxa"/>
            <w:tcBorders>
              <w:top w:val="nil"/>
              <w:left w:val="nil"/>
              <w:bottom w:val="nil"/>
              <w:right w:val="nil"/>
            </w:tcBorders>
            <w:shd w:val="clear" w:color="auto" w:fill="auto"/>
            <w:noWrap/>
            <w:vAlign w:val="bottom"/>
            <w:hideMark/>
          </w:tcPr>
          <w:p w14:paraId="2DAB8B8A"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myositis</w:t>
            </w:r>
            <w:proofErr w:type="spellEnd"/>
          </w:p>
        </w:tc>
        <w:tc>
          <w:tcPr>
            <w:tcW w:w="4219" w:type="dxa"/>
            <w:tcBorders>
              <w:top w:val="nil"/>
              <w:left w:val="nil"/>
              <w:bottom w:val="nil"/>
              <w:right w:val="nil"/>
            </w:tcBorders>
          </w:tcPr>
          <w:p w14:paraId="183AE112" w14:textId="0E7EA817"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myóza</w:t>
            </w:r>
          </w:p>
        </w:tc>
      </w:tr>
      <w:tr w:rsidR="00550BF0" w:rsidRPr="00550BF0" w14:paraId="71B9C301" w14:textId="25D92A23" w:rsidTr="00550BF0">
        <w:trPr>
          <w:trHeight w:val="300"/>
        </w:trPr>
        <w:tc>
          <w:tcPr>
            <w:tcW w:w="4219" w:type="dxa"/>
            <w:tcBorders>
              <w:top w:val="nil"/>
              <w:left w:val="nil"/>
              <w:bottom w:val="nil"/>
              <w:right w:val="nil"/>
            </w:tcBorders>
            <w:shd w:val="clear" w:color="auto" w:fill="auto"/>
            <w:noWrap/>
            <w:vAlign w:val="bottom"/>
            <w:hideMark/>
          </w:tcPr>
          <w:p w14:paraId="23AE532E"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neuromuscular</w:t>
            </w:r>
            <w:proofErr w:type="spellEnd"/>
          </w:p>
        </w:tc>
        <w:tc>
          <w:tcPr>
            <w:tcW w:w="4219" w:type="dxa"/>
            <w:tcBorders>
              <w:top w:val="nil"/>
              <w:left w:val="nil"/>
              <w:bottom w:val="nil"/>
              <w:right w:val="nil"/>
            </w:tcBorders>
          </w:tcPr>
          <w:p w14:paraId="173235D8" w14:textId="7A6CD498"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neurosvalový</w:t>
            </w:r>
          </w:p>
        </w:tc>
      </w:tr>
      <w:tr w:rsidR="00550BF0" w:rsidRPr="00550BF0" w14:paraId="4FA9320F" w14:textId="7C484AA0" w:rsidTr="00550BF0">
        <w:trPr>
          <w:trHeight w:val="300"/>
        </w:trPr>
        <w:tc>
          <w:tcPr>
            <w:tcW w:w="4219" w:type="dxa"/>
            <w:tcBorders>
              <w:top w:val="nil"/>
              <w:left w:val="nil"/>
              <w:bottom w:val="nil"/>
              <w:right w:val="nil"/>
            </w:tcBorders>
            <w:shd w:val="clear" w:color="auto" w:fill="auto"/>
            <w:noWrap/>
            <w:vAlign w:val="bottom"/>
            <w:hideMark/>
          </w:tcPr>
          <w:p w14:paraId="7E7AFF83"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neuropathy</w:t>
            </w:r>
            <w:proofErr w:type="spellEnd"/>
          </w:p>
        </w:tc>
        <w:tc>
          <w:tcPr>
            <w:tcW w:w="4219" w:type="dxa"/>
            <w:tcBorders>
              <w:top w:val="nil"/>
              <w:left w:val="nil"/>
              <w:bottom w:val="nil"/>
              <w:right w:val="nil"/>
            </w:tcBorders>
          </w:tcPr>
          <w:p w14:paraId="7C63CDF0" w14:textId="4A759083"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neuropatie</w:t>
            </w:r>
          </w:p>
        </w:tc>
      </w:tr>
      <w:tr w:rsidR="00550BF0" w:rsidRPr="00550BF0" w14:paraId="0D59CEE9" w14:textId="1BE06D18" w:rsidTr="00550BF0">
        <w:trPr>
          <w:trHeight w:val="300"/>
        </w:trPr>
        <w:tc>
          <w:tcPr>
            <w:tcW w:w="4219" w:type="dxa"/>
            <w:tcBorders>
              <w:top w:val="nil"/>
              <w:left w:val="nil"/>
              <w:bottom w:val="nil"/>
              <w:right w:val="nil"/>
            </w:tcBorders>
            <w:shd w:val="clear" w:color="auto" w:fill="auto"/>
            <w:noWrap/>
            <w:vAlign w:val="bottom"/>
          </w:tcPr>
          <w:p w14:paraId="03026142" w14:textId="1357AB92" w:rsidR="00550BF0" w:rsidRPr="00550BF0" w:rsidRDefault="00550BF0" w:rsidP="00550BF0">
            <w:pPr>
              <w:spacing w:after="0" w:line="240" w:lineRule="auto"/>
              <w:rPr>
                <w:rFonts w:ascii="Calibri" w:eastAsia="Times New Roman" w:hAnsi="Calibri" w:cs="Calibri"/>
                <w:color w:val="000000"/>
                <w:lang w:eastAsia="cs-CZ"/>
              </w:rPr>
            </w:pPr>
            <w:r w:rsidRPr="00550BF0">
              <w:rPr>
                <w:rFonts w:ascii="Calibri" w:eastAsia="Times New Roman" w:hAnsi="Calibri" w:cs="Calibri"/>
                <w:color w:val="000000"/>
                <w:lang w:eastAsia="cs-CZ"/>
              </w:rPr>
              <w:t>(neuro)</w:t>
            </w:r>
            <w:proofErr w:type="spellStart"/>
            <w:r w:rsidRPr="00550BF0">
              <w:rPr>
                <w:rFonts w:ascii="Calibri" w:eastAsia="Times New Roman" w:hAnsi="Calibri" w:cs="Calibri"/>
                <w:color w:val="000000"/>
                <w:lang w:eastAsia="cs-CZ"/>
              </w:rPr>
              <w:t>psychological</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problems</w:t>
            </w:r>
            <w:proofErr w:type="spellEnd"/>
          </w:p>
        </w:tc>
        <w:tc>
          <w:tcPr>
            <w:tcW w:w="4219" w:type="dxa"/>
            <w:tcBorders>
              <w:top w:val="nil"/>
              <w:left w:val="nil"/>
              <w:bottom w:val="nil"/>
              <w:right w:val="nil"/>
            </w:tcBorders>
          </w:tcPr>
          <w:p w14:paraId="0BC603C5" w14:textId="5B943F1B"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(neuro)psychologické problémy</w:t>
            </w:r>
          </w:p>
        </w:tc>
      </w:tr>
      <w:tr w:rsidR="00550BF0" w:rsidRPr="00550BF0" w14:paraId="7339E676" w14:textId="468B4C12" w:rsidTr="00550BF0">
        <w:trPr>
          <w:trHeight w:val="300"/>
        </w:trPr>
        <w:tc>
          <w:tcPr>
            <w:tcW w:w="4219" w:type="dxa"/>
            <w:tcBorders>
              <w:top w:val="nil"/>
              <w:left w:val="nil"/>
              <w:bottom w:val="nil"/>
              <w:right w:val="nil"/>
            </w:tcBorders>
            <w:shd w:val="clear" w:color="auto" w:fill="auto"/>
            <w:noWrap/>
            <w:vAlign w:val="bottom"/>
            <w:hideMark/>
          </w:tcPr>
          <w:p w14:paraId="28F251D3"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nutritional</w:t>
            </w:r>
            <w:proofErr w:type="spellEnd"/>
            <w:r w:rsidRPr="00550BF0">
              <w:rPr>
                <w:rFonts w:ascii="Calibri" w:eastAsia="Times New Roman" w:hAnsi="Calibri" w:cs="Calibri"/>
                <w:color w:val="000000"/>
                <w:lang w:eastAsia="cs-CZ"/>
              </w:rPr>
              <w:t xml:space="preserve"> support</w:t>
            </w:r>
          </w:p>
        </w:tc>
        <w:tc>
          <w:tcPr>
            <w:tcW w:w="4219" w:type="dxa"/>
            <w:tcBorders>
              <w:top w:val="nil"/>
              <w:left w:val="nil"/>
              <w:bottom w:val="nil"/>
              <w:right w:val="nil"/>
            </w:tcBorders>
          </w:tcPr>
          <w:p w14:paraId="68F22E85" w14:textId="02553FBB" w:rsidR="00550BF0" w:rsidRPr="00550BF0" w:rsidRDefault="00867EF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nutriční podpora</w:t>
            </w:r>
          </w:p>
        </w:tc>
      </w:tr>
      <w:tr w:rsidR="00550BF0" w:rsidRPr="00550BF0" w14:paraId="554D2375" w14:textId="2DEF984F" w:rsidTr="00550BF0">
        <w:trPr>
          <w:trHeight w:val="300"/>
        </w:trPr>
        <w:tc>
          <w:tcPr>
            <w:tcW w:w="4219" w:type="dxa"/>
            <w:tcBorders>
              <w:top w:val="nil"/>
              <w:left w:val="nil"/>
              <w:bottom w:val="nil"/>
              <w:right w:val="nil"/>
            </w:tcBorders>
            <w:shd w:val="clear" w:color="auto" w:fill="auto"/>
            <w:noWrap/>
            <w:vAlign w:val="bottom"/>
            <w:hideMark/>
          </w:tcPr>
          <w:p w14:paraId="0F4B42C4"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physical</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activity</w:t>
            </w:r>
            <w:proofErr w:type="spellEnd"/>
          </w:p>
        </w:tc>
        <w:tc>
          <w:tcPr>
            <w:tcW w:w="4219" w:type="dxa"/>
            <w:tcBorders>
              <w:top w:val="nil"/>
              <w:left w:val="nil"/>
              <w:bottom w:val="nil"/>
              <w:right w:val="nil"/>
            </w:tcBorders>
          </w:tcPr>
          <w:p w14:paraId="5BB2C911" w14:textId="5123645A" w:rsidR="00550BF0" w:rsidRPr="00550BF0" w:rsidRDefault="00A070C2"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fyzická aktivita</w:t>
            </w:r>
          </w:p>
        </w:tc>
      </w:tr>
      <w:tr w:rsidR="00550BF0" w:rsidRPr="00550BF0" w14:paraId="60156AED" w14:textId="1EE20136" w:rsidTr="00550BF0">
        <w:trPr>
          <w:trHeight w:val="300"/>
        </w:trPr>
        <w:tc>
          <w:tcPr>
            <w:tcW w:w="4219" w:type="dxa"/>
            <w:tcBorders>
              <w:top w:val="nil"/>
              <w:left w:val="nil"/>
              <w:bottom w:val="nil"/>
              <w:right w:val="nil"/>
            </w:tcBorders>
            <w:shd w:val="clear" w:color="auto" w:fill="auto"/>
            <w:noWrap/>
            <w:vAlign w:val="bottom"/>
            <w:hideMark/>
          </w:tcPr>
          <w:p w14:paraId="389FA8A4"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posterior</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reversible</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encephalopathy</w:t>
            </w:r>
            <w:proofErr w:type="spellEnd"/>
            <w:r w:rsidRPr="00550BF0">
              <w:rPr>
                <w:rFonts w:ascii="Calibri" w:eastAsia="Times New Roman" w:hAnsi="Calibri" w:cs="Calibri"/>
                <w:color w:val="000000"/>
                <w:lang w:eastAsia="cs-CZ"/>
              </w:rPr>
              <w:t xml:space="preserve"> syndrome</w:t>
            </w:r>
          </w:p>
        </w:tc>
        <w:tc>
          <w:tcPr>
            <w:tcW w:w="4219" w:type="dxa"/>
            <w:tcBorders>
              <w:top w:val="nil"/>
              <w:left w:val="nil"/>
              <w:bottom w:val="nil"/>
              <w:right w:val="nil"/>
            </w:tcBorders>
          </w:tcPr>
          <w:p w14:paraId="5F553641" w14:textId="116AA57C" w:rsidR="00550BF0" w:rsidRPr="00550BF0" w:rsidRDefault="00A070C2"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Syndrom posteriorní reverzibilní encefalopatie</w:t>
            </w:r>
          </w:p>
        </w:tc>
      </w:tr>
      <w:tr w:rsidR="00550BF0" w:rsidRPr="00550BF0" w14:paraId="0368A069" w14:textId="630F39F2" w:rsidTr="00550BF0">
        <w:trPr>
          <w:trHeight w:val="300"/>
        </w:trPr>
        <w:tc>
          <w:tcPr>
            <w:tcW w:w="4219" w:type="dxa"/>
            <w:tcBorders>
              <w:top w:val="nil"/>
              <w:left w:val="nil"/>
              <w:bottom w:val="nil"/>
              <w:right w:val="nil"/>
            </w:tcBorders>
            <w:shd w:val="clear" w:color="auto" w:fill="auto"/>
            <w:noWrap/>
            <w:vAlign w:val="bottom"/>
            <w:hideMark/>
          </w:tcPr>
          <w:p w14:paraId="30B3F91D"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prone</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position</w:t>
            </w:r>
            <w:proofErr w:type="spellEnd"/>
          </w:p>
        </w:tc>
        <w:tc>
          <w:tcPr>
            <w:tcW w:w="4219" w:type="dxa"/>
            <w:tcBorders>
              <w:top w:val="nil"/>
              <w:left w:val="nil"/>
              <w:bottom w:val="nil"/>
              <w:right w:val="nil"/>
            </w:tcBorders>
          </w:tcPr>
          <w:p w14:paraId="5A2EED0D" w14:textId="069F8366" w:rsidR="00550BF0" w:rsidRPr="00550BF0" w:rsidRDefault="00A070C2"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poloha náchylnosti</w:t>
            </w:r>
          </w:p>
        </w:tc>
      </w:tr>
      <w:tr w:rsidR="00550BF0" w:rsidRPr="00550BF0" w14:paraId="779D5F6A" w14:textId="5548FA64" w:rsidTr="00550BF0">
        <w:trPr>
          <w:trHeight w:val="300"/>
        </w:trPr>
        <w:tc>
          <w:tcPr>
            <w:tcW w:w="4219" w:type="dxa"/>
            <w:tcBorders>
              <w:top w:val="nil"/>
              <w:left w:val="nil"/>
              <w:bottom w:val="nil"/>
              <w:right w:val="nil"/>
            </w:tcBorders>
            <w:shd w:val="clear" w:color="auto" w:fill="auto"/>
            <w:noWrap/>
            <w:vAlign w:val="bottom"/>
            <w:hideMark/>
          </w:tcPr>
          <w:p w14:paraId="5FDE8B93"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recovery</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phase</w:t>
            </w:r>
            <w:proofErr w:type="spellEnd"/>
          </w:p>
        </w:tc>
        <w:tc>
          <w:tcPr>
            <w:tcW w:w="4219" w:type="dxa"/>
            <w:tcBorders>
              <w:top w:val="nil"/>
              <w:left w:val="nil"/>
              <w:bottom w:val="nil"/>
              <w:right w:val="nil"/>
            </w:tcBorders>
          </w:tcPr>
          <w:p w14:paraId="6BBAB308" w14:textId="5FFD1C95" w:rsidR="00550BF0" w:rsidRPr="00550BF0" w:rsidRDefault="00A070C2"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fáze obnovy/zotavení</w:t>
            </w:r>
          </w:p>
        </w:tc>
      </w:tr>
      <w:tr w:rsidR="00550BF0" w:rsidRPr="00550BF0" w14:paraId="37AE56D5" w14:textId="7473188A" w:rsidTr="00550BF0">
        <w:trPr>
          <w:trHeight w:val="300"/>
        </w:trPr>
        <w:tc>
          <w:tcPr>
            <w:tcW w:w="4219" w:type="dxa"/>
            <w:tcBorders>
              <w:top w:val="nil"/>
              <w:left w:val="nil"/>
              <w:bottom w:val="nil"/>
              <w:right w:val="nil"/>
            </w:tcBorders>
            <w:shd w:val="clear" w:color="auto" w:fill="auto"/>
            <w:noWrap/>
            <w:vAlign w:val="bottom"/>
            <w:hideMark/>
          </w:tcPr>
          <w:p w14:paraId="6B625D9E" w14:textId="77777777" w:rsidR="00550BF0" w:rsidRPr="00550BF0" w:rsidRDefault="00550BF0" w:rsidP="00550BF0">
            <w:pPr>
              <w:spacing w:after="0" w:line="240" w:lineRule="auto"/>
              <w:rPr>
                <w:rFonts w:ascii="Calibri" w:eastAsia="Times New Roman" w:hAnsi="Calibri" w:cs="Calibri"/>
                <w:color w:val="000000"/>
                <w:lang w:eastAsia="cs-CZ"/>
              </w:rPr>
            </w:pPr>
            <w:r w:rsidRPr="00550BF0">
              <w:rPr>
                <w:rFonts w:ascii="Calibri" w:eastAsia="Times New Roman" w:hAnsi="Calibri" w:cs="Calibri"/>
                <w:color w:val="000000"/>
                <w:lang w:eastAsia="cs-CZ"/>
              </w:rPr>
              <w:t xml:space="preserve">rectus femoris </w:t>
            </w:r>
            <w:proofErr w:type="spellStart"/>
            <w:r w:rsidRPr="00550BF0">
              <w:rPr>
                <w:rFonts w:ascii="Calibri" w:eastAsia="Times New Roman" w:hAnsi="Calibri" w:cs="Calibri"/>
                <w:color w:val="000000"/>
                <w:lang w:eastAsia="cs-CZ"/>
              </w:rPr>
              <w:t>muscle</w:t>
            </w:r>
            <w:proofErr w:type="spellEnd"/>
          </w:p>
        </w:tc>
        <w:tc>
          <w:tcPr>
            <w:tcW w:w="4219" w:type="dxa"/>
            <w:tcBorders>
              <w:top w:val="nil"/>
              <w:left w:val="nil"/>
              <w:bottom w:val="nil"/>
              <w:right w:val="nil"/>
            </w:tcBorders>
          </w:tcPr>
          <w:p w14:paraId="7E814FDA" w14:textId="6AD8945E" w:rsidR="00550BF0" w:rsidRPr="00550BF0" w:rsidRDefault="00A070C2"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přímý sval stehenní</w:t>
            </w:r>
          </w:p>
        </w:tc>
      </w:tr>
      <w:tr w:rsidR="00550BF0" w:rsidRPr="00550BF0" w14:paraId="35A8DC05" w14:textId="41E169C9" w:rsidTr="00550BF0">
        <w:trPr>
          <w:trHeight w:val="300"/>
        </w:trPr>
        <w:tc>
          <w:tcPr>
            <w:tcW w:w="4219" w:type="dxa"/>
            <w:tcBorders>
              <w:top w:val="nil"/>
              <w:left w:val="nil"/>
              <w:bottom w:val="nil"/>
              <w:right w:val="nil"/>
            </w:tcBorders>
            <w:shd w:val="clear" w:color="auto" w:fill="auto"/>
            <w:noWrap/>
            <w:vAlign w:val="bottom"/>
            <w:hideMark/>
          </w:tcPr>
          <w:p w14:paraId="3645FA87"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regeneration</w:t>
            </w:r>
            <w:proofErr w:type="spellEnd"/>
          </w:p>
        </w:tc>
        <w:tc>
          <w:tcPr>
            <w:tcW w:w="4219" w:type="dxa"/>
            <w:tcBorders>
              <w:top w:val="nil"/>
              <w:left w:val="nil"/>
              <w:bottom w:val="nil"/>
              <w:right w:val="nil"/>
            </w:tcBorders>
          </w:tcPr>
          <w:p w14:paraId="7FA42D24" w14:textId="6046D1F5" w:rsidR="00550BF0" w:rsidRPr="00550BF0" w:rsidRDefault="00A070C2"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regenerace</w:t>
            </w:r>
          </w:p>
        </w:tc>
      </w:tr>
      <w:tr w:rsidR="00550BF0" w:rsidRPr="00550BF0" w14:paraId="60A2B42C" w14:textId="5864B836" w:rsidTr="00550BF0">
        <w:trPr>
          <w:trHeight w:val="300"/>
        </w:trPr>
        <w:tc>
          <w:tcPr>
            <w:tcW w:w="4219" w:type="dxa"/>
            <w:tcBorders>
              <w:top w:val="nil"/>
              <w:left w:val="nil"/>
              <w:bottom w:val="nil"/>
              <w:right w:val="nil"/>
            </w:tcBorders>
            <w:shd w:val="clear" w:color="auto" w:fill="auto"/>
            <w:noWrap/>
            <w:vAlign w:val="bottom"/>
            <w:hideMark/>
          </w:tcPr>
          <w:p w14:paraId="2A0D7087"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rehabilitation</w:t>
            </w:r>
            <w:proofErr w:type="spellEnd"/>
          </w:p>
        </w:tc>
        <w:tc>
          <w:tcPr>
            <w:tcW w:w="4219" w:type="dxa"/>
            <w:tcBorders>
              <w:top w:val="nil"/>
              <w:left w:val="nil"/>
              <w:bottom w:val="nil"/>
              <w:right w:val="nil"/>
            </w:tcBorders>
          </w:tcPr>
          <w:p w14:paraId="2AFBCC74" w14:textId="236D74BE" w:rsidR="00550BF0" w:rsidRPr="00550BF0" w:rsidRDefault="00A070C2"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rehabilitace</w:t>
            </w:r>
          </w:p>
        </w:tc>
      </w:tr>
      <w:tr w:rsidR="00550BF0" w:rsidRPr="00550BF0" w14:paraId="2043BEB4" w14:textId="18DF5A01" w:rsidTr="00550BF0">
        <w:trPr>
          <w:trHeight w:val="300"/>
        </w:trPr>
        <w:tc>
          <w:tcPr>
            <w:tcW w:w="4219" w:type="dxa"/>
            <w:tcBorders>
              <w:top w:val="nil"/>
              <w:left w:val="nil"/>
              <w:bottom w:val="nil"/>
              <w:right w:val="nil"/>
            </w:tcBorders>
            <w:shd w:val="clear" w:color="auto" w:fill="auto"/>
            <w:noWrap/>
            <w:vAlign w:val="bottom"/>
            <w:hideMark/>
          </w:tcPr>
          <w:p w14:paraId="5CE6E09D" w14:textId="44B7A790"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respiratory</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syst</w:t>
            </w:r>
            <w:r w:rsidR="00A070C2">
              <w:rPr>
                <w:rFonts w:ascii="Calibri" w:eastAsia="Times New Roman" w:hAnsi="Calibri" w:cs="Calibri"/>
                <w:color w:val="000000"/>
                <w:lang w:eastAsia="cs-CZ"/>
              </w:rPr>
              <w:t>e</w:t>
            </w:r>
            <w:r w:rsidRPr="00550BF0">
              <w:rPr>
                <w:rFonts w:ascii="Calibri" w:eastAsia="Times New Roman" w:hAnsi="Calibri" w:cs="Calibri"/>
                <w:color w:val="000000"/>
                <w:lang w:eastAsia="cs-CZ"/>
              </w:rPr>
              <w:t>m</w:t>
            </w:r>
            <w:proofErr w:type="spellEnd"/>
          </w:p>
        </w:tc>
        <w:tc>
          <w:tcPr>
            <w:tcW w:w="4219" w:type="dxa"/>
            <w:tcBorders>
              <w:top w:val="nil"/>
              <w:left w:val="nil"/>
              <w:bottom w:val="nil"/>
              <w:right w:val="nil"/>
            </w:tcBorders>
          </w:tcPr>
          <w:p w14:paraId="4B8CA65D" w14:textId="1FD95B87" w:rsidR="00550BF0" w:rsidRPr="00550BF0" w:rsidRDefault="00A070C2"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dýchací systém/ústrojí</w:t>
            </w:r>
          </w:p>
        </w:tc>
      </w:tr>
      <w:tr w:rsidR="00550BF0" w:rsidRPr="00550BF0" w14:paraId="79925DEB" w14:textId="6DD71AFE" w:rsidTr="00550BF0">
        <w:trPr>
          <w:trHeight w:val="300"/>
        </w:trPr>
        <w:tc>
          <w:tcPr>
            <w:tcW w:w="4219" w:type="dxa"/>
            <w:tcBorders>
              <w:top w:val="nil"/>
              <w:left w:val="nil"/>
              <w:bottom w:val="nil"/>
              <w:right w:val="nil"/>
            </w:tcBorders>
            <w:shd w:val="clear" w:color="auto" w:fill="auto"/>
            <w:noWrap/>
            <w:vAlign w:val="bottom"/>
            <w:hideMark/>
          </w:tcPr>
          <w:p w14:paraId="61F7C6CC"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rupture</w:t>
            </w:r>
            <w:proofErr w:type="spellEnd"/>
          </w:p>
        </w:tc>
        <w:tc>
          <w:tcPr>
            <w:tcW w:w="4219" w:type="dxa"/>
            <w:tcBorders>
              <w:top w:val="nil"/>
              <w:left w:val="nil"/>
              <w:bottom w:val="nil"/>
              <w:right w:val="nil"/>
            </w:tcBorders>
          </w:tcPr>
          <w:p w14:paraId="703380F9" w14:textId="1D6CCD36" w:rsidR="00550BF0" w:rsidRPr="00550BF0" w:rsidRDefault="00A070C2"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kýla</w:t>
            </w:r>
          </w:p>
        </w:tc>
      </w:tr>
      <w:tr w:rsidR="00550BF0" w:rsidRPr="00550BF0" w14:paraId="06067FF3" w14:textId="02E7D6A8" w:rsidTr="00550BF0">
        <w:trPr>
          <w:trHeight w:val="300"/>
        </w:trPr>
        <w:tc>
          <w:tcPr>
            <w:tcW w:w="4219" w:type="dxa"/>
            <w:tcBorders>
              <w:top w:val="nil"/>
              <w:left w:val="nil"/>
              <w:bottom w:val="nil"/>
              <w:right w:val="nil"/>
            </w:tcBorders>
            <w:shd w:val="clear" w:color="auto" w:fill="auto"/>
            <w:noWrap/>
            <w:vAlign w:val="bottom"/>
            <w:hideMark/>
          </w:tcPr>
          <w:p w14:paraId="7F29EA17"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sarcopenia</w:t>
            </w:r>
            <w:proofErr w:type="spellEnd"/>
          </w:p>
        </w:tc>
        <w:tc>
          <w:tcPr>
            <w:tcW w:w="4219" w:type="dxa"/>
            <w:tcBorders>
              <w:top w:val="nil"/>
              <w:left w:val="nil"/>
              <w:bottom w:val="nil"/>
              <w:right w:val="nil"/>
            </w:tcBorders>
          </w:tcPr>
          <w:p w14:paraId="1322AACC" w14:textId="62548D97" w:rsidR="00550BF0" w:rsidRPr="00550BF0" w:rsidRDefault="00A070C2" w:rsidP="00550BF0">
            <w:pPr>
              <w:spacing w:after="0" w:line="240" w:lineRule="auto"/>
              <w:rPr>
                <w:rFonts w:ascii="Calibri" w:eastAsia="Times New Roman" w:hAnsi="Calibri" w:cs="Calibri"/>
                <w:color w:val="000000"/>
                <w:lang w:eastAsia="cs-CZ"/>
              </w:rPr>
            </w:pPr>
            <w:proofErr w:type="spellStart"/>
            <w:r>
              <w:rPr>
                <w:rFonts w:ascii="Calibri" w:eastAsia="Times New Roman" w:hAnsi="Calibri" w:cs="Calibri"/>
                <w:color w:val="000000"/>
                <w:lang w:eastAsia="cs-CZ"/>
              </w:rPr>
              <w:t>sarkopenie</w:t>
            </w:r>
            <w:proofErr w:type="spellEnd"/>
          </w:p>
        </w:tc>
      </w:tr>
      <w:tr w:rsidR="00550BF0" w:rsidRPr="00550BF0" w14:paraId="10766368" w14:textId="33FF1DB1" w:rsidTr="00550BF0">
        <w:trPr>
          <w:trHeight w:val="300"/>
        </w:trPr>
        <w:tc>
          <w:tcPr>
            <w:tcW w:w="4219" w:type="dxa"/>
            <w:tcBorders>
              <w:top w:val="nil"/>
              <w:left w:val="nil"/>
              <w:bottom w:val="nil"/>
              <w:right w:val="nil"/>
            </w:tcBorders>
            <w:shd w:val="clear" w:color="auto" w:fill="auto"/>
            <w:noWrap/>
            <w:vAlign w:val="bottom"/>
            <w:hideMark/>
          </w:tcPr>
          <w:p w14:paraId="4267500A"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shock</w:t>
            </w:r>
            <w:proofErr w:type="spellEnd"/>
          </w:p>
        </w:tc>
        <w:tc>
          <w:tcPr>
            <w:tcW w:w="4219" w:type="dxa"/>
            <w:tcBorders>
              <w:top w:val="nil"/>
              <w:left w:val="nil"/>
              <w:bottom w:val="nil"/>
              <w:right w:val="nil"/>
            </w:tcBorders>
          </w:tcPr>
          <w:p w14:paraId="5D22E804" w14:textId="04036929" w:rsidR="00550BF0" w:rsidRPr="00550BF0" w:rsidRDefault="00A070C2"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šok</w:t>
            </w:r>
          </w:p>
        </w:tc>
      </w:tr>
      <w:tr w:rsidR="00550BF0" w:rsidRPr="00550BF0" w14:paraId="58AB30BC" w14:textId="1F2BBDB1" w:rsidTr="00550BF0">
        <w:trPr>
          <w:trHeight w:val="300"/>
        </w:trPr>
        <w:tc>
          <w:tcPr>
            <w:tcW w:w="4219" w:type="dxa"/>
            <w:tcBorders>
              <w:top w:val="nil"/>
              <w:left w:val="nil"/>
              <w:bottom w:val="nil"/>
              <w:right w:val="nil"/>
            </w:tcBorders>
            <w:shd w:val="clear" w:color="auto" w:fill="auto"/>
            <w:noWrap/>
            <w:vAlign w:val="bottom"/>
            <w:hideMark/>
          </w:tcPr>
          <w:p w14:paraId="28D0431B"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shortening</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of</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tendons</w:t>
            </w:r>
            <w:proofErr w:type="spellEnd"/>
          </w:p>
        </w:tc>
        <w:tc>
          <w:tcPr>
            <w:tcW w:w="4219" w:type="dxa"/>
            <w:tcBorders>
              <w:top w:val="nil"/>
              <w:left w:val="nil"/>
              <w:bottom w:val="nil"/>
              <w:right w:val="nil"/>
            </w:tcBorders>
          </w:tcPr>
          <w:p w14:paraId="6C18F9C7" w14:textId="772BFC17" w:rsidR="00550BF0" w:rsidRPr="00550BF0" w:rsidRDefault="00A070C2"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zkracování šlach</w:t>
            </w:r>
          </w:p>
        </w:tc>
      </w:tr>
      <w:tr w:rsidR="00550BF0" w:rsidRPr="00550BF0" w14:paraId="602BF498" w14:textId="15333644" w:rsidTr="00550BF0">
        <w:trPr>
          <w:trHeight w:val="300"/>
        </w:trPr>
        <w:tc>
          <w:tcPr>
            <w:tcW w:w="4219" w:type="dxa"/>
            <w:tcBorders>
              <w:top w:val="nil"/>
              <w:left w:val="nil"/>
              <w:bottom w:val="nil"/>
              <w:right w:val="nil"/>
            </w:tcBorders>
            <w:shd w:val="clear" w:color="auto" w:fill="auto"/>
            <w:noWrap/>
            <w:vAlign w:val="bottom"/>
            <w:hideMark/>
          </w:tcPr>
          <w:p w14:paraId="3A79728A"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signaling</w:t>
            </w:r>
            <w:proofErr w:type="spellEnd"/>
          </w:p>
        </w:tc>
        <w:tc>
          <w:tcPr>
            <w:tcW w:w="4219" w:type="dxa"/>
            <w:tcBorders>
              <w:top w:val="nil"/>
              <w:left w:val="nil"/>
              <w:bottom w:val="nil"/>
              <w:right w:val="nil"/>
            </w:tcBorders>
          </w:tcPr>
          <w:p w14:paraId="68B582A0" w14:textId="34DCCDC7" w:rsidR="00550BF0" w:rsidRPr="00550BF0" w:rsidRDefault="00A070C2"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signál</w:t>
            </w:r>
          </w:p>
        </w:tc>
      </w:tr>
      <w:tr w:rsidR="00550BF0" w:rsidRPr="00550BF0" w14:paraId="4361D88D" w14:textId="16612F9C" w:rsidTr="00550BF0">
        <w:trPr>
          <w:trHeight w:val="300"/>
        </w:trPr>
        <w:tc>
          <w:tcPr>
            <w:tcW w:w="4219" w:type="dxa"/>
            <w:tcBorders>
              <w:top w:val="nil"/>
              <w:left w:val="nil"/>
              <w:bottom w:val="nil"/>
              <w:right w:val="nil"/>
            </w:tcBorders>
            <w:shd w:val="clear" w:color="auto" w:fill="auto"/>
            <w:noWrap/>
            <w:vAlign w:val="bottom"/>
            <w:hideMark/>
          </w:tcPr>
          <w:p w14:paraId="11534A9B" w14:textId="77777777" w:rsidR="00550BF0" w:rsidRPr="00550BF0" w:rsidRDefault="00550BF0" w:rsidP="00550BF0">
            <w:pPr>
              <w:spacing w:after="0" w:line="240" w:lineRule="auto"/>
              <w:rPr>
                <w:rFonts w:ascii="Calibri" w:eastAsia="Times New Roman" w:hAnsi="Calibri" w:cs="Calibri"/>
                <w:color w:val="000000"/>
                <w:lang w:eastAsia="cs-CZ"/>
              </w:rPr>
            </w:pPr>
            <w:r w:rsidRPr="00550BF0">
              <w:rPr>
                <w:rFonts w:ascii="Calibri" w:eastAsia="Times New Roman" w:hAnsi="Calibri" w:cs="Calibri"/>
                <w:color w:val="000000"/>
                <w:lang w:eastAsia="cs-CZ"/>
              </w:rPr>
              <w:t>skin</w:t>
            </w:r>
          </w:p>
        </w:tc>
        <w:tc>
          <w:tcPr>
            <w:tcW w:w="4219" w:type="dxa"/>
            <w:tcBorders>
              <w:top w:val="nil"/>
              <w:left w:val="nil"/>
              <w:bottom w:val="nil"/>
              <w:right w:val="nil"/>
            </w:tcBorders>
          </w:tcPr>
          <w:p w14:paraId="296C3456" w14:textId="4BDA3293" w:rsidR="00550BF0" w:rsidRPr="00550BF0" w:rsidRDefault="00A070C2"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kůže</w:t>
            </w:r>
          </w:p>
        </w:tc>
      </w:tr>
      <w:tr w:rsidR="00550BF0" w:rsidRPr="00550BF0" w14:paraId="4E2D7BE6" w14:textId="372097B7" w:rsidTr="00550BF0">
        <w:trPr>
          <w:trHeight w:val="300"/>
        </w:trPr>
        <w:tc>
          <w:tcPr>
            <w:tcW w:w="4219" w:type="dxa"/>
            <w:tcBorders>
              <w:top w:val="nil"/>
              <w:left w:val="nil"/>
              <w:bottom w:val="nil"/>
              <w:right w:val="nil"/>
            </w:tcBorders>
            <w:shd w:val="clear" w:color="auto" w:fill="auto"/>
            <w:noWrap/>
            <w:vAlign w:val="bottom"/>
            <w:hideMark/>
          </w:tcPr>
          <w:p w14:paraId="1BBD7490"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soreness</w:t>
            </w:r>
            <w:proofErr w:type="spellEnd"/>
          </w:p>
        </w:tc>
        <w:tc>
          <w:tcPr>
            <w:tcW w:w="4219" w:type="dxa"/>
            <w:tcBorders>
              <w:top w:val="nil"/>
              <w:left w:val="nil"/>
              <w:bottom w:val="nil"/>
              <w:right w:val="nil"/>
            </w:tcBorders>
          </w:tcPr>
          <w:p w14:paraId="78692477" w14:textId="08369834" w:rsidR="00550BF0" w:rsidRPr="00550BF0" w:rsidRDefault="00A070C2"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bolestivost</w:t>
            </w:r>
          </w:p>
        </w:tc>
      </w:tr>
      <w:tr w:rsidR="00550BF0" w:rsidRPr="00550BF0" w14:paraId="3AEB3EF8" w14:textId="74A8D307" w:rsidTr="00550BF0">
        <w:trPr>
          <w:trHeight w:val="300"/>
        </w:trPr>
        <w:tc>
          <w:tcPr>
            <w:tcW w:w="4219" w:type="dxa"/>
            <w:tcBorders>
              <w:top w:val="nil"/>
              <w:left w:val="nil"/>
              <w:bottom w:val="nil"/>
              <w:right w:val="nil"/>
            </w:tcBorders>
            <w:shd w:val="clear" w:color="auto" w:fill="auto"/>
            <w:noWrap/>
            <w:vAlign w:val="bottom"/>
            <w:hideMark/>
          </w:tcPr>
          <w:p w14:paraId="41F6FA40" w14:textId="77777777" w:rsidR="00550BF0" w:rsidRPr="00550BF0" w:rsidRDefault="00550BF0" w:rsidP="00550BF0">
            <w:pPr>
              <w:spacing w:after="0" w:line="240" w:lineRule="auto"/>
              <w:rPr>
                <w:rFonts w:ascii="Calibri" w:eastAsia="Times New Roman" w:hAnsi="Calibri" w:cs="Calibri"/>
                <w:color w:val="000000"/>
                <w:lang w:eastAsia="cs-CZ"/>
              </w:rPr>
            </w:pPr>
            <w:r w:rsidRPr="00550BF0">
              <w:rPr>
                <w:rFonts w:ascii="Calibri" w:eastAsia="Times New Roman" w:hAnsi="Calibri" w:cs="Calibri"/>
                <w:color w:val="000000"/>
                <w:lang w:eastAsia="cs-CZ"/>
              </w:rPr>
              <w:t>spleen</w:t>
            </w:r>
          </w:p>
        </w:tc>
        <w:tc>
          <w:tcPr>
            <w:tcW w:w="4219" w:type="dxa"/>
            <w:tcBorders>
              <w:top w:val="nil"/>
              <w:left w:val="nil"/>
              <w:bottom w:val="nil"/>
              <w:right w:val="nil"/>
            </w:tcBorders>
          </w:tcPr>
          <w:p w14:paraId="0BB49FAB" w14:textId="7C6203F7" w:rsidR="00550BF0" w:rsidRPr="00550BF0" w:rsidRDefault="00A070C2"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slezina</w:t>
            </w:r>
          </w:p>
        </w:tc>
      </w:tr>
      <w:tr w:rsidR="00550BF0" w:rsidRPr="00550BF0" w14:paraId="191C74F3" w14:textId="2B5E1ACB" w:rsidTr="00550BF0">
        <w:trPr>
          <w:trHeight w:val="300"/>
        </w:trPr>
        <w:tc>
          <w:tcPr>
            <w:tcW w:w="4219" w:type="dxa"/>
            <w:tcBorders>
              <w:top w:val="nil"/>
              <w:left w:val="nil"/>
              <w:bottom w:val="nil"/>
              <w:right w:val="nil"/>
            </w:tcBorders>
            <w:shd w:val="clear" w:color="auto" w:fill="auto"/>
            <w:noWrap/>
            <w:vAlign w:val="bottom"/>
            <w:hideMark/>
          </w:tcPr>
          <w:p w14:paraId="6DDB8223"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stiffness</w:t>
            </w:r>
            <w:proofErr w:type="spellEnd"/>
          </w:p>
        </w:tc>
        <w:tc>
          <w:tcPr>
            <w:tcW w:w="4219" w:type="dxa"/>
            <w:tcBorders>
              <w:top w:val="nil"/>
              <w:left w:val="nil"/>
              <w:bottom w:val="nil"/>
              <w:right w:val="nil"/>
            </w:tcBorders>
          </w:tcPr>
          <w:p w14:paraId="5436B603" w14:textId="393ED65D" w:rsidR="00550BF0" w:rsidRPr="00550BF0" w:rsidRDefault="00A070C2"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tuhost</w:t>
            </w:r>
          </w:p>
        </w:tc>
      </w:tr>
      <w:tr w:rsidR="00550BF0" w:rsidRPr="00550BF0" w14:paraId="0C3BCFED" w14:textId="51F169E1" w:rsidTr="00550BF0">
        <w:trPr>
          <w:trHeight w:val="300"/>
        </w:trPr>
        <w:tc>
          <w:tcPr>
            <w:tcW w:w="4219" w:type="dxa"/>
            <w:tcBorders>
              <w:top w:val="nil"/>
              <w:left w:val="nil"/>
              <w:bottom w:val="nil"/>
              <w:right w:val="nil"/>
            </w:tcBorders>
            <w:shd w:val="clear" w:color="auto" w:fill="auto"/>
            <w:noWrap/>
            <w:vAlign w:val="bottom"/>
            <w:hideMark/>
          </w:tcPr>
          <w:p w14:paraId="73BF480B" w14:textId="2B9A0D55" w:rsidR="00550BF0" w:rsidRPr="00550BF0" w:rsidRDefault="00A070C2" w:rsidP="00550BF0">
            <w:pPr>
              <w:spacing w:after="0" w:line="240" w:lineRule="auto"/>
              <w:rPr>
                <w:rFonts w:ascii="Calibri" w:eastAsia="Times New Roman" w:hAnsi="Calibri" w:cs="Calibri"/>
                <w:color w:val="000000"/>
                <w:lang w:eastAsia="cs-CZ"/>
              </w:rPr>
            </w:pPr>
            <w:proofErr w:type="spellStart"/>
            <w:r>
              <w:rPr>
                <w:rFonts w:ascii="Calibri" w:eastAsia="Times New Roman" w:hAnsi="Calibri" w:cs="Calibri"/>
                <w:color w:val="000000"/>
                <w:lang w:eastAsia="cs-CZ"/>
              </w:rPr>
              <w:t>s</w:t>
            </w:r>
            <w:r w:rsidR="00550BF0" w:rsidRPr="00550BF0">
              <w:rPr>
                <w:rFonts w:ascii="Calibri" w:eastAsia="Times New Roman" w:hAnsi="Calibri" w:cs="Calibri"/>
                <w:color w:val="000000"/>
                <w:lang w:eastAsia="cs-CZ"/>
              </w:rPr>
              <w:t>triated</w:t>
            </w:r>
            <w:proofErr w:type="spellEnd"/>
          </w:p>
        </w:tc>
        <w:tc>
          <w:tcPr>
            <w:tcW w:w="4219" w:type="dxa"/>
            <w:tcBorders>
              <w:top w:val="nil"/>
              <w:left w:val="nil"/>
              <w:bottom w:val="nil"/>
              <w:right w:val="nil"/>
            </w:tcBorders>
          </w:tcPr>
          <w:p w14:paraId="3577BFF2" w14:textId="40A01998" w:rsidR="00550BF0" w:rsidRPr="00550BF0" w:rsidRDefault="00A070C2"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pruhovaný</w:t>
            </w:r>
          </w:p>
        </w:tc>
      </w:tr>
      <w:tr w:rsidR="00550BF0" w:rsidRPr="00550BF0" w14:paraId="576B5D24" w14:textId="4E0B6D45" w:rsidTr="00550BF0">
        <w:trPr>
          <w:trHeight w:val="300"/>
        </w:trPr>
        <w:tc>
          <w:tcPr>
            <w:tcW w:w="4219" w:type="dxa"/>
            <w:tcBorders>
              <w:top w:val="nil"/>
              <w:left w:val="nil"/>
              <w:bottom w:val="nil"/>
              <w:right w:val="nil"/>
            </w:tcBorders>
            <w:shd w:val="clear" w:color="auto" w:fill="auto"/>
            <w:noWrap/>
            <w:vAlign w:val="bottom"/>
            <w:hideMark/>
          </w:tcPr>
          <w:p w14:paraId="6DA4695F"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symptoms</w:t>
            </w:r>
            <w:proofErr w:type="spellEnd"/>
          </w:p>
        </w:tc>
        <w:tc>
          <w:tcPr>
            <w:tcW w:w="4219" w:type="dxa"/>
            <w:tcBorders>
              <w:top w:val="nil"/>
              <w:left w:val="nil"/>
              <w:bottom w:val="nil"/>
              <w:right w:val="nil"/>
            </w:tcBorders>
          </w:tcPr>
          <w:p w14:paraId="276BDF69" w14:textId="462F5400" w:rsidR="00550BF0" w:rsidRPr="00550BF0" w:rsidRDefault="00A070C2"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symptomy</w:t>
            </w:r>
          </w:p>
        </w:tc>
      </w:tr>
      <w:tr w:rsidR="00550BF0" w:rsidRPr="00550BF0" w14:paraId="740FE4F7" w14:textId="706695D5" w:rsidTr="00550BF0">
        <w:trPr>
          <w:trHeight w:val="210"/>
        </w:trPr>
        <w:tc>
          <w:tcPr>
            <w:tcW w:w="4219" w:type="dxa"/>
            <w:tcBorders>
              <w:top w:val="nil"/>
              <w:left w:val="nil"/>
              <w:bottom w:val="nil"/>
              <w:right w:val="nil"/>
            </w:tcBorders>
            <w:shd w:val="clear" w:color="auto" w:fill="auto"/>
            <w:vAlign w:val="bottom"/>
            <w:hideMark/>
          </w:tcPr>
          <w:p w14:paraId="4CE12331"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systemic</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inflammatory</w:t>
            </w:r>
            <w:proofErr w:type="spellEnd"/>
          </w:p>
        </w:tc>
        <w:tc>
          <w:tcPr>
            <w:tcW w:w="4219" w:type="dxa"/>
            <w:tcBorders>
              <w:top w:val="nil"/>
              <w:left w:val="nil"/>
              <w:bottom w:val="nil"/>
              <w:right w:val="nil"/>
            </w:tcBorders>
          </w:tcPr>
          <w:p w14:paraId="2A8F12A7" w14:textId="606363AF" w:rsidR="00550BF0" w:rsidRPr="00550BF0" w:rsidRDefault="00877063"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systémový zánět</w:t>
            </w:r>
          </w:p>
        </w:tc>
      </w:tr>
      <w:tr w:rsidR="00550BF0" w:rsidRPr="00550BF0" w14:paraId="5FF50512" w14:textId="4DCB5753" w:rsidTr="00550BF0">
        <w:trPr>
          <w:trHeight w:val="300"/>
        </w:trPr>
        <w:tc>
          <w:tcPr>
            <w:tcW w:w="4219" w:type="dxa"/>
            <w:tcBorders>
              <w:top w:val="nil"/>
              <w:left w:val="nil"/>
              <w:bottom w:val="nil"/>
              <w:right w:val="nil"/>
            </w:tcBorders>
            <w:shd w:val="clear" w:color="auto" w:fill="auto"/>
            <w:noWrap/>
            <w:vAlign w:val="bottom"/>
            <w:hideMark/>
          </w:tcPr>
          <w:p w14:paraId="20CFD397"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tropism</w:t>
            </w:r>
            <w:proofErr w:type="spellEnd"/>
          </w:p>
        </w:tc>
        <w:tc>
          <w:tcPr>
            <w:tcW w:w="4219" w:type="dxa"/>
            <w:tcBorders>
              <w:top w:val="nil"/>
              <w:left w:val="nil"/>
              <w:bottom w:val="nil"/>
              <w:right w:val="nil"/>
            </w:tcBorders>
          </w:tcPr>
          <w:p w14:paraId="0CE1F002" w14:textId="23889D37" w:rsidR="00550BF0" w:rsidRPr="00550BF0" w:rsidRDefault="00877063"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tropismus</w:t>
            </w:r>
          </w:p>
        </w:tc>
      </w:tr>
      <w:tr w:rsidR="00550BF0" w:rsidRPr="00550BF0" w14:paraId="37E86966" w14:textId="52C142EF" w:rsidTr="00550BF0">
        <w:trPr>
          <w:trHeight w:val="300"/>
        </w:trPr>
        <w:tc>
          <w:tcPr>
            <w:tcW w:w="4219" w:type="dxa"/>
            <w:tcBorders>
              <w:top w:val="nil"/>
              <w:left w:val="nil"/>
              <w:bottom w:val="nil"/>
              <w:right w:val="nil"/>
            </w:tcBorders>
            <w:shd w:val="clear" w:color="auto" w:fill="auto"/>
            <w:noWrap/>
            <w:vAlign w:val="bottom"/>
            <w:hideMark/>
          </w:tcPr>
          <w:p w14:paraId="55D06CBD"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ubiquitin-proteasome</w:t>
            </w:r>
            <w:proofErr w:type="spellEnd"/>
          </w:p>
        </w:tc>
        <w:tc>
          <w:tcPr>
            <w:tcW w:w="4219" w:type="dxa"/>
            <w:tcBorders>
              <w:top w:val="nil"/>
              <w:left w:val="nil"/>
              <w:bottom w:val="nil"/>
              <w:right w:val="nil"/>
            </w:tcBorders>
          </w:tcPr>
          <w:p w14:paraId="5B31AC3B" w14:textId="4CC1D5A7" w:rsidR="00550BF0" w:rsidRPr="00550BF0" w:rsidRDefault="00877063" w:rsidP="00550BF0">
            <w:pPr>
              <w:spacing w:after="0" w:line="240" w:lineRule="auto"/>
              <w:rPr>
                <w:rFonts w:ascii="Calibri" w:eastAsia="Times New Roman" w:hAnsi="Calibri" w:cs="Calibri"/>
                <w:color w:val="000000"/>
                <w:lang w:eastAsia="cs-CZ"/>
              </w:rPr>
            </w:pPr>
            <w:proofErr w:type="spellStart"/>
            <w:r>
              <w:rPr>
                <w:rFonts w:ascii="Calibri" w:eastAsia="Times New Roman" w:hAnsi="Calibri" w:cs="Calibri"/>
                <w:color w:val="000000"/>
                <w:lang w:eastAsia="cs-CZ"/>
              </w:rPr>
              <w:t>ubikvitin</w:t>
            </w:r>
            <w:proofErr w:type="spellEnd"/>
            <w:r>
              <w:rPr>
                <w:rFonts w:ascii="Calibri" w:eastAsia="Times New Roman" w:hAnsi="Calibri" w:cs="Calibri"/>
                <w:color w:val="000000"/>
                <w:lang w:eastAsia="cs-CZ"/>
              </w:rPr>
              <w:t xml:space="preserve"> – </w:t>
            </w:r>
            <w:proofErr w:type="spellStart"/>
            <w:r>
              <w:rPr>
                <w:rFonts w:ascii="Calibri" w:eastAsia="Times New Roman" w:hAnsi="Calibri" w:cs="Calibri"/>
                <w:color w:val="000000"/>
                <w:lang w:eastAsia="cs-CZ"/>
              </w:rPr>
              <w:t>proteazom</w:t>
            </w:r>
            <w:proofErr w:type="spellEnd"/>
          </w:p>
        </w:tc>
      </w:tr>
      <w:tr w:rsidR="00550BF0" w:rsidRPr="00550BF0" w14:paraId="7342100F" w14:textId="1BA9325F" w:rsidTr="00550BF0">
        <w:trPr>
          <w:trHeight w:val="300"/>
        </w:trPr>
        <w:tc>
          <w:tcPr>
            <w:tcW w:w="4219" w:type="dxa"/>
            <w:tcBorders>
              <w:top w:val="nil"/>
              <w:left w:val="nil"/>
              <w:bottom w:val="nil"/>
              <w:right w:val="nil"/>
            </w:tcBorders>
            <w:shd w:val="clear" w:color="auto" w:fill="auto"/>
            <w:noWrap/>
            <w:vAlign w:val="bottom"/>
            <w:hideMark/>
          </w:tcPr>
          <w:p w14:paraId="6A20469E"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upper</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limbs</w:t>
            </w:r>
            <w:proofErr w:type="spellEnd"/>
          </w:p>
        </w:tc>
        <w:tc>
          <w:tcPr>
            <w:tcW w:w="4219" w:type="dxa"/>
            <w:tcBorders>
              <w:top w:val="nil"/>
              <w:left w:val="nil"/>
              <w:bottom w:val="nil"/>
              <w:right w:val="nil"/>
            </w:tcBorders>
          </w:tcPr>
          <w:p w14:paraId="44FE1F4F" w14:textId="633A4B60" w:rsidR="00550BF0" w:rsidRPr="00550BF0" w:rsidRDefault="00877063"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horní končetiny</w:t>
            </w:r>
          </w:p>
        </w:tc>
      </w:tr>
      <w:tr w:rsidR="00550BF0" w:rsidRPr="00550BF0" w14:paraId="66A737A0" w14:textId="6403E766" w:rsidTr="00550BF0">
        <w:trPr>
          <w:trHeight w:val="300"/>
        </w:trPr>
        <w:tc>
          <w:tcPr>
            <w:tcW w:w="4219" w:type="dxa"/>
            <w:tcBorders>
              <w:top w:val="nil"/>
              <w:left w:val="nil"/>
              <w:bottom w:val="nil"/>
              <w:right w:val="nil"/>
            </w:tcBorders>
            <w:shd w:val="clear" w:color="auto" w:fill="auto"/>
            <w:noWrap/>
            <w:vAlign w:val="bottom"/>
            <w:hideMark/>
          </w:tcPr>
          <w:p w14:paraId="486F0888" w14:textId="77777777" w:rsidR="00550BF0" w:rsidRPr="00550BF0" w:rsidRDefault="00550BF0" w:rsidP="00550BF0">
            <w:pPr>
              <w:spacing w:after="0" w:line="240" w:lineRule="auto"/>
              <w:rPr>
                <w:rFonts w:ascii="Calibri" w:eastAsia="Times New Roman" w:hAnsi="Calibri" w:cs="Calibri"/>
                <w:color w:val="000000"/>
                <w:lang w:eastAsia="cs-CZ"/>
              </w:rPr>
            </w:pPr>
            <w:r w:rsidRPr="00550BF0">
              <w:rPr>
                <w:rFonts w:ascii="Calibri" w:eastAsia="Times New Roman" w:hAnsi="Calibri" w:cs="Calibri"/>
                <w:color w:val="000000"/>
                <w:lang w:eastAsia="cs-CZ"/>
              </w:rPr>
              <w:t>vastus intermedius</w:t>
            </w:r>
          </w:p>
        </w:tc>
        <w:tc>
          <w:tcPr>
            <w:tcW w:w="4219" w:type="dxa"/>
            <w:tcBorders>
              <w:top w:val="nil"/>
              <w:left w:val="nil"/>
              <w:bottom w:val="nil"/>
              <w:right w:val="nil"/>
            </w:tcBorders>
          </w:tcPr>
          <w:p w14:paraId="04D11BC2" w14:textId="7A65721F" w:rsidR="00550BF0" w:rsidRPr="00550BF0" w:rsidRDefault="00877063"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sval patřící k m. </w:t>
            </w:r>
            <w:proofErr w:type="spellStart"/>
            <w:r>
              <w:rPr>
                <w:rFonts w:ascii="Calibri" w:eastAsia="Times New Roman" w:hAnsi="Calibri" w:cs="Calibri"/>
                <w:color w:val="000000"/>
                <w:lang w:eastAsia="cs-CZ"/>
              </w:rPr>
              <w:t>quadriceps</w:t>
            </w:r>
            <w:proofErr w:type="spellEnd"/>
            <w:r>
              <w:rPr>
                <w:rFonts w:ascii="Calibri" w:eastAsia="Times New Roman" w:hAnsi="Calibri" w:cs="Calibri"/>
                <w:color w:val="000000"/>
                <w:lang w:eastAsia="cs-CZ"/>
              </w:rPr>
              <w:t xml:space="preserve"> femoris</w:t>
            </w:r>
          </w:p>
        </w:tc>
      </w:tr>
      <w:tr w:rsidR="00550BF0" w:rsidRPr="00550BF0" w14:paraId="05E63E9A" w14:textId="6522A3F0" w:rsidTr="00550BF0">
        <w:trPr>
          <w:trHeight w:val="300"/>
        </w:trPr>
        <w:tc>
          <w:tcPr>
            <w:tcW w:w="4219" w:type="dxa"/>
            <w:tcBorders>
              <w:top w:val="nil"/>
              <w:left w:val="nil"/>
              <w:bottom w:val="nil"/>
              <w:right w:val="nil"/>
            </w:tcBorders>
            <w:shd w:val="clear" w:color="auto" w:fill="auto"/>
            <w:noWrap/>
            <w:vAlign w:val="bottom"/>
            <w:hideMark/>
          </w:tcPr>
          <w:p w14:paraId="380DD662"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vessels</w:t>
            </w:r>
            <w:proofErr w:type="spellEnd"/>
          </w:p>
        </w:tc>
        <w:tc>
          <w:tcPr>
            <w:tcW w:w="4219" w:type="dxa"/>
            <w:tcBorders>
              <w:top w:val="nil"/>
              <w:left w:val="nil"/>
              <w:bottom w:val="nil"/>
              <w:right w:val="nil"/>
            </w:tcBorders>
          </w:tcPr>
          <w:p w14:paraId="7CF80C72" w14:textId="4208C7A9" w:rsidR="00550BF0" w:rsidRPr="00550BF0" w:rsidRDefault="00F105E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cévy</w:t>
            </w:r>
          </w:p>
        </w:tc>
      </w:tr>
      <w:tr w:rsidR="00550BF0" w:rsidRPr="00550BF0" w14:paraId="283B4280" w14:textId="53025E95" w:rsidTr="00550BF0">
        <w:trPr>
          <w:trHeight w:val="300"/>
        </w:trPr>
        <w:tc>
          <w:tcPr>
            <w:tcW w:w="4219" w:type="dxa"/>
            <w:tcBorders>
              <w:top w:val="nil"/>
              <w:left w:val="nil"/>
              <w:bottom w:val="nil"/>
              <w:right w:val="nil"/>
            </w:tcBorders>
            <w:shd w:val="clear" w:color="auto" w:fill="auto"/>
            <w:noWrap/>
            <w:vAlign w:val="bottom"/>
            <w:hideMark/>
          </w:tcPr>
          <w:p w14:paraId="6CFC5AFB" w14:textId="77777777" w:rsidR="00550BF0" w:rsidRPr="00550BF0" w:rsidRDefault="00550BF0" w:rsidP="00550BF0">
            <w:pPr>
              <w:spacing w:after="0" w:line="240" w:lineRule="auto"/>
              <w:rPr>
                <w:rFonts w:ascii="Calibri" w:eastAsia="Times New Roman" w:hAnsi="Calibri" w:cs="Calibri"/>
                <w:color w:val="000000"/>
                <w:lang w:eastAsia="cs-CZ"/>
              </w:rPr>
            </w:pPr>
            <w:proofErr w:type="spellStart"/>
            <w:r w:rsidRPr="00550BF0">
              <w:rPr>
                <w:rFonts w:ascii="Calibri" w:eastAsia="Times New Roman" w:hAnsi="Calibri" w:cs="Calibri"/>
                <w:color w:val="000000"/>
                <w:lang w:eastAsia="cs-CZ"/>
              </w:rPr>
              <w:t>weight</w:t>
            </w:r>
            <w:proofErr w:type="spellEnd"/>
            <w:r w:rsidRPr="00550BF0">
              <w:rPr>
                <w:rFonts w:ascii="Calibri" w:eastAsia="Times New Roman" w:hAnsi="Calibri" w:cs="Calibri"/>
                <w:color w:val="000000"/>
                <w:lang w:eastAsia="cs-CZ"/>
              </w:rPr>
              <w:t xml:space="preserve"> </w:t>
            </w:r>
            <w:proofErr w:type="spellStart"/>
            <w:r w:rsidRPr="00550BF0">
              <w:rPr>
                <w:rFonts w:ascii="Calibri" w:eastAsia="Times New Roman" w:hAnsi="Calibri" w:cs="Calibri"/>
                <w:color w:val="000000"/>
                <w:lang w:eastAsia="cs-CZ"/>
              </w:rPr>
              <w:t>bearing</w:t>
            </w:r>
            <w:proofErr w:type="spellEnd"/>
          </w:p>
        </w:tc>
        <w:tc>
          <w:tcPr>
            <w:tcW w:w="4219" w:type="dxa"/>
            <w:tcBorders>
              <w:top w:val="nil"/>
              <w:left w:val="nil"/>
              <w:bottom w:val="nil"/>
              <w:right w:val="nil"/>
            </w:tcBorders>
          </w:tcPr>
          <w:p w14:paraId="1CF36CFF" w14:textId="47EE5B19" w:rsidR="00550BF0" w:rsidRPr="00550BF0" w:rsidRDefault="00F105EF" w:rsidP="00550BF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ložisko hmotnosti</w:t>
            </w:r>
          </w:p>
        </w:tc>
      </w:tr>
    </w:tbl>
    <w:p w14:paraId="6FC9545D" w14:textId="77777777" w:rsidR="00550BF0" w:rsidRPr="00550BF0" w:rsidRDefault="00550BF0" w:rsidP="00550BF0"/>
    <w:sectPr w:rsidR="00550BF0" w:rsidRPr="00550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dvFrutiger-R">
    <w:altName w:val="Calibri"/>
    <w:panose1 w:val="00000000000000000000"/>
    <w:charset w:val="00"/>
    <w:family w:val="swiss"/>
    <w:notTrueType/>
    <w:pitch w:val="default"/>
    <w:sig w:usb0="00000003" w:usb1="00000000" w:usb2="00000000" w:usb3="00000000" w:csb0="00000001" w:csb1="00000000"/>
  </w:font>
  <w:font w:name="AdvPalR">
    <w:altName w:val="Calibri"/>
    <w:panose1 w:val="00000000000000000000"/>
    <w:charset w:val="00"/>
    <w:family w:val="swiss"/>
    <w:notTrueType/>
    <w:pitch w:val="default"/>
    <w:sig w:usb0="00000003" w:usb1="00000000" w:usb2="00000000" w:usb3="00000000" w:csb0="00000001" w:csb1="00000000"/>
  </w:font>
  <w:font w:name="AdvTT09c53c0a">
    <w:altName w:val="Calibri"/>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E3"/>
    <w:rsid w:val="00073045"/>
    <w:rsid w:val="001725C2"/>
    <w:rsid w:val="002E43C6"/>
    <w:rsid w:val="00305569"/>
    <w:rsid w:val="00312DD0"/>
    <w:rsid w:val="00550BF0"/>
    <w:rsid w:val="00571AC3"/>
    <w:rsid w:val="00685488"/>
    <w:rsid w:val="006D76C9"/>
    <w:rsid w:val="00756BE3"/>
    <w:rsid w:val="00867EFF"/>
    <w:rsid w:val="00877063"/>
    <w:rsid w:val="00A070C2"/>
    <w:rsid w:val="00A7103E"/>
    <w:rsid w:val="00A9237E"/>
    <w:rsid w:val="00AD4AB0"/>
    <w:rsid w:val="00CE705F"/>
    <w:rsid w:val="00D03634"/>
    <w:rsid w:val="00DE2249"/>
    <w:rsid w:val="00E37A32"/>
    <w:rsid w:val="00E52D37"/>
    <w:rsid w:val="00E723C1"/>
    <w:rsid w:val="00F105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409B"/>
  <w15:chartTrackingRefBased/>
  <w15:docId w15:val="{0B11DEAB-0A91-4EDA-BBAD-2D75BBB1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56B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56B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6854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BE3"/>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756BE3"/>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685488"/>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A71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29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2280</Words>
  <Characters>13455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dc:creator>
  <cp:keywords/>
  <dc:description/>
  <cp:lastModifiedBy>Ondřej</cp:lastModifiedBy>
  <cp:revision>9</cp:revision>
  <dcterms:created xsi:type="dcterms:W3CDTF">2021-02-18T16:24:00Z</dcterms:created>
  <dcterms:modified xsi:type="dcterms:W3CDTF">2021-02-20T21:39:00Z</dcterms:modified>
</cp:coreProperties>
</file>