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C6BFD" w14:textId="77777777" w:rsidR="00442958" w:rsidRDefault="00442958" w:rsidP="00442958">
      <w:pPr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Terminologický slovník</w:t>
      </w:r>
    </w:p>
    <w:p w14:paraId="0A679557" w14:textId="77777777" w:rsidR="00442958" w:rsidRDefault="00442958" w:rsidP="00442958">
      <w:pPr>
        <w:pStyle w:val="Odstavecseseznamem"/>
        <w:numPr>
          <w:ilvl w:val="0"/>
          <w:numId w:val="9"/>
        </w:numPr>
        <w:jc w:val="both"/>
      </w:pPr>
      <w:proofErr w:type="spellStart"/>
      <w:r>
        <w:t>Physical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= fyzioterapie </w:t>
      </w:r>
    </w:p>
    <w:p w14:paraId="42D8E892" w14:textId="77777777" w:rsidR="00442958" w:rsidRDefault="00442958" w:rsidP="00442958">
      <w:pPr>
        <w:pStyle w:val="Odstavecseseznamem"/>
        <w:numPr>
          <w:ilvl w:val="0"/>
          <w:numId w:val="9"/>
        </w:numPr>
        <w:jc w:val="both"/>
      </w:pPr>
      <w:proofErr w:type="spellStart"/>
      <w:r>
        <w:t>Physical</w:t>
      </w:r>
      <w:proofErr w:type="spellEnd"/>
      <w:r>
        <w:t xml:space="preserve"> </w:t>
      </w:r>
      <w:proofErr w:type="spellStart"/>
      <w:r>
        <w:t>therapist</w:t>
      </w:r>
      <w:proofErr w:type="spellEnd"/>
      <w:r>
        <w:t xml:space="preserve"> = </w:t>
      </w:r>
      <w:proofErr w:type="spellStart"/>
      <w:r>
        <w:t>fyzioteraput</w:t>
      </w:r>
      <w:proofErr w:type="spellEnd"/>
    </w:p>
    <w:p w14:paraId="165F0B33" w14:textId="77777777" w:rsidR="00442958" w:rsidRDefault="00442958" w:rsidP="00442958">
      <w:pPr>
        <w:pStyle w:val="Odstavecseseznamem"/>
        <w:numPr>
          <w:ilvl w:val="0"/>
          <w:numId w:val="9"/>
        </w:numPr>
        <w:jc w:val="both"/>
      </w:pPr>
      <w:proofErr w:type="spellStart"/>
      <w:r>
        <w:t>Emergency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= ošetřovna </w:t>
      </w:r>
    </w:p>
    <w:p w14:paraId="573D550E" w14:textId="77777777" w:rsidR="00442958" w:rsidRDefault="00442958" w:rsidP="00442958">
      <w:pPr>
        <w:pStyle w:val="Odstavecseseznamem"/>
        <w:numPr>
          <w:ilvl w:val="0"/>
          <w:numId w:val="9"/>
        </w:numPr>
        <w:jc w:val="both"/>
      </w:pPr>
      <w:proofErr w:type="spellStart"/>
      <w:r>
        <w:t>Nurse</w:t>
      </w:r>
      <w:proofErr w:type="spellEnd"/>
      <w:r>
        <w:t xml:space="preserve"> = všeobecná sestra</w:t>
      </w:r>
    </w:p>
    <w:p w14:paraId="66F4D665" w14:textId="77777777" w:rsidR="00442958" w:rsidRDefault="00442958" w:rsidP="00442958">
      <w:pPr>
        <w:pStyle w:val="Odstavecseseznamem"/>
        <w:numPr>
          <w:ilvl w:val="0"/>
          <w:numId w:val="9"/>
        </w:numPr>
        <w:jc w:val="both"/>
      </w:pPr>
      <w:proofErr w:type="spellStart"/>
      <w:r>
        <w:t>Self</w:t>
      </w:r>
      <w:proofErr w:type="spellEnd"/>
      <w:r>
        <w:t xml:space="preserve"> – </w:t>
      </w:r>
      <w:proofErr w:type="spellStart"/>
      <w:r>
        <w:t>mobilization</w:t>
      </w:r>
      <w:proofErr w:type="spellEnd"/>
      <w:r>
        <w:t xml:space="preserve"> = pohybování, které člověk zvládá sám</w:t>
      </w:r>
    </w:p>
    <w:p w14:paraId="59D1D880" w14:textId="77777777" w:rsidR="00442958" w:rsidRDefault="00442958" w:rsidP="00442958">
      <w:pPr>
        <w:pStyle w:val="Odstavecseseznamem"/>
        <w:numPr>
          <w:ilvl w:val="0"/>
          <w:numId w:val="9"/>
        </w:numPr>
        <w:jc w:val="both"/>
      </w:pPr>
      <w:proofErr w:type="spellStart"/>
      <w:r>
        <w:t>Physical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= prostor, místo</w:t>
      </w:r>
    </w:p>
    <w:p w14:paraId="626B9159" w14:textId="77777777" w:rsidR="00442958" w:rsidRDefault="00442958" w:rsidP="00442958">
      <w:pPr>
        <w:pStyle w:val="Odstavecseseznamem"/>
        <w:numPr>
          <w:ilvl w:val="0"/>
          <w:numId w:val="9"/>
        </w:numPr>
        <w:jc w:val="both"/>
      </w:pPr>
      <w:proofErr w:type="spellStart"/>
      <w:r>
        <w:t>Healthcare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 = zdravotničtí pracovníci</w:t>
      </w:r>
    </w:p>
    <w:p w14:paraId="53B3DDEB" w14:textId="77777777" w:rsidR="00442958" w:rsidRDefault="00442958" w:rsidP="00442958">
      <w:pPr>
        <w:pStyle w:val="Odstavecseseznamem"/>
        <w:numPr>
          <w:ilvl w:val="0"/>
          <w:numId w:val="9"/>
        </w:numPr>
        <w:jc w:val="both"/>
      </w:pPr>
      <w:proofErr w:type="gramStart"/>
      <w:r>
        <w:t>University</w:t>
      </w:r>
      <w:proofErr w:type="gramEnd"/>
      <w:r>
        <w:t xml:space="preserve"> </w:t>
      </w:r>
      <w:proofErr w:type="spellStart"/>
      <w:r>
        <w:t>hospital</w:t>
      </w:r>
      <w:proofErr w:type="spellEnd"/>
      <w:r>
        <w:t xml:space="preserve"> = fakultní nemocnice</w:t>
      </w:r>
    </w:p>
    <w:p w14:paraId="3655715D" w14:textId="77777777" w:rsidR="00442958" w:rsidRDefault="00442958" w:rsidP="00442958">
      <w:pPr>
        <w:pStyle w:val="Odstavecseseznamem"/>
        <w:numPr>
          <w:ilvl w:val="0"/>
          <w:numId w:val="9"/>
        </w:numPr>
        <w:jc w:val="both"/>
      </w:pPr>
      <w:proofErr w:type="spellStart"/>
      <w:r>
        <w:t>Emergency</w:t>
      </w:r>
      <w:proofErr w:type="spellEnd"/>
      <w:r>
        <w:t xml:space="preserve"> department = ambulance</w:t>
      </w:r>
    </w:p>
    <w:p w14:paraId="06EAD355" w14:textId="77777777" w:rsidR="00442958" w:rsidRDefault="00442958" w:rsidP="00442958">
      <w:pPr>
        <w:pStyle w:val="Odstavecseseznamem"/>
        <w:numPr>
          <w:ilvl w:val="0"/>
          <w:numId w:val="9"/>
        </w:numPr>
        <w:jc w:val="both"/>
      </w:pPr>
      <w:proofErr w:type="spellStart"/>
      <w:r>
        <w:t>Bedrest</w:t>
      </w:r>
      <w:proofErr w:type="spellEnd"/>
      <w:r>
        <w:t xml:space="preserve"> = klid na lůžku</w:t>
      </w:r>
    </w:p>
    <w:p w14:paraId="79BA0F7C" w14:textId="77777777" w:rsidR="00442958" w:rsidRDefault="00442958" w:rsidP="00442958">
      <w:pPr>
        <w:pStyle w:val="Odstavecseseznamem"/>
        <w:numPr>
          <w:ilvl w:val="0"/>
          <w:numId w:val="9"/>
        </w:numPr>
        <w:jc w:val="both"/>
      </w:pPr>
      <w:proofErr w:type="spellStart"/>
      <w:r>
        <w:t>Bedridden</w:t>
      </w:r>
      <w:proofErr w:type="spellEnd"/>
      <w:r>
        <w:t xml:space="preserve"> = upoutání na lůžko</w:t>
      </w:r>
    </w:p>
    <w:p w14:paraId="71F0FD4F" w14:textId="77777777" w:rsidR="00442958" w:rsidRDefault="00442958" w:rsidP="00442958">
      <w:pPr>
        <w:pStyle w:val="Odstavecseseznamem"/>
        <w:numPr>
          <w:ilvl w:val="0"/>
          <w:numId w:val="9"/>
        </w:numPr>
        <w:jc w:val="both"/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= klinické příznaky onemocnění</w:t>
      </w:r>
    </w:p>
    <w:p w14:paraId="4532A3E1" w14:textId="77777777" w:rsidR="00442958" w:rsidRDefault="00442958" w:rsidP="00442958">
      <w:pPr>
        <w:pStyle w:val="Odstavecseseznamem"/>
        <w:numPr>
          <w:ilvl w:val="0"/>
          <w:numId w:val="9"/>
        </w:numPr>
        <w:jc w:val="both"/>
      </w:pPr>
      <w:proofErr w:type="spellStart"/>
      <w:r>
        <w:t>Screen</w:t>
      </w:r>
      <w:proofErr w:type="spellEnd"/>
      <w:r>
        <w:t xml:space="preserve"> = vyšetřit (sestrami, doktory)</w:t>
      </w:r>
    </w:p>
    <w:p w14:paraId="42C5C308" w14:textId="77777777" w:rsidR="00442958" w:rsidRDefault="00442958" w:rsidP="00442958">
      <w:pPr>
        <w:pStyle w:val="Odstavecseseznamem"/>
        <w:numPr>
          <w:ilvl w:val="0"/>
          <w:numId w:val="9"/>
        </w:numPr>
        <w:jc w:val="both"/>
      </w:pPr>
      <w:proofErr w:type="spellStart"/>
      <w:r>
        <w:t>Admissibility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= stanovená příjmová kritéria, která musela být splněna pro zařazení do výzkumu</w:t>
      </w:r>
    </w:p>
    <w:p w14:paraId="37D7F102" w14:textId="77777777" w:rsidR="00442958" w:rsidRDefault="00442958" w:rsidP="00442958">
      <w:pPr>
        <w:pStyle w:val="Odstavecseseznamem"/>
        <w:numPr>
          <w:ilvl w:val="0"/>
          <w:numId w:val="9"/>
        </w:numPr>
        <w:jc w:val="both"/>
      </w:pPr>
      <w:proofErr w:type="spellStart"/>
      <w:r>
        <w:t>Implementation</w:t>
      </w:r>
      <w:proofErr w:type="spellEnd"/>
      <w:r>
        <w:t xml:space="preserve"> </w:t>
      </w:r>
      <w:proofErr w:type="spellStart"/>
      <w:r>
        <w:t>facilitator</w:t>
      </w:r>
      <w:proofErr w:type="spellEnd"/>
      <w:r>
        <w:t xml:space="preserve"> = zprostředkovatel pro zavedení služeb fyzioterapie do ambulance</w:t>
      </w:r>
    </w:p>
    <w:p w14:paraId="7245B12A" w14:textId="77777777" w:rsidR="00442958" w:rsidRDefault="00442958" w:rsidP="00442958">
      <w:pPr>
        <w:pStyle w:val="Odstavecseseznamem"/>
        <w:numPr>
          <w:ilvl w:val="0"/>
          <w:numId w:val="9"/>
        </w:numPr>
        <w:jc w:val="both"/>
      </w:pPr>
      <w:proofErr w:type="spellStart"/>
      <w:r>
        <w:t>Implementation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= překážky pro zavedení služeb fyzioterapie do ambulance</w:t>
      </w:r>
    </w:p>
    <w:p w14:paraId="76AA977C" w14:textId="77777777" w:rsidR="00442958" w:rsidRDefault="00442958" w:rsidP="00442958">
      <w:pPr>
        <w:pStyle w:val="Odstavecseseznamem"/>
        <w:numPr>
          <w:ilvl w:val="0"/>
          <w:numId w:val="9"/>
        </w:numPr>
        <w:jc w:val="both"/>
      </w:pPr>
      <w:proofErr w:type="spellStart"/>
      <w:r>
        <w:t>Deconditioning</w:t>
      </w:r>
      <w:proofErr w:type="spellEnd"/>
      <w:r>
        <w:t xml:space="preserve"> = pokles tělesné zdatnosti</w:t>
      </w:r>
    </w:p>
    <w:p w14:paraId="111F1E08" w14:textId="77777777" w:rsidR="003E5DE9" w:rsidRDefault="003E5DE9"/>
    <w:sectPr w:rsidR="003E5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72A2C"/>
    <w:multiLevelType w:val="hybridMultilevel"/>
    <w:tmpl w:val="E2D48FC6"/>
    <w:lvl w:ilvl="0" w:tplc="3B36EB82">
      <w:start w:val="1"/>
      <w:numFmt w:val="decimal"/>
      <w:pStyle w:val="seminrkanadpis"/>
      <w:lvlText w:val="2. 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571C"/>
    <w:multiLevelType w:val="hybridMultilevel"/>
    <w:tmpl w:val="75E09456"/>
    <w:lvl w:ilvl="0" w:tplc="340056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733A7A"/>
    <w:multiLevelType w:val="hybridMultilevel"/>
    <w:tmpl w:val="588A2356"/>
    <w:lvl w:ilvl="0" w:tplc="6EB48B1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731FE"/>
    <w:multiLevelType w:val="multilevel"/>
    <w:tmpl w:val="4DA89C8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A127781"/>
    <w:multiLevelType w:val="hybridMultilevel"/>
    <w:tmpl w:val="A5260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63B47"/>
    <w:multiLevelType w:val="hybridMultilevel"/>
    <w:tmpl w:val="C88664D6"/>
    <w:lvl w:ilvl="0" w:tplc="2ABAA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476B4"/>
    <w:multiLevelType w:val="hybridMultilevel"/>
    <w:tmpl w:val="EBB2BD8A"/>
    <w:lvl w:ilvl="0" w:tplc="5CFC8EEE">
      <w:start w:val="1"/>
      <w:numFmt w:val="decimal"/>
      <w:pStyle w:val="Seminrka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58"/>
    <w:rsid w:val="003E5DE9"/>
    <w:rsid w:val="00414D13"/>
    <w:rsid w:val="00442958"/>
    <w:rsid w:val="0077674D"/>
    <w:rsid w:val="0099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6A77"/>
  <w15:chartTrackingRefBased/>
  <w15:docId w15:val="{AF136A10-A90F-46EB-BCBA-B87092C0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2958"/>
    <w:pPr>
      <w:spacing w:line="25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7674D"/>
    <w:pPr>
      <w:keepNext/>
      <w:keepLines/>
      <w:numPr>
        <w:numId w:val="5"/>
      </w:numPr>
      <w:spacing w:before="240" w:after="0" w:line="360" w:lineRule="auto"/>
      <w:ind w:left="360" w:hanging="360"/>
      <w:outlineLvl w:val="0"/>
    </w:pPr>
    <w:rPr>
      <w:rFonts w:ascii="Times New Roman" w:eastAsiaTheme="majorEastAsia" w:hAnsi="Times New Roman" w:cstheme="majorBidi"/>
      <w:b/>
      <w:sz w:val="28"/>
      <w:szCs w:val="32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7674D"/>
    <w:pPr>
      <w:numPr>
        <w:numId w:val="0"/>
      </w:numPr>
      <w:tabs>
        <w:tab w:val="num" w:pos="720"/>
      </w:tabs>
      <w:spacing w:before="40"/>
      <w:ind w:left="720" w:hanging="720"/>
      <w:outlineLvl w:val="1"/>
    </w:pPr>
    <w:rPr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674D"/>
    <w:pPr>
      <w:keepNext/>
      <w:keepLines/>
      <w:tabs>
        <w:tab w:val="num" w:pos="720"/>
      </w:tabs>
      <w:spacing w:before="40" w:after="0" w:line="360" w:lineRule="auto"/>
      <w:ind w:left="360" w:hanging="360"/>
      <w:outlineLvl w:val="2"/>
    </w:pPr>
    <w:rPr>
      <w:rFonts w:asciiTheme="majorHAnsi" w:eastAsiaTheme="majorEastAsia" w:hAnsiTheme="majorHAnsi" w:cstheme="majorBidi"/>
      <w:b/>
      <w:sz w:val="2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link w:val="NadpisChar"/>
    <w:qFormat/>
    <w:rsid w:val="00414D13"/>
    <w:rPr>
      <w:b/>
      <w:color w:val="0070C0"/>
      <w:sz w:val="32"/>
    </w:rPr>
  </w:style>
  <w:style w:type="character" w:customStyle="1" w:styleId="NadpisChar">
    <w:name w:val="Nadpis Char"/>
    <w:basedOn w:val="Standardnpsmoodstavce"/>
    <w:link w:val="Nadpis"/>
    <w:rsid w:val="00414D13"/>
    <w:rPr>
      <w:b/>
      <w:color w:val="0070C0"/>
      <w:sz w:val="32"/>
    </w:rPr>
  </w:style>
  <w:style w:type="paragraph" w:customStyle="1" w:styleId="NadpisII">
    <w:name w:val="Nadpis II"/>
    <w:basedOn w:val="Nadpis"/>
    <w:next w:val="Normln"/>
    <w:link w:val="NadpisIIChar"/>
    <w:qFormat/>
    <w:rsid w:val="00414D13"/>
    <w:rPr>
      <w:color w:val="FF0000"/>
      <w:sz w:val="28"/>
    </w:rPr>
  </w:style>
  <w:style w:type="character" w:customStyle="1" w:styleId="NadpisIIChar">
    <w:name w:val="Nadpis II Char"/>
    <w:basedOn w:val="NadpisChar"/>
    <w:link w:val="NadpisII"/>
    <w:rsid w:val="00414D13"/>
    <w:rPr>
      <w:b/>
      <w:color w:val="FF0000"/>
      <w:sz w:val="28"/>
    </w:rPr>
  </w:style>
  <w:style w:type="paragraph" w:customStyle="1" w:styleId="seminrkanadpis">
    <w:name w:val="seminárka nadpis"/>
    <w:basedOn w:val="Nadpis"/>
    <w:next w:val="NadpisII"/>
    <w:link w:val="seminrkanadpisChar"/>
    <w:qFormat/>
    <w:rsid w:val="0077674D"/>
    <w:pPr>
      <w:numPr>
        <w:numId w:val="3"/>
      </w:numPr>
      <w:spacing w:after="0" w:line="360" w:lineRule="auto"/>
    </w:pPr>
    <w:rPr>
      <w:rFonts w:ascii="Times New Roman" w:eastAsia="Times New Roman" w:hAnsi="Times New Roman" w:cs="Times New Roman"/>
      <w:color w:val="auto"/>
      <w:sz w:val="28"/>
      <w:szCs w:val="24"/>
      <w:lang w:eastAsia="cs-CZ"/>
    </w:rPr>
  </w:style>
  <w:style w:type="character" w:customStyle="1" w:styleId="seminrkanadpisChar">
    <w:name w:val="seminárka nadpis Char"/>
    <w:basedOn w:val="NadpisChar"/>
    <w:link w:val="seminrkanadpis"/>
    <w:rsid w:val="0077674D"/>
    <w:rPr>
      <w:rFonts w:ascii="Times New Roman" w:eastAsia="Times New Roman" w:hAnsi="Times New Roman" w:cs="Times New Roman"/>
      <w:b/>
      <w:color w:val="0070C0"/>
      <w:sz w:val="28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7674D"/>
    <w:rPr>
      <w:rFonts w:ascii="Times New Roman" w:eastAsiaTheme="majorEastAsia" w:hAnsi="Times New Roman" w:cstheme="majorBidi"/>
      <w:b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7674D"/>
    <w:rPr>
      <w:rFonts w:ascii="Times New Roman" w:eastAsiaTheme="majorEastAsia" w:hAnsi="Times New Roman" w:cstheme="majorBidi"/>
      <w:b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7674D"/>
    <w:rPr>
      <w:rFonts w:asciiTheme="majorHAnsi" w:eastAsiaTheme="majorEastAsia" w:hAnsiTheme="majorHAnsi" w:cstheme="majorBidi"/>
      <w:b/>
      <w:sz w:val="26"/>
      <w:szCs w:val="24"/>
      <w:lang w:eastAsia="cs-CZ"/>
    </w:rPr>
  </w:style>
  <w:style w:type="paragraph" w:customStyle="1" w:styleId="seminrkatext">
    <w:name w:val="seminárka text"/>
    <w:basedOn w:val="Normln"/>
    <w:link w:val="seminrkatextChar"/>
    <w:qFormat/>
    <w:rsid w:val="0077674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eminrkatextChar">
    <w:name w:val="seminárka text Char"/>
    <w:basedOn w:val="Standardnpsmoodstavce"/>
    <w:link w:val="seminrkatext"/>
    <w:rsid w:val="007767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minrkanadpis1">
    <w:name w:val="Seminárka nadpis 1"/>
    <w:basedOn w:val="Normln"/>
    <w:next w:val="Normln"/>
    <w:qFormat/>
    <w:rsid w:val="009959C5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442958"/>
    <w:pPr>
      <w:ind w:left="720" w:firstLine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697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Janošová</dc:creator>
  <cp:keywords/>
  <dc:description/>
  <cp:lastModifiedBy>Petra Janošová</cp:lastModifiedBy>
  <cp:revision>1</cp:revision>
  <dcterms:created xsi:type="dcterms:W3CDTF">2021-02-08T17:54:00Z</dcterms:created>
  <dcterms:modified xsi:type="dcterms:W3CDTF">2021-02-08T17:55:00Z</dcterms:modified>
</cp:coreProperties>
</file>