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DE" w:rsidRPr="00B56FBC" w:rsidRDefault="00AA2BDE" w:rsidP="00B56FBC">
      <w:pPr>
        <w:pStyle w:val="Nadpis1"/>
        <w:rPr>
          <w:b/>
          <w:color w:val="000000" w:themeColor="text1"/>
          <w:sz w:val="36"/>
          <w:szCs w:val="36"/>
        </w:rPr>
      </w:pPr>
      <w:r w:rsidRPr="00B56FBC">
        <w:rPr>
          <w:b/>
          <w:color w:val="000000" w:themeColor="text1"/>
          <w:sz w:val="36"/>
          <w:szCs w:val="36"/>
        </w:rPr>
        <w:t>Srovnání výsledků s replikovaným výzkumem</w:t>
      </w:r>
    </w:p>
    <w:p w:rsidR="00AA2BDE" w:rsidRDefault="00AA2BDE" w:rsidP="00B56FBC">
      <w:pPr>
        <w:spacing w:after="0"/>
        <w:jc w:val="both"/>
        <w:rPr>
          <w:rFonts w:cstheme="minorHAnsi"/>
          <w:bCs/>
          <w:color w:val="000000" w:themeColor="text1"/>
        </w:rPr>
      </w:pPr>
      <w:r w:rsidRPr="00564E44">
        <w:rPr>
          <w:rFonts w:cstheme="minorHAnsi"/>
          <w:bCs/>
          <w:color w:val="000000" w:themeColor="text1"/>
        </w:rPr>
        <w:t>Vypracovala: Zuzana Klikarová, Všeobecné ošetřovatelství, 2. ročník</w:t>
      </w:r>
    </w:p>
    <w:p w:rsidR="00B56FBC" w:rsidRPr="00B56FBC" w:rsidRDefault="00B56FBC" w:rsidP="00B56FBC">
      <w:pPr>
        <w:spacing w:after="0"/>
        <w:jc w:val="both"/>
        <w:rPr>
          <w:rFonts w:cstheme="minorHAnsi"/>
          <w:bCs/>
          <w:color w:val="000000" w:themeColor="text1"/>
        </w:rPr>
      </w:pPr>
    </w:p>
    <w:p w:rsidR="00954A46" w:rsidRDefault="00C644A4" w:rsidP="00B56FBC">
      <w:pPr>
        <w:ind w:firstLine="708"/>
      </w:pPr>
      <w:r>
        <w:t xml:space="preserve">Oba dotazníky byly distribuovány k respondentům pomocí sociálních sítí a jednalo se pouze o vysokoškolské studenty. </w:t>
      </w:r>
      <w:r w:rsidR="00B56FBC">
        <w:t>Původní</w:t>
      </w:r>
      <w:r>
        <w:t xml:space="preserve"> výzkum sčítá 100 respondentů, replikovaný 62 studentů. Co se týče poměru pohlaví, v původním výzkumu se účastnilo 16% mužů v replikovaném 14% mužů. </w:t>
      </w:r>
      <w:r w:rsidR="00954A46">
        <w:t xml:space="preserve">Otázky, které byly pouze směřované na respondentky, kteří se stravují alternativně, v původním výzkumu autor vyhodnocoval bez zbytku. Já jsem zahrnula všechny respondentky, kde vždy byla na výběr odpověď, že se nestravují alternativně. </w:t>
      </w:r>
      <w:r w:rsidR="00E36686">
        <w:t xml:space="preserve">Původní výzkum zpracovala studenta specializační pedagogiky zaměřené na biologii, geologii a enviromentalistiku se zaměřením na vzdělávání – Výchova ke zdraví se zaměřením na vzdělání. V replikovaném výzkumu většina respondentů tvořili studenti Všeobecného ošetřovatelství. </w:t>
      </w:r>
    </w:p>
    <w:p w:rsidR="00C644A4" w:rsidRDefault="00C644A4" w:rsidP="00B56FBC">
      <w:r>
        <w:t>Srovnání 10 otázek (očíslované podle pořadí v dotazníku)</w:t>
      </w:r>
    </w:p>
    <w:p w:rsidR="00C644A4" w:rsidRPr="00A9260B" w:rsidRDefault="00C644A4" w:rsidP="00B56FBC">
      <w:pPr>
        <w:pStyle w:val="Odstavecseseznamem"/>
        <w:numPr>
          <w:ilvl w:val="0"/>
          <w:numId w:val="3"/>
        </w:numPr>
        <w:ind w:left="284" w:hanging="284"/>
        <w:rPr>
          <w:b/>
        </w:rPr>
      </w:pPr>
      <w:r w:rsidRPr="00A9260B">
        <w:rPr>
          <w:b/>
        </w:rPr>
        <w:t>BMI</w:t>
      </w:r>
    </w:p>
    <w:p w:rsidR="00C644A4" w:rsidRDefault="00C644A4" w:rsidP="00B56FBC">
      <w:pPr>
        <w:pStyle w:val="Odstavecseseznamem"/>
        <w:ind w:left="0" w:firstLine="284"/>
      </w:pPr>
      <w:r>
        <w:t>V původním výzkumu 75% účastníků má normální váhu, 20% nadváhu, nikdo netrpí obezitou a 5% má podváhu. Oproti replikovanému výzkumu se výsledky vůbec nelišily v procentech studentů trpících podváhou</w:t>
      </w:r>
      <w:r w:rsidR="00B56FBC">
        <w:t>, ale</w:t>
      </w:r>
      <w:r>
        <w:t xml:space="preserve"> jsou zde 3% studentů trpících obezitou a je</w:t>
      </w:r>
      <w:r w:rsidR="00954A46">
        <w:t>n 13% oproti 20% trpí nadváhou.</w:t>
      </w:r>
    </w:p>
    <w:p w:rsidR="00954A46" w:rsidRDefault="00954A46" w:rsidP="00B56FBC">
      <w:pPr>
        <w:pStyle w:val="Odstavecseseznamem"/>
        <w:ind w:left="0"/>
      </w:pPr>
    </w:p>
    <w:p w:rsidR="00954A46" w:rsidRPr="00954A46" w:rsidRDefault="00C644A4" w:rsidP="00B56FBC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A9260B">
        <w:rPr>
          <w:b/>
        </w:rPr>
        <w:t>Jíte pravidelně?</w:t>
      </w:r>
    </w:p>
    <w:p w:rsidR="00C644A4" w:rsidRDefault="00C644A4" w:rsidP="00B56FBC">
      <w:pPr>
        <w:pStyle w:val="Odstavecseseznamem"/>
        <w:ind w:left="0" w:firstLine="284"/>
      </w:pPr>
      <w:r>
        <w:t>Na otázku, zda studenti jedí pravidelně</w:t>
      </w:r>
      <w:r w:rsidR="00A9260B">
        <w:t>,</w:t>
      </w:r>
      <w:r>
        <w:t xml:space="preserve"> v původním výzkumu odpovědělo pouze 42% respondentů ano. Oproti replikovanému výzkumu, kde</w:t>
      </w:r>
      <w:r w:rsidR="00B56FBC">
        <w:t xml:space="preserve"> 71% studentů odpovědělo, že se stravují</w:t>
      </w:r>
      <w:r>
        <w:t xml:space="preserve"> pravidelně. </w:t>
      </w:r>
      <w:r w:rsidR="00A9260B">
        <w:t xml:space="preserve">Myslím si, že z důvodu práce a školy online kvůli pandemii, která probíhala a probíhá v době sbírání dat pro replikovaný výzkum, mají lidé více času se stravovat </w:t>
      </w:r>
      <w:r w:rsidR="00A9260B">
        <w:t>pravidelně</w:t>
      </w:r>
      <w:r w:rsidR="00A9260B">
        <w:t xml:space="preserve">. </w:t>
      </w:r>
    </w:p>
    <w:p w:rsidR="00954A46" w:rsidRDefault="00954A46" w:rsidP="00B56FBC">
      <w:pPr>
        <w:pStyle w:val="Odstavecseseznamem"/>
        <w:ind w:left="0"/>
      </w:pPr>
    </w:p>
    <w:p w:rsidR="00C644A4" w:rsidRPr="00A9260B" w:rsidRDefault="00C644A4" w:rsidP="00B56FBC">
      <w:pPr>
        <w:pStyle w:val="Odstavecseseznamem"/>
        <w:ind w:left="0"/>
        <w:rPr>
          <w:rFonts w:cstheme="minorHAnsi"/>
          <w:b/>
          <w:color w:val="000000" w:themeColor="text1"/>
          <w:spacing w:val="1"/>
          <w:shd w:val="clear" w:color="auto" w:fill="FFFFFF"/>
        </w:rPr>
      </w:pPr>
      <w:r w:rsidRPr="00A9260B">
        <w:rPr>
          <w:rFonts w:cstheme="minorHAnsi"/>
          <w:b/>
          <w:color w:val="000000" w:themeColor="text1"/>
        </w:rPr>
        <w:t xml:space="preserve">7. </w:t>
      </w:r>
      <w:r w:rsidRPr="00A9260B">
        <w:rPr>
          <w:rFonts w:cstheme="minorHAnsi"/>
          <w:b/>
          <w:color w:val="000000" w:themeColor="text1"/>
        </w:rPr>
        <w:t xml:space="preserve"> </w:t>
      </w:r>
      <w:r w:rsidRPr="00A9260B">
        <w:rPr>
          <w:rFonts w:cstheme="minorHAnsi"/>
          <w:b/>
          <w:color w:val="000000" w:themeColor="text1"/>
          <w:spacing w:val="1"/>
          <w:shd w:val="clear" w:color="auto" w:fill="FFFFFF"/>
        </w:rPr>
        <w:t>Kde jste slyšeli o alternativním stravování?</w:t>
      </w:r>
    </w:p>
    <w:p w:rsidR="00954A46" w:rsidRDefault="00A9260B" w:rsidP="00B56FBC">
      <w:pPr>
        <w:pStyle w:val="Odstavecseseznamem"/>
        <w:ind w:left="0"/>
      </w:pPr>
      <w:r w:rsidRPr="00A9260B">
        <w:t xml:space="preserve">     V původním výzkumu 28% respondentů uvedlo, že o alternativním stravování nikdy neslyšeli. Největší procento respondentů se o alternativním stravování dozvědělo na vysoké škole (18%), jinde – internet, televize…(16%) nebo v práci (14%). V replikovaném výzkumu o alternativním výzkumu nikdy neslyšelo 34% účastníků. Nejméně respondentů (3%) se o tomto způsobu stravování dozvědělo v práci, dále výsledky byly vyrovnané. </w:t>
      </w:r>
      <w:r>
        <w:t>Myslím si, že někteří účastníci výzkumu si zprvu nedokázali pod tímto pojmem nic představit, ale alternativní způsoby stravování znají. V dnešní době např. vegetariánství je velmi propagované.</w:t>
      </w:r>
    </w:p>
    <w:p w:rsidR="00C644A4" w:rsidRDefault="00A9260B" w:rsidP="00B56FBC">
      <w:pPr>
        <w:pStyle w:val="Odstavecseseznamem"/>
        <w:ind w:left="0"/>
      </w:pPr>
      <w:r>
        <w:t xml:space="preserve"> </w:t>
      </w:r>
    </w:p>
    <w:p w:rsidR="00A9260B" w:rsidRDefault="00A9260B" w:rsidP="00B56FBC">
      <w:pPr>
        <w:pStyle w:val="Odstavecseseznamem"/>
        <w:ind w:left="0"/>
        <w:rPr>
          <w:rFonts w:cstheme="minorHAnsi"/>
          <w:b/>
          <w:color w:val="000000" w:themeColor="text1"/>
        </w:rPr>
      </w:pPr>
      <w:r w:rsidRPr="00564E44">
        <w:rPr>
          <w:rFonts w:cstheme="minorHAnsi"/>
          <w:b/>
          <w:color w:val="000000" w:themeColor="text1"/>
        </w:rPr>
        <w:t>8. Co je to alternativní stravování?</w:t>
      </w:r>
    </w:p>
    <w:p w:rsidR="00A9260B" w:rsidRDefault="00A9260B" w:rsidP="00B56FBC">
      <w:pPr>
        <w:pStyle w:val="Odstavecseseznamem"/>
        <w:spacing w:after="0"/>
        <w:ind w:left="0" w:firstLine="708"/>
      </w:pPr>
      <w:r>
        <w:t xml:space="preserve">82% v původním výzkumu znalo správnou odpověď, že se jedná o způsob stravování, které je praktikováno dlouhodobě a podstatně se </w:t>
      </w:r>
      <w:proofErr w:type="gramStart"/>
      <w:r>
        <w:t>liší</w:t>
      </w:r>
      <w:proofErr w:type="gramEnd"/>
      <w:r>
        <w:t xml:space="preserve"> od obvyklé stravy. 16% respondentů </w:t>
      </w:r>
      <w:proofErr w:type="gramStart"/>
      <w:r>
        <w:t>nevědělo</w:t>
      </w:r>
      <w:proofErr w:type="gramEnd"/>
      <w:r w:rsidR="00E36686">
        <w:t>, co to je</w:t>
      </w:r>
      <w:r w:rsidR="00954A46">
        <w:t>,</w:t>
      </w:r>
      <w:r>
        <w:t xml:space="preserve"> oproti 32% v replikovaném výzkumu. V replikovaném výzkumu vědělo správnou odpověď pouze 60 % respondentů. </w:t>
      </w:r>
    </w:p>
    <w:p w:rsidR="00954A46" w:rsidRDefault="00954A46" w:rsidP="00B56FBC">
      <w:pPr>
        <w:pStyle w:val="Odstavecseseznamem"/>
        <w:spacing w:after="0"/>
        <w:ind w:left="0"/>
      </w:pPr>
    </w:p>
    <w:p w:rsidR="00954A46" w:rsidRPr="00564E44" w:rsidRDefault="00954A46" w:rsidP="00B56FBC">
      <w:pPr>
        <w:spacing w:after="0"/>
        <w:jc w:val="both"/>
        <w:rPr>
          <w:rFonts w:cstheme="minorHAnsi"/>
          <w:b/>
          <w:color w:val="000000" w:themeColor="text1"/>
        </w:rPr>
      </w:pPr>
      <w:r w:rsidRPr="00564E44">
        <w:rPr>
          <w:rFonts w:cstheme="minorHAnsi"/>
          <w:b/>
          <w:color w:val="000000" w:themeColor="text1"/>
        </w:rPr>
        <w:t>10. Jakým alternativním směrem se stravujete?</w:t>
      </w:r>
    </w:p>
    <w:p w:rsidR="00954A46" w:rsidRDefault="00954A46" w:rsidP="00B56FBC">
      <w:pPr>
        <w:pStyle w:val="Odstavecseseznamem"/>
        <w:spacing w:after="0"/>
        <w:ind w:left="0" w:firstLine="708"/>
      </w:pPr>
      <w:r>
        <w:t>Co se týče respondentů, kteří se nestravují alternativně, se procenta příliš nelišila. V původním výzkumu se jednalo o 78%, v replikovaném výzkumu to je 84%. V obou případech největší podíl měli vegetariáni.</w:t>
      </w:r>
    </w:p>
    <w:p w:rsidR="00954A46" w:rsidRDefault="00954A46" w:rsidP="00B56FBC">
      <w:pPr>
        <w:pStyle w:val="Nadpis1"/>
        <w:shd w:val="clear" w:color="auto" w:fill="FFFFFF"/>
        <w:spacing w:before="0" w:line="504" w:lineRule="atLeast"/>
        <w:jc w:val="both"/>
        <w:textAlignment w:val="baseline"/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</w:pPr>
      <w:r w:rsidRPr="00954A4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12. </w:t>
      </w:r>
      <w:r w:rsidRPr="00954A46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>Jaké jsou důvody Vašeho alternativního stravování?</w:t>
      </w:r>
    </w:p>
    <w:p w:rsidR="00954A46" w:rsidRDefault="00EA12B5" w:rsidP="00B56FBC">
      <w:pPr>
        <w:spacing w:after="0"/>
        <w:ind w:firstLine="708"/>
      </w:pPr>
      <w:r>
        <w:t>V původním výzkumu 15% studentů uvedlo, že se alternativně stravují kvůli zdravotním problémům, dále 13% studentů nechce zabíjet zvířata a 8% studentů se tak stravuje kvůli ekologických důvodům. V replikovaném výzkumu 6% stu</w:t>
      </w:r>
      <w:r w:rsidR="00E36686">
        <w:t>dentů uvedlo zdravotní důvody, dalších 6% ekologické důvody a</w:t>
      </w:r>
      <w:r>
        <w:t xml:space="preserve"> 3% studentů chce snížit váhu. </w:t>
      </w:r>
    </w:p>
    <w:p w:rsidR="00EA12B5" w:rsidRDefault="00EA12B5" w:rsidP="00B56FBC">
      <w:pPr>
        <w:pStyle w:val="Nadpis1"/>
        <w:shd w:val="clear" w:color="auto" w:fill="FFFFFF"/>
        <w:spacing w:before="0" w:line="504" w:lineRule="atLeast"/>
        <w:jc w:val="both"/>
        <w:textAlignment w:val="baseline"/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</w:pPr>
      <w:r w:rsidRPr="00EA12B5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lastRenderedPageBreak/>
        <w:t>14. Stravovali jste se alternativně v minulosti?</w:t>
      </w:r>
    </w:p>
    <w:p w:rsidR="00EA12B5" w:rsidRDefault="00EA12B5" w:rsidP="00B56FBC">
      <w:pPr>
        <w:spacing w:after="0"/>
        <w:ind w:firstLine="708"/>
      </w:pPr>
      <w:r>
        <w:t xml:space="preserve">V původním výzkumu 22% účastníků uvedlo, že se stravuje alternativně stále, 6% účastníků uvedlo, že se v minulosti stravovali alternativně. V replikovaném výzkumu pouze 8% studentů se v minulosti a stále stravuje alternativně a 11% studentů to v minulosti zkoušelo. </w:t>
      </w:r>
    </w:p>
    <w:p w:rsidR="00EA12B5" w:rsidRDefault="00EA12B5" w:rsidP="00B56FBC">
      <w:pPr>
        <w:pStyle w:val="Nadpis1"/>
        <w:shd w:val="clear" w:color="auto" w:fill="FFFFFF"/>
        <w:spacing w:before="0" w:line="504" w:lineRule="atLeast"/>
        <w:jc w:val="both"/>
        <w:textAlignment w:val="baseline"/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</w:pPr>
      <w:r w:rsidRPr="00EA12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17. </w:t>
      </w:r>
      <w:r w:rsidRPr="00EA12B5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>Užíváte pravidelně vitamínové doplňky stravy?</w:t>
      </w:r>
    </w:p>
    <w:p w:rsidR="00EA12B5" w:rsidRDefault="00EA12B5" w:rsidP="00B56FBC">
      <w:pPr>
        <w:spacing w:after="0"/>
        <w:ind w:firstLine="708"/>
      </w:pPr>
      <w:r>
        <w:t xml:space="preserve">V původním výzkumu 67% procent respondentů uvedlo, že neužívá pravidelně vitamínové </w:t>
      </w:r>
      <w:r w:rsidR="00B56FBC">
        <w:t xml:space="preserve">doplňky. </w:t>
      </w:r>
      <w:r>
        <w:t>V replikovaném výzkumu uvedlo pouze 55% účastníků, že užívá pravidelně vitamínové doplňky.</w:t>
      </w:r>
    </w:p>
    <w:p w:rsidR="00DF525A" w:rsidRDefault="00DF525A" w:rsidP="00B56FBC">
      <w:pPr>
        <w:spacing w:after="0"/>
      </w:pPr>
    </w:p>
    <w:p w:rsidR="00EA12B5" w:rsidRDefault="00EA12B5" w:rsidP="00B56FBC">
      <w:pPr>
        <w:pStyle w:val="Nadpis1"/>
        <w:shd w:val="clear" w:color="auto" w:fill="FFFFFF"/>
        <w:spacing w:before="0" w:line="80" w:lineRule="atLeast"/>
        <w:jc w:val="both"/>
        <w:textAlignment w:val="baseline"/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</w:pPr>
      <w:r w:rsidRPr="00EA12B5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>18. Užívám tyto výživové doplňky.</w:t>
      </w:r>
    </w:p>
    <w:p w:rsidR="0063312D" w:rsidRDefault="00DF525A" w:rsidP="00B56FBC">
      <w:pPr>
        <w:pStyle w:val="Nadpis1"/>
        <w:shd w:val="clear" w:color="auto" w:fill="FFFFFF"/>
        <w:spacing w:before="0" w:line="80" w:lineRule="atLeast"/>
        <w:ind w:firstLine="708"/>
        <w:textAlignment w:val="baseline"/>
        <w:rPr>
          <w:rFonts w:asciiTheme="minorHAnsi" w:hAnsiTheme="minorHAnsi" w:cstheme="minorHAnsi"/>
          <w:color w:val="auto"/>
          <w:spacing w:val="4"/>
          <w:sz w:val="22"/>
          <w:szCs w:val="22"/>
        </w:rPr>
      </w:pPr>
      <w:r w:rsidRPr="00DF525A">
        <w:rPr>
          <w:rFonts w:asciiTheme="minorHAnsi" w:hAnsiTheme="minorHAnsi" w:cstheme="minorHAnsi"/>
          <w:color w:val="auto"/>
          <w:sz w:val="22"/>
          <w:szCs w:val="22"/>
        </w:rPr>
        <w:t>Oproti původnímu výzkumu jsem na užívání výživových (vitamínových) doplňcích udělala samostatnou otázku. Tato otázka byla určená jen m pro respondenty, kteří v předešlé otázce (</w:t>
      </w:r>
      <w:r w:rsidRPr="00DF525A">
        <w:rPr>
          <w:rFonts w:asciiTheme="minorHAnsi" w:hAnsiTheme="minorHAnsi" w:cstheme="minorHAnsi"/>
          <w:color w:val="auto"/>
          <w:sz w:val="22"/>
          <w:szCs w:val="22"/>
        </w:rPr>
        <w:t xml:space="preserve">17. </w:t>
      </w:r>
      <w:r w:rsidRPr="00DF525A">
        <w:rPr>
          <w:rFonts w:asciiTheme="minorHAnsi" w:hAnsiTheme="minorHAnsi" w:cstheme="minorHAnsi"/>
          <w:color w:val="auto"/>
          <w:spacing w:val="4"/>
          <w:sz w:val="22"/>
          <w:szCs w:val="22"/>
        </w:rPr>
        <w:t>Užíváte pravidelně vitamínové doplňky stravy?</w:t>
      </w:r>
      <w:r w:rsidRPr="00DF525A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) odpověděli ano. </w:t>
      </w:r>
      <w:r w:rsidR="0063312D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Bohužel si toho někteří respondenti nevšimli a odpovídali i na tuto otázku, jelikož v otázce číslo 17 odpovědělo ano 34 respondentů, ale v otázce číslo 18 odpovědělo dohromady 44 respondentů, tedy o 10 respondentů více. </w:t>
      </w:r>
    </w:p>
    <w:p w:rsidR="0063312D" w:rsidRDefault="0063312D" w:rsidP="00B56FBC">
      <w:pPr>
        <w:pStyle w:val="Nadpis1"/>
        <w:shd w:val="clear" w:color="auto" w:fill="FFFFFF"/>
        <w:spacing w:before="0" w:line="80" w:lineRule="atLeast"/>
        <w:textAlignment w:val="baseline"/>
        <w:rPr>
          <w:rFonts w:asciiTheme="minorHAnsi" w:hAnsiTheme="minorHAnsi" w:cstheme="minorHAnsi"/>
          <w:color w:val="auto"/>
          <w:spacing w:val="4"/>
          <w:sz w:val="22"/>
          <w:szCs w:val="22"/>
        </w:rPr>
      </w:pPr>
    </w:p>
    <w:p w:rsidR="00DF525A" w:rsidRDefault="0063312D" w:rsidP="00B56FBC">
      <w:pPr>
        <w:pStyle w:val="Nadpis1"/>
        <w:shd w:val="clear" w:color="auto" w:fill="FFFFFF"/>
        <w:spacing w:before="0" w:line="80" w:lineRule="atLeast"/>
        <w:ind w:firstLine="708"/>
        <w:textAlignment w:val="baseline"/>
        <w:rPr>
          <w:rFonts w:asciiTheme="minorHAnsi" w:hAnsiTheme="minorHAnsi" w:cstheme="minorHAnsi"/>
          <w:color w:val="auto"/>
          <w:spacing w:val="4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4"/>
          <w:sz w:val="22"/>
          <w:szCs w:val="22"/>
        </w:rPr>
        <w:t>V původním výzkumu nejvíce respondentů pravidelně užívá multivitaminový komplex, dále vitamín C a hořčík nebo vápník. V replikovaném výzkumu vitamín C užívá 27 respondentů, vitamín D a hořčík 17 respondentů a 15 respondentů užívá multivitaminový komplex. Spotřeba vitamínů D a C si myslím, že je spojená s pandemii, kdy je omezený pohyb osob venku.</w:t>
      </w:r>
      <w:bookmarkStart w:id="0" w:name="_GoBack"/>
      <w:bookmarkEnd w:id="0"/>
    </w:p>
    <w:p w:rsidR="0063312D" w:rsidRDefault="0063312D" w:rsidP="00B56FBC">
      <w:pPr>
        <w:pStyle w:val="Nadpis1"/>
        <w:shd w:val="clear" w:color="auto" w:fill="FFFFFF"/>
        <w:spacing w:before="0" w:line="504" w:lineRule="atLeast"/>
        <w:jc w:val="both"/>
        <w:textAlignment w:val="baseline"/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</w:pPr>
      <w:r w:rsidRPr="0063312D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>20. Mys</w:t>
      </w:r>
      <w:r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>líte si, že alternativní strava.</w:t>
      </w:r>
    </w:p>
    <w:p w:rsidR="00B56FBC" w:rsidRPr="00B56FBC" w:rsidRDefault="00B56FBC" w:rsidP="00B56FBC">
      <w:pPr>
        <w:ind w:firstLine="708"/>
      </w:pPr>
      <w:r>
        <w:t>52% studentů v původním výzkumu si myslí, že je zdraví prospěšná a 24% má jiný názor (záleží individ</w:t>
      </w:r>
      <w:r w:rsidR="00E36686">
        <w:t>uálně nebo zda je správně praktikována</w:t>
      </w:r>
      <w:r>
        <w:t xml:space="preserve">). V replikovaném výzkumu 35% respondentů uvedlo, že je zdraví prospěšná a 40% udidlo jiný názor (ve většině případů byl názor, pokud je praktikovaná správně, není škodlivá a také záleží individuálně).  </w:t>
      </w:r>
    </w:p>
    <w:p w:rsidR="0063312D" w:rsidRPr="0063312D" w:rsidRDefault="0063312D" w:rsidP="00B56FBC"/>
    <w:p w:rsidR="00EA12B5" w:rsidRPr="00EA12B5" w:rsidRDefault="00EA12B5" w:rsidP="00DF525A">
      <w:pPr>
        <w:ind w:left="567" w:hanging="567"/>
      </w:pPr>
    </w:p>
    <w:p w:rsidR="00EA12B5" w:rsidRPr="00EA12B5" w:rsidRDefault="00EA12B5" w:rsidP="00EA12B5">
      <w:pPr>
        <w:spacing w:after="0"/>
        <w:ind w:left="426" w:hanging="426"/>
      </w:pPr>
    </w:p>
    <w:p w:rsidR="00EA12B5" w:rsidRPr="00EA12B5" w:rsidRDefault="00EA12B5" w:rsidP="00EA12B5">
      <w:pPr>
        <w:ind w:left="567" w:hanging="283"/>
      </w:pPr>
    </w:p>
    <w:p w:rsidR="00EA12B5" w:rsidRDefault="00EA12B5" w:rsidP="00EA12B5">
      <w:pPr>
        <w:spacing w:after="0"/>
        <w:ind w:left="567" w:hanging="283"/>
      </w:pPr>
    </w:p>
    <w:p w:rsidR="00954A46" w:rsidRPr="00954A46" w:rsidRDefault="00954A46" w:rsidP="00954A46">
      <w:pPr>
        <w:spacing w:after="0"/>
        <w:sectPr w:rsidR="00954A46" w:rsidRPr="00954A46">
          <w:pgSz w:w="11906" w:h="17338"/>
          <w:pgMar w:top="1840" w:right="833" w:bottom="652" w:left="1185" w:header="708" w:footer="708" w:gutter="0"/>
          <w:cols w:space="708"/>
          <w:noEndnote/>
        </w:sectPr>
      </w:pPr>
      <w:r>
        <w:tab/>
      </w:r>
    </w:p>
    <w:p w:rsidR="00954A46" w:rsidRDefault="00954A46" w:rsidP="00A9260B">
      <w:pPr>
        <w:pStyle w:val="Odstavecseseznamem"/>
        <w:ind w:left="709" w:hanging="283"/>
      </w:pPr>
    </w:p>
    <w:p w:rsidR="00A9260B" w:rsidRPr="00A9260B" w:rsidRDefault="00A9260B" w:rsidP="00A9260B">
      <w:pPr>
        <w:pStyle w:val="Odstavecseseznamem"/>
        <w:ind w:left="709" w:hanging="283"/>
      </w:pPr>
    </w:p>
    <w:sectPr w:rsidR="00A9260B" w:rsidRPr="00A9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1EA3"/>
    <w:multiLevelType w:val="hybridMultilevel"/>
    <w:tmpl w:val="0BEE2B9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4253"/>
    <w:multiLevelType w:val="hybridMultilevel"/>
    <w:tmpl w:val="9A44B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E5603"/>
    <w:multiLevelType w:val="hybridMultilevel"/>
    <w:tmpl w:val="541060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DE"/>
    <w:rsid w:val="004A7BE1"/>
    <w:rsid w:val="0063312D"/>
    <w:rsid w:val="00935ACF"/>
    <w:rsid w:val="00954A46"/>
    <w:rsid w:val="00A9260B"/>
    <w:rsid w:val="00AA2BDE"/>
    <w:rsid w:val="00B56FBC"/>
    <w:rsid w:val="00C644A4"/>
    <w:rsid w:val="00DF525A"/>
    <w:rsid w:val="00E36686"/>
    <w:rsid w:val="00E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50DC3-CA1F-4D4F-BC63-413BC1E2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2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6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Klikarová</dc:creator>
  <cp:keywords/>
  <dc:description/>
  <cp:lastModifiedBy>Zuzana Klikarová</cp:lastModifiedBy>
  <cp:revision>3</cp:revision>
  <dcterms:created xsi:type="dcterms:W3CDTF">2021-04-02T20:18:00Z</dcterms:created>
  <dcterms:modified xsi:type="dcterms:W3CDTF">2021-04-07T17:21:00Z</dcterms:modified>
</cp:coreProperties>
</file>