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6" w:rsidRDefault="00873BBF">
      <w:r>
        <w:t xml:space="preserve">Fenomén </w:t>
      </w:r>
      <w:r w:rsidR="009330EA">
        <w:t>4</w:t>
      </w:r>
    </w:p>
    <w:tbl>
      <w:tblPr>
        <w:tblStyle w:val="Mkatabulky"/>
        <w:tblW w:w="0" w:type="auto"/>
        <w:tblLook w:val="04A0"/>
      </w:tblPr>
      <w:tblGrid>
        <w:gridCol w:w="1174"/>
        <w:gridCol w:w="1996"/>
        <w:gridCol w:w="6118"/>
      </w:tblGrid>
      <w:tr w:rsidR="00394171" w:rsidTr="00873BBF">
        <w:tc>
          <w:tcPr>
            <w:tcW w:w="0" w:type="auto"/>
          </w:tcPr>
          <w:p w:rsidR="00873BBF" w:rsidRDefault="00873BBF">
            <w:r>
              <w:t>fenomén</w:t>
            </w:r>
          </w:p>
        </w:tc>
        <w:tc>
          <w:tcPr>
            <w:tcW w:w="0" w:type="auto"/>
          </w:tcPr>
          <w:p w:rsidR="00873BBF" w:rsidRDefault="00873BBF">
            <w:r>
              <w:t>téma</w:t>
            </w:r>
          </w:p>
        </w:tc>
        <w:tc>
          <w:tcPr>
            <w:tcW w:w="0" w:type="auto"/>
          </w:tcPr>
          <w:p w:rsidR="00873BBF" w:rsidRDefault="00873BBF" w:rsidP="004319E6">
            <w:r>
              <w:t>Sdělen</w:t>
            </w:r>
            <w:r w:rsidR="004319E6">
              <w:t>í</w:t>
            </w:r>
            <w:r>
              <w:t xml:space="preserve"> (věta obs</w:t>
            </w:r>
            <w:r w:rsidR="006B1449">
              <w:t>a</w:t>
            </w:r>
            <w:r>
              <w:t>hující univerzálii)</w:t>
            </w:r>
          </w:p>
        </w:tc>
      </w:tr>
      <w:tr w:rsidR="00394171" w:rsidTr="00873BBF">
        <w:tc>
          <w:tcPr>
            <w:tcW w:w="0" w:type="auto"/>
          </w:tcPr>
          <w:p w:rsidR="00873BBF" w:rsidRDefault="009A0D73" w:rsidP="00394171">
            <w:r>
              <w:t>Kapitulní síň</w:t>
            </w:r>
          </w:p>
        </w:tc>
        <w:tc>
          <w:tcPr>
            <w:tcW w:w="0" w:type="auto"/>
          </w:tcPr>
          <w:p w:rsidR="00873BBF" w:rsidRDefault="00210DB3">
            <w:r>
              <w:t>Rozvoj kláštera za opata Slávka</w:t>
            </w:r>
          </w:p>
        </w:tc>
        <w:tc>
          <w:tcPr>
            <w:tcW w:w="0" w:type="auto"/>
          </w:tcPr>
          <w:p w:rsidR="00E956ED" w:rsidRDefault="00E956ED" w:rsidP="00E956ED">
            <w:r>
              <w:t xml:space="preserve">Za opata Slávka klášter dosáhl velikého rozvoje; mimo jiné zde tehdy vznikla i architektonicky cenná kapitulní síň. </w:t>
            </w:r>
          </w:p>
          <w:p w:rsidR="006B1449" w:rsidRDefault="00E956ED" w:rsidP="00E956ED">
            <w:r>
              <w:t xml:space="preserve"> </w:t>
            </w:r>
            <w:r w:rsidR="006B1449">
              <w:t>(Univerzálie: majetek, krása, umělecká hodnota)</w:t>
            </w:r>
          </w:p>
        </w:tc>
      </w:tr>
    </w:tbl>
    <w:p w:rsidR="00873BBF" w:rsidRDefault="00873BBF"/>
    <w:tbl>
      <w:tblPr>
        <w:tblStyle w:val="Mkatabulky"/>
        <w:tblW w:w="0" w:type="auto"/>
        <w:tblLook w:val="04A0"/>
      </w:tblPr>
      <w:tblGrid>
        <w:gridCol w:w="2185"/>
        <w:gridCol w:w="1646"/>
        <w:gridCol w:w="1932"/>
        <w:gridCol w:w="1466"/>
        <w:gridCol w:w="2059"/>
      </w:tblGrid>
      <w:tr w:rsidR="009C0F9A" w:rsidTr="00873BBF">
        <w:tc>
          <w:tcPr>
            <w:tcW w:w="0" w:type="auto"/>
          </w:tcPr>
          <w:p w:rsidR="00873BBF" w:rsidRDefault="00FF684E" w:rsidP="00FF684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fakt</w:t>
            </w:r>
            <w:proofErr w:type="spellEnd"/>
          </w:p>
        </w:tc>
        <w:tc>
          <w:tcPr>
            <w:tcW w:w="0" w:type="auto"/>
          </w:tcPr>
          <w:p w:rsidR="00873BBF" w:rsidRDefault="00FF684E">
            <w:r>
              <w:t>Význam (vzbuzuje to…)</w:t>
            </w:r>
          </w:p>
        </w:tc>
        <w:tc>
          <w:tcPr>
            <w:tcW w:w="0" w:type="auto"/>
          </w:tcPr>
          <w:p w:rsidR="00873BBF" w:rsidRDefault="00FF684E">
            <w:r>
              <w:t>Pomocné techniky a prostředky</w:t>
            </w:r>
          </w:p>
        </w:tc>
        <w:tc>
          <w:tcPr>
            <w:tcW w:w="0" w:type="auto"/>
          </w:tcPr>
          <w:p w:rsidR="00873BBF" w:rsidRDefault="00FF684E">
            <w:r>
              <w:t xml:space="preserve">Zapojovací otázky </w:t>
            </w:r>
          </w:p>
        </w:tc>
        <w:tc>
          <w:tcPr>
            <w:tcW w:w="0" w:type="auto"/>
          </w:tcPr>
          <w:p w:rsidR="00873BBF" w:rsidRDefault="00FF684E">
            <w:r>
              <w:t>Uspořádání skupiny/pomůcky</w:t>
            </w:r>
          </w:p>
        </w:tc>
      </w:tr>
      <w:tr w:rsidR="009C0F9A" w:rsidTr="00873BBF">
        <w:tc>
          <w:tcPr>
            <w:tcW w:w="0" w:type="auto"/>
          </w:tcPr>
          <w:p w:rsidR="00873BBF" w:rsidRDefault="00394171">
            <w:r>
              <w:t>Za opata Slávka klášter zvětšil svůj majetek</w:t>
            </w:r>
          </w:p>
        </w:tc>
        <w:tc>
          <w:tcPr>
            <w:tcW w:w="0" w:type="auto"/>
          </w:tcPr>
          <w:p w:rsidR="00873BBF" w:rsidRDefault="007F3B75" w:rsidP="007F3B75">
            <w:r>
              <w:t>Údiv nad souvislostmi:</w:t>
            </w:r>
          </w:p>
          <w:p w:rsidR="007F3B75" w:rsidRDefault="007F3B75" w:rsidP="007F3B75">
            <w:r>
              <w:t>Libkovice koupil Slávek pro klášter před 1240</w:t>
            </w:r>
          </w:p>
        </w:tc>
        <w:tc>
          <w:tcPr>
            <w:tcW w:w="0" w:type="auto"/>
          </w:tcPr>
          <w:p w:rsidR="00873BBF" w:rsidRDefault="00394171">
            <w:r>
              <w:t>Popis statků kláštera</w:t>
            </w:r>
          </w:p>
        </w:tc>
        <w:tc>
          <w:tcPr>
            <w:tcW w:w="0" w:type="auto"/>
          </w:tcPr>
          <w:p w:rsidR="00873BBF" w:rsidRDefault="0079376F">
            <w:r>
              <w:t>Říká vám něco jméno vesnice Libkovice?</w:t>
            </w:r>
          </w:p>
        </w:tc>
        <w:tc>
          <w:tcPr>
            <w:tcW w:w="0" w:type="auto"/>
          </w:tcPr>
          <w:p w:rsidR="00AE314B" w:rsidRDefault="009A0D73" w:rsidP="0079376F">
            <w:r>
              <w:t xml:space="preserve">V kapitulní síni </w:t>
            </w:r>
            <w:r w:rsidR="00394171">
              <w:t>/ mapa majetku kláštera (kolovat)</w:t>
            </w:r>
          </w:p>
        </w:tc>
      </w:tr>
      <w:tr w:rsidR="009A0D73" w:rsidTr="00873BBF">
        <w:tc>
          <w:tcPr>
            <w:tcW w:w="0" w:type="auto"/>
          </w:tcPr>
          <w:p w:rsidR="009A0D73" w:rsidRDefault="009A0D73" w:rsidP="009A0D73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fakt</w:t>
            </w:r>
            <w:proofErr w:type="spellEnd"/>
          </w:p>
        </w:tc>
        <w:tc>
          <w:tcPr>
            <w:tcW w:w="0" w:type="auto"/>
          </w:tcPr>
          <w:p w:rsidR="009A0D73" w:rsidRDefault="009A0D73" w:rsidP="007F3B75"/>
        </w:tc>
        <w:tc>
          <w:tcPr>
            <w:tcW w:w="0" w:type="auto"/>
          </w:tcPr>
          <w:p w:rsidR="009A0D73" w:rsidRDefault="009A0D73"/>
        </w:tc>
        <w:tc>
          <w:tcPr>
            <w:tcW w:w="0" w:type="auto"/>
          </w:tcPr>
          <w:p w:rsidR="009A0D73" w:rsidRDefault="009A0D73"/>
        </w:tc>
        <w:tc>
          <w:tcPr>
            <w:tcW w:w="0" w:type="auto"/>
          </w:tcPr>
          <w:p w:rsidR="009A0D73" w:rsidRDefault="009A0D73" w:rsidP="0079376F"/>
        </w:tc>
      </w:tr>
      <w:tr w:rsidR="009A0D73" w:rsidTr="00873BBF">
        <w:tc>
          <w:tcPr>
            <w:tcW w:w="0" w:type="auto"/>
          </w:tcPr>
          <w:p w:rsidR="009A0D73" w:rsidRDefault="009A0D73" w:rsidP="00313217">
            <w:r>
              <w:t>Klášter pod jeho vedením založil svou jedinou filiaci, kterou pak Slávek zase zrušil.</w:t>
            </w:r>
          </w:p>
        </w:tc>
        <w:tc>
          <w:tcPr>
            <w:tcW w:w="0" w:type="auto"/>
          </w:tcPr>
          <w:p w:rsidR="009A0D73" w:rsidRDefault="009A0D73" w:rsidP="00313217">
            <w:r>
              <w:t>Údiv nad pýchou opata.</w:t>
            </w:r>
          </w:p>
        </w:tc>
        <w:tc>
          <w:tcPr>
            <w:tcW w:w="0" w:type="auto"/>
          </w:tcPr>
          <w:p w:rsidR="009A0D73" w:rsidRDefault="009A0D73" w:rsidP="00313217">
            <w:r>
              <w:t>Vyprávění o vzniku a zániku kláštera v Nížkově, v němž hraje opat Slávek hlavní roli – Žďárská kronika</w:t>
            </w:r>
          </w:p>
        </w:tc>
        <w:tc>
          <w:tcPr>
            <w:tcW w:w="0" w:type="auto"/>
          </w:tcPr>
          <w:p w:rsidR="009A0D73" w:rsidRDefault="009A0D73" w:rsidP="00313217">
            <w:r>
              <w:t xml:space="preserve">Jednal Slávek víc jako šlechtic nebo jako opat? </w:t>
            </w:r>
          </w:p>
        </w:tc>
        <w:tc>
          <w:tcPr>
            <w:tcW w:w="0" w:type="auto"/>
          </w:tcPr>
          <w:p w:rsidR="009A0D73" w:rsidRDefault="009A0D73" w:rsidP="00313217">
            <w:r>
              <w:t>V kapitulní síni</w:t>
            </w:r>
          </w:p>
        </w:tc>
      </w:tr>
      <w:tr w:rsidR="009A0D73" w:rsidTr="00873BBF">
        <w:tc>
          <w:tcPr>
            <w:tcW w:w="0" w:type="auto"/>
          </w:tcPr>
          <w:p w:rsidR="009A0D73" w:rsidRDefault="009A0D73" w:rsidP="00FF684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fakt</w:t>
            </w:r>
            <w:proofErr w:type="spellEnd"/>
          </w:p>
        </w:tc>
        <w:tc>
          <w:tcPr>
            <w:tcW w:w="0" w:type="auto"/>
          </w:tcPr>
          <w:p w:rsidR="009A0D73" w:rsidRDefault="009A0D73"/>
        </w:tc>
        <w:tc>
          <w:tcPr>
            <w:tcW w:w="0" w:type="auto"/>
          </w:tcPr>
          <w:p w:rsidR="009A0D73" w:rsidRDefault="009A0D73"/>
        </w:tc>
        <w:tc>
          <w:tcPr>
            <w:tcW w:w="0" w:type="auto"/>
          </w:tcPr>
          <w:p w:rsidR="009A0D73" w:rsidRDefault="009A0D73"/>
        </w:tc>
        <w:tc>
          <w:tcPr>
            <w:tcW w:w="0" w:type="auto"/>
          </w:tcPr>
          <w:p w:rsidR="009A0D73" w:rsidRDefault="009A0D73"/>
        </w:tc>
      </w:tr>
      <w:tr w:rsidR="009A0D73" w:rsidTr="00873BBF">
        <w:tc>
          <w:tcPr>
            <w:tcW w:w="0" w:type="auto"/>
          </w:tcPr>
          <w:p w:rsidR="009A0D73" w:rsidRDefault="009A0D73" w:rsidP="0036429C">
            <w:r>
              <w:t xml:space="preserve">Za opata Slávka vznikla i architektionicky mimořádně cenná kapitulní síň </w:t>
            </w:r>
          </w:p>
        </w:tc>
        <w:tc>
          <w:tcPr>
            <w:tcW w:w="0" w:type="auto"/>
          </w:tcPr>
          <w:p w:rsidR="009A0D73" w:rsidRDefault="009A0D73" w:rsidP="00C37B50">
            <w:r>
              <w:t>Ohromení z kapitulní síně</w:t>
            </w:r>
          </w:p>
        </w:tc>
        <w:tc>
          <w:tcPr>
            <w:tcW w:w="0" w:type="auto"/>
          </w:tcPr>
          <w:p w:rsidR="009A0D73" w:rsidRDefault="009A0D73" w:rsidP="00C37B50">
            <w:r>
              <w:t>Detailní pohled na pulpit a jeho výzdobu.</w:t>
            </w:r>
          </w:p>
        </w:tc>
        <w:tc>
          <w:tcPr>
            <w:tcW w:w="0" w:type="auto"/>
          </w:tcPr>
          <w:p w:rsidR="009A0D73" w:rsidRDefault="009A0D73" w:rsidP="009A0D73">
            <w:r>
              <w:t>Jaký výjev vidíte na čelní stěně pulpitu?</w:t>
            </w:r>
          </w:p>
          <w:p w:rsidR="009A0D73" w:rsidRDefault="009A0D73" w:rsidP="009A0D73">
            <w:r>
              <w:t>Čí je to symbol?</w:t>
            </w:r>
          </w:p>
          <w:p w:rsidR="009A0D73" w:rsidRDefault="009A0D73" w:rsidP="009A0D73">
            <w:r>
              <w:t>Odpověď Kristus jako smybol spásy.</w:t>
            </w:r>
          </w:p>
        </w:tc>
        <w:tc>
          <w:tcPr>
            <w:tcW w:w="0" w:type="auto"/>
          </w:tcPr>
          <w:p w:rsidR="009A0D73" w:rsidRDefault="009A0D73">
            <w:r>
              <w:t>V kapitulní síni</w:t>
            </w:r>
          </w:p>
        </w:tc>
      </w:tr>
    </w:tbl>
    <w:p w:rsidR="00873BBF" w:rsidRDefault="00873BBF"/>
    <w:p w:rsidR="009A0D73" w:rsidRDefault="009A0D73"/>
    <w:sectPr w:rsidR="009A0D73" w:rsidSect="0082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6A7"/>
    <w:multiLevelType w:val="hybridMultilevel"/>
    <w:tmpl w:val="5770F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05146B"/>
    <w:multiLevelType w:val="hybridMultilevel"/>
    <w:tmpl w:val="4E5C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138D"/>
    <w:multiLevelType w:val="hybridMultilevel"/>
    <w:tmpl w:val="620E3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>
    <w:applyBreakingRules/>
  </w:compat>
  <w:rsids>
    <w:rsidRoot w:val="00873BBF"/>
    <w:rsid w:val="000904B1"/>
    <w:rsid w:val="001306E3"/>
    <w:rsid w:val="00210DB3"/>
    <w:rsid w:val="0036429C"/>
    <w:rsid w:val="00394171"/>
    <w:rsid w:val="004319E6"/>
    <w:rsid w:val="005B2F14"/>
    <w:rsid w:val="006B1449"/>
    <w:rsid w:val="006B6343"/>
    <w:rsid w:val="00750526"/>
    <w:rsid w:val="0079376F"/>
    <w:rsid w:val="007968D7"/>
    <w:rsid w:val="007B1405"/>
    <w:rsid w:val="007F3B75"/>
    <w:rsid w:val="00824D4C"/>
    <w:rsid w:val="00873BBF"/>
    <w:rsid w:val="00905A70"/>
    <w:rsid w:val="009330EA"/>
    <w:rsid w:val="009405A8"/>
    <w:rsid w:val="00947566"/>
    <w:rsid w:val="009A0D73"/>
    <w:rsid w:val="009C0F9A"/>
    <w:rsid w:val="00AE314B"/>
    <w:rsid w:val="00B628D6"/>
    <w:rsid w:val="00BC1908"/>
    <w:rsid w:val="00BE535F"/>
    <w:rsid w:val="00BF2542"/>
    <w:rsid w:val="00C559D9"/>
    <w:rsid w:val="00D45B9F"/>
    <w:rsid w:val="00E956ED"/>
    <w:rsid w:val="00EA6E1E"/>
    <w:rsid w:val="00EB2600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BBF"/>
    <w:pPr>
      <w:spacing w:before="100"/>
      <w:ind w:left="720"/>
      <w:contextualSpacing/>
    </w:pPr>
    <w:rPr>
      <w:rFonts w:eastAsiaTheme="minorEastAsi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87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8</cp:revision>
  <dcterms:created xsi:type="dcterms:W3CDTF">2019-12-29T10:13:00Z</dcterms:created>
  <dcterms:modified xsi:type="dcterms:W3CDTF">2020-01-02T17:55:00Z</dcterms:modified>
</cp:coreProperties>
</file>