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AF732" w14:textId="77777777" w:rsidR="00B27C4D" w:rsidRPr="00B27C4D" w:rsidRDefault="00B27C4D" w:rsidP="00B27C4D">
      <w:pPr>
        <w:pStyle w:val="Nadpis2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B27C4D">
        <w:rPr>
          <w:rFonts w:asciiTheme="minorHAnsi" w:hAnsiTheme="minorHAnsi" w:cstheme="minorHAnsi"/>
          <w:b/>
          <w:bCs/>
          <w:color w:val="auto"/>
          <w:sz w:val="20"/>
          <w:szCs w:val="20"/>
        </w:rPr>
        <w:t>KRÁTKÁ BÁSEŇ O PRAZE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(Václav Hrabě)</w:t>
      </w:r>
    </w:p>
    <w:p w14:paraId="12FA2032" w14:textId="77777777" w:rsidR="00B27C4D" w:rsidRPr="00B27C4D" w:rsidRDefault="00B27C4D" w:rsidP="00B27C4D">
      <w:pPr>
        <w:spacing w:before="240" w:after="288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t>Hořící obručí proskakují cvičení psi</w:t>
      </w: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br/>
        <w:t>mých myšlenek</w:t>
      </w: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br/>
        <w:t>Na Karlově mostě se nudí barokní legionáři</w:t>
      </w: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br/>
        <w:t>a voda pod jezem</w:t>
      </w: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br/>
        <w:t>zpocená s pěnou v ústech utíká pryč</w:t>
      </w: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br/>
        <w:t>a vrací se</w:t>
      </w: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br/>
        <w:t>zpátky</w:t>
      </w: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br/>
        <w:t xml:space="preserve">jako zelené </w:t>
      </w:r>
      <w:proofErr w:type="gramStart"/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t>obilí</w:t>
      </w:r>
      <w:proofErr w:type="gramEnd"/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když je vítr</w:t>
      </w: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br/>
        <w:t>Voda se vrací</w:t>
      </w: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proofErr w:type="spellStart"/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t>vrací</w:t>
      </w:r>
      <w:proofErr w:type="spellEnd"/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se hoře lásky hozené do světa jako bumerang</w:t>
      </w:r>
    </w:p>
    <w:p w14:paraId="20B1C85A" w14:textId="77777777" w:rsidR="00B27C4D" w:rsidRPr="00B27C4D" w:rsidRDefault="00B27C4D" w:rsidP="00B27C4D">
      <w:pPr>
        <w:spacing w:before="240" w:after="288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t>Ale můj sen z noci na dnešek už se mi nevrátí</w:t>
      </w: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br/>
        <w:t>a nikdy už neuslyším hrát Internacionálu</w:t>
      </w: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t>tak jako na pohřbu</w:t>
      </w: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br/>
        <w:t>básníka který ji v každé řádce transponoval</w:t>
      </w: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br/>
        <w:t>do neobvyklých tónin</w:t>
      </w:r>
    </w:p>
    <w:p w14:paraId="5F5FE249" w14:textId="77777777" w:rsidR="00B27C4D" w:rsidRPr="00B27C4D" w:rsidRDefault="00B27C4D" w:rsidP="00B27C4D">
      <w:pPr>
        <w:spacing w:before="240" w:after="288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t>Bude se opakovat</w:t>
      </w: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br/>
        <w:t>léto a zima</w:t>
      </w: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br/>
        <w:t>křik holubů</w:t>
      </w: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br/>
        <w:t>a smutek milenců</w:t>
      </w: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br/>
        <w:t>vrátí se jako ozvěna jak zvony z Říma i naše životy</w:t>
      </w:r>
    </w:p>
    <w:p w14:paraId="7C78F032" w14:textId="77777777" w:rsidR="00B27C4D" w:rsidRPr="00F27DE7" w:rsidRDefault="00B27C4D" w:rsidP="00F27DE7">
      <w:pPr>
        <w:spacing w:before="240" w:after="288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  <w:sectPr w:rsidR="00B27C4D" w:rsidRPr="00F27DE7" w:rsidSect="00B27C4D">
          <w:headerReference w:type="default" r:id="rId7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t>Ten můj sen už se nevrátí</w:t>
      </w: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br/>
        <w:t>Internacionála na hrobě básníka</w:t>
      </w: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br/>
        <w:t>Vrátí se</w:t>
      </w:r>
      <w:r w:rsidRPr="00B27C4D">
        <w:rPr>
          <w:rFonts w:eastAsia="Times New Roman" w:cstheme="minorHAnsi"/>
          <w:color w:val="000000"/>
          <w:sz w:val="20"/>
          <w:szCs w:val="20"/>
          <w:lang w:eastAsia="cs-CZ"/>
        </w:rPr>
        <w:br/>
        <w:t>život voda pod jezem</w:t>
      </w:r>
      <w:r w:rsidR="00F27DE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46A39AA9" w14:textId="77777777" w:rsidR="00F27DE7" w:rsidRDefault="00F27DE7">
      <w:pPr>
        <w:pBdr>
          <w:bottom w:val="single" w:sz="6" w:space="1" w:color="auto"/>
        </w:pBdr>
      </w:pPr>
    </w:p>
    <w:p w14:paraId="0D711FD6" w14:textId="77777777" w:rsidR="00861C4B" w:rsidRDefault="00861C4B" w:rsidP="00861C4B">
      <w:pPr>
        <w:spacing w:after="120" w:line="240" w:lineRule="auto"/>
        <w:rPr>
          <w:b/>
          <w:bCs/>
        </w:rPr>
      </w:pPr>
      <w:r>
        <w:rPr>
          <w:b/>
          <w:bCs/>
        </w:rPr>
        <w:t>TEMATIKA:</w:t>
      </w:r>
    </w:p>
    <w:p w14:paraId="47DF116F" w14:textId="77777777" w:rsidR="006C18AE" w:rsidRDefault="00B27C4D" w:rsidP="00861C4B">
      <w:pPr>
        <w:spacing w:after="120" w:line="240" w:lineRule="auto"/>
      </w:pPr>
      <w:r w:rsidRPr="006C18AE">
        <w:rPr>
          <w:b/>
          <w:bCs/>
        </w:rPr>
        <w:t>Prahu</w:t>
      </w:r>
      <w:r>
        <w:t xml:space="preserve"> známe všichni – kolokace – </w:t>
      </w:r>
      <w:r w:rsidRPr="00B27C4D">
        <w:rPr>
          <w:b/>
          <w:bCs/>
        </w:rPr>
        <w:t>SSJČ</w:t>
      </w:r>
      <w:r>
        <w:t xml:space="preserve"> udává: „</w:t>
      </w:r>
      <w:r w:rsidRPr="00B27C4D">
        <w:rPr>
          <w:i/>
          <w:iCs/>
        </w:rPr>
        <w:t>hlavní město ČSSR</w:t>
      </w:r>
      <w:r>
        <w:t>“, „</w:t>
      </w:r>
      <w:r w:rsidRPr="00B27C4D">
        <w:rPr>
          <w:i/>
          <w:iCs/>
        </w:rPr>
        <w:t>hlavní město ČR</w:t>
      </w:r>
      <w:r>
        <w:t>“, založení Prahy; stověžatá Praha; matička P.; stará P.; Velká P.,</w:t>
      </w:r>
      <w:r w:rsidR="006C18AE">
        <w:br/>
        <w:t>- kolokace v korpusu – centrum, čísla MČ, Brno, městský, soud</w:t>
      </w:r>
    </w:p>
    <w:p w14:paraId="53ACAE1C" w14:textId="77777777" w:rsidR="00C55EA0" w:rsidRDefault="006C18AE" w:rsidP="00861C4B">
      <w:pPr>
        <w:spacing w:after="120" w:line="240" w:lineRule="auto"/>
      </w:pPr>
      <w:r>
        <w:t>Volba Prahy jako místa lokace Hraběte, r</w:t>
      </w:r>
      <w:r w:rsidR="00C55EA0">
        <w:t xml:space="preserve">ámcová konstrukce se </w:t>
      </w:r>
      <w:r>
        <w:t>„točí“ kolem Vltavy</w:t>
      </w:r>
      <w:r w:rsidR="00C55EA0">
        <w:t xml:space="preserve">, Hrabě se s přáteli pohybovali kolem Reduty, Violy, Národního divadla, </w:t>
      </w:r>
      <w:r w:rsidR="00D12B5C">
        <w:t xml:space="preserve">příp. Slavie, </w:t>
      </w:r>
      <w:r w:rsidR="00C55EA0">
        <w:t xml:space="preserve">takže blízkost vody je optimální i pro kontextové využití představového schémata vody jako </w:t>
      </w:r>
      <w:r w:rsidR="00481255">
        <w:t>základního</w:t>
      </w:r>
      <w:r w:rsidR="00154B7A">
        <w:t xml:space="preserve"> předmětu básně.</w:t>
      </w:r>
    </w:p>
    <w:p w14:paraId="22A03965" w14:textId="77777777" w:rsidR="006C18AE" w:rsidRDefault="006C18AE" w:rsidP="00861C4B">
      <w:pPr>
        <w:pStyle w:val="Odstavecseseznamem"/>
        <w:numPr>
          <w:ilvl w:val="0"/>
          <w:numId w:val="2"/>
        </w:numPr>
        <w:spacing w:after="120" w:line="240" w:lineRule="auto"/>
        <w:contextualSpacing w:val="0"/>
      </w:pPr>
      <w:r>
        <w:rPr>
          <w:b/>
          <w:bCs/>
        </w:rPr>
        <w:t>Práh</w:t>
      </w:r>
      <w:r>
        <w:t xml:space="preserve">: výstupek v řece, přes který padá voda – </w:t>
      </w:r>
      <w:r>
        <w:rPr>
          <w:i/>
          <w:iCs/>
        </w:rPr>
        <w:t>bývalé slapské prahy</w:t>
      </w:r>
      <w:r>
        <w:t xml:space="preserve"> </w:t>
      </w:r>
      <w:r>
        <w:sym w:font="Wingdings" w:char="F0E0"/>
      </w:r>
      <w:r>
        <w:t xml:space="preserve"> peřeje</w:t>
      </w:r>
    </w:p>
    <w:p w14:paraId="77C6ADA2" w14:textId="77777777" w:rsidR="006C18AE" w:rsidRDefault="00861C4B" w:rsidP="00861C4B">
      <w:pPr>
        <w:spacing w:after="120" w:line="240" w:lineRule="auto"/>
      </w:pPr>
      <w:r w:rsidRPr="00861C4B">
        <w:rPr>
          <w:b/>
          <w:bCs/>
        </w:rPr>
        <w:sym w:font="Wingdings" w:char="F0E8"/>
      </w:r>
      <w:r w:rsidR="006C18AE">
        <w:t xml:space="preserve"> Praha jako „</w:t>
      </w:r>
      <w:r w:rsidR="006C18AE" w:rsidRPr="008448E9">
        <w:rPr>
          <w:i/>
          <w:iCs/>
        </w:rPr>
        <w:t>výstupek</w:t>
      </w:r>
      <w:r w:rsidR="006C18AE">
        <w:t>“ Vltavy, přes který voda padá a odnese vše</w:t>
      </w:r>
      <w:r w:rsidR="008448E9">
        <w:t>, stejně jako čas</w:t>
      </w:r>
      <w:r w:rsidR="00F27DE7">
        <w:t xml:space="preserve"> – vzpomeneme-li si na citát „</w:t>
      </w:r>
      <w:r w:rsidR="00F27DE7" w:rsidRPr="00F27DE7">
        <w:rPr>
          <w:i/>
          <w:iCs/>
        </w:rPr>
        <w:t>Nevkročíš dvakrát do stejné řeky</w:t>
      </w:r>
      <w:r w:rsidR="00F27DE7">
        <w:t>.“, tak tu máme obraz koloběhu času – to místo bude stále stejné, ale přitom jiné, protože bude jiné v čase.</w:t>
      </w:r>
    </w:p>
    <w:p w14:paraId="1C0006CE" w14:textId="77777777" w:rsidR="00B157F6" w:rsidRDefault="00861C4B" w:rsidP="00861C4B">
      <w:pPr>
        <w:spacing w:after="120" w:line="240" w:lineRule="auto"/>
      </w:pPr>
      <w:r>
        <w:sym w:font="Wingdings" w:char="F0E8"/>
      </w:r>
      <w:r>
        <w:t xml:space="preserve"> </w:t>
      </w:r>
      <w:r w:rsidR="00B157F6">
        <w:t xml:space="preserve">Praha místo Nezvalovy sbírky </w:t>
      </w:r>
      <w:r w:rsidR="00B157F6" w:rsidRPr="00B157F6">
        <w:rPr>
          <w:i/>
          <w:iCs/>
        </w:rPr>
        <w:t>Praha s prsty deště</w:t>
      </w:r>
      <w:r w:rsidR="00B157F6">
        <w:t xml:space="preserve"> – </w:t>
      </w:r>
      <w:r w:rsidR="00B157F6" w:rsidRPr="00B157F6">
        <w:rPr>
          <w:i/>
          <w:iCs/>
        </w:rPr>
        <w:t>Stověžatá</w:t>
      </w:r>
      <w:r w:rsidR="00B157F6">
        <w:t>, S prsty… nadpisy s názvy pražských míst, spjaté s pražským životem</w:t>
      </w:r>
    </w:p>
    <w:p w14:paraId="4811D67E" w14:textId="77777777" w:rsidR="008448E9" w:rsidRDefault="008448E9" w:rsidP="00861C4B">
      <w:pPr>
        <w:pStyle w:val="Odstavecseseznamem"/>
        <w:numPr>
          <w:ilvl w:val="0"/>
          <w:numId w:val="2"/>
        </w:numPr>
        <w:spacing w:after="120" w:line="240" w:lineRule="auto"/>
        <w:contextualSpacing w:val="0"/>
      </w:pPr>
      <w:r>
        <w:t>Pouliční akrobati spojeni s myšlenkami – zdání „staré“ doby spojené se souslovím „</w:t>
      </w:r>
      <w:r w:rsidRPr="00861C4B">
        <w:rPr>
          <w:i/>
          <w:iCs/>
        </w:rPr>
        <w:t>barokní legionáři</w:t>
      </w:r>
      <w:r>
        <w:t xml:space="preserve">“ – sochy z období baroka jako staří </w:t>
      </w:r>
      <w:r w:rsidR="00F27DE7">
        <w:t xml:space="preserve">prvorepublikoví </w:t>
      </w:r>
      <w:r>
        <w:t>vojáci, bojující proti světu</w:t>
      </w:r>
      <w:r w:rsidR="00B157F6">
        <w:t xml:space="preserve"> – souvislost s poetismem Nezvala</w:t>
      </w:r>
    </w:p>
    <w:p w14:paraId="6F5E6874" w14:textId="77777777" w:rsidR="008448E9" w:rsidRPr="006C18AE" w:rsidRDefault="00F27DE7" w:rsidP="00861C4B">
      <w:pPr>
        <w:pStyle w:val="Odstavecseseznamem"/>
        <w:numPr>
          <w:ilvl w:val="0"/>
          <w:numId w:val="2"/>
        </w:numPr>
        <w:spacing w:after="120" w:line="240" w:lineRule="auto"/>
        <w:contextualSpacing w:val="0"/>
      </w:pPr>
      <w:r>
        <w:t>Voda „</w:t>
      </w:r>
      <w:r w:rsidR="00861C4B" w:rsidRPr="00861C4B">
        <w:rPr>
          <w:i/>
          <w:iCs/>
        </w:rPr>
        <w:t>zpocená</w:t>
      </w:r>
      <w:r w:rsidR="00861C4B">
        <w:t xml:space="preserve"> </w:t>
      </w:r>
      <w:r w:rsidRPr="00F27DE7">
        <w:rPr>
          <w:i/>
          <w:iCs/>
        </w:rPr>
        <w:t>s pěnou v ústech utíká pryč</w:t>
      </w:r>
      <w:r>
        <w:t xml:space="preserve">“ </w:t>
      </w:r>
      <w:r>
        <w:sym w:font="Wingdings" w:char="F0E0"/>
      </w:r>
      <w:r>
        <w:t xml:space="preserve"> pěna dělající se pod jezem při zpětném tahu ve válci, kypí, silný proud jako rychlý běh a zchvácený kůň, pes, člověk… v takovém chvatu, který takřka nelze postihnout.</w:t>
      </w:r>
    </w:p>
    <w:p w14:paraId="13DA0B53" w14:textId="77777777" w:rsidR="00B27C4D" w:rsidRDefault="00861C4B" w:rsidP="00861C4B">
      <w:pPr>
        <w:spacing w:after="80" w:line="240" w:lineRule="auto"/>
      </w:pPr>
      <w:r>
        <w:rPr>
          <w:b/>
          <w:bCs/>
        </w:rPr>
        <w:t>Návratnost života</w:t>
      </w:r>
      <w:r w:rsidR="002175D5">
        <w:t xml:space="preserve"> </w:t>
      </w:r>
      <w:r w:rsidR="008448E9">
        <w:t xml:space="preserve">– </w:t>
      </w:r>
      <w:r w:rsidR="00B27C4D" w:rsidRPr="00F27DE7">
        <w:rPr>
          <w:b/>
          <w:bCs/>
        </w:rPr>
        <w:t>kruh</w:t>
      </w:r>
      <w:r w:rsidR="00024582">
        <w:rPr>
          <w:b/>
          <w:bCs/>
        </w:rPr>
        <w:t xml:space="preserve">, </w:t>
      </w:r>
      <w:proofErr w:type="gramStart"/>
      <w:r w:rsidR="00024582">
        <w:rPr>
          <w:b/>
          <w:bCs/>
        </w:rPr>
        <w:t>elipsa</w:t>
      </w:r>
      <w:r w:rsidR="008448E9">
        <w:t>?</w:t>
      </w:r>
      <w:r w:rsidR="002175D5">
        <w:t>,</w:t>
      </w:r>
      <w:proofErr w:type="gramEnd"/>
      <w:r w:rsidR="002175D5">
        <w:t xml:space="preserve"> pomíjivost, smutek pro to, co se nevrátí</w:t>
      </w:r>
    </w:p>
    <w:p w14:paraId="2EF13942" w14:textId="77777777" w:rsidR="002175D5" w:rsidRDefault="002175D5" w:rsidP="00861C4B">
      <w:pPr>
        <w:spacing w:after="120" w:line="240" w:lineRule="auto"/>
        <w:ind w:firstLine="360"/>
      </w:pPr>
      <w:r w:rsidRPr="00F27DE7">
        <w:rPr>
          <w:b/>
          <w:bCs/>
          <w:i/>
          <w:iCs/>
        </w:rPr>
        <w:t>motivy</w:t>
      </w:r>
      <w:r>
        <w:t>: návrat, cyklus vody, pohyb dokola, v kruhu, voda v běhu, spěchající</w:t>
      </w:r>
      <w:r w:rsidR="0067734B">
        <w:t xml:space="preserve"> </w:t>
      </w:r>
    </w:p>
    <w:p w14:paraId="772E651A" w14:textId="77777777" w:rsidR="00B27C4D" w:rsidRDefault="00C568EC" w:rsidP="00861C4B">
      <w:pPr>
        <w:spacing w:after="120" w:line="240" w:lineRule="auto"/>
        <w:ind w:firstLine="360"/>
      </w:pPr>
      <w:r w:rsidRPr="00F27DE7">
        <w:rPr>
          <w:b/>
          <w:bCs/>
          <w:i/>
          <w:iCs/>
        </w:rPr>
        <w:t>Obrazy</w:t>
      </w:r>
      <w:r>
        <w:t>: obruč, myšlenky (se opakují), vrací se zpátky – voda</w:t>
      </w:r>
      <w:r w:rsidR="007A3B69">
        <w:t xml:space="preserve"> jako obilí (koloběh </w:t>
      </w:r>
      <w:proofErr w:type="gramStart"/>
      <w:r w:rsidR="007A3B69">
        <w:t>vody)</w:t>
      </w:r>
      <w:r>
        <w:t>/</w:t>
      </w:r>
      <w:proofErr w:type="gramEnd"/>
      <w:r>
        <w:t xml:space="preserve">hoře lásky, hod bumerangu, </w:t>
      </w:r>
      <w:r w:rsidR="0067734B">
        <w:t xml:space="preserve">léto a zima (cyklus ročních období), křik holubů, </w:t>
      </w:r>
      <w:r>
        <w:t>zvony z</w:t>
      </w:r>
      <w:r w:rsidR="007A3B69">
        <w:t> </w:t>
      </w:r>
      <w:r>
        <w:t>Říma</w:t>
      </w:r>
    </w:p>
    <w:p w14:paraId="49E98544" w14:textId="77777777" w:rsidR="007A3B69" w:rsidRDefault="007A3B69" w:rsidP="00861C4B">
      <w:pPr>
        <w:pStyle w:val="Odstavecseseznamem"/>
        <w:numPr>
          <w:ilvl w:val="0"/>
          <w:numId w:val="2"/>
        </w:numPr>
        <w:spacing w:after="120" w:line="240" w:lineRule="auto"/>
        <w:contextualSpacing w:val="0"/>
      </w:pPr>
      <w:r w:rsidRPr="00024582">
        <w:rPr>
          <w:i/>
          <w:iCs/>
        </w:rPr>
        <w:t>Zelené obilí</w:t>
      </w:r>
      <w:r>
        <w:t xml:space="preserve"> – voda se vrací v podobě deště, který dává vláhu, </w:t>
      </w:r>
      <w:r w:rsidR="00024582">
        <w:t xml:space="preserve">obilí jako surovina pro chléb, tedy jídlo, obživa </w:t>
      </w:r>
      <w:r w:rsidR="00024582">
        <w:tab/>
      </w:r>
      <w:r w:rsidR="00024582">
        <w:sym w:font="Wingdings" w:char="F0E0"/>
      </w:r>
      <w:r w:rsidR="00024582">
        <w:t xml:space="preserve"> vrací se zpátky – opisuje kruh, případně elipsu, když jím kýve vítr, totéž bumerang, který také opíše elipsu po odhodu a vrátí se zpět.</w:t>
      </w:r>
    </w:p>
    <w:p w14:paraId="1EAA4E0F" w14:textId="77777777" w:rsidR="00D12B5C" w:rsidRPr="00D12B5C" w:rsidRDefault="00C77740" w:rsidP="00C77740">
      <w:pPr>
        <w:spacing w:after="120" w:line="240" w:lineRule="auto"/>
      </w:pPr>
      <w:r w:rsidRPr="00C77740">
        <w:rPr>
          <w:b/>
          <w:bCs/>
        </w:rPr>
        <w:t>Nezval</w:t>
      </w:r>
      <w:r>
        <w:rPr>
          <w:b/>
          <w:bCs/>
          <w:i/>
          <w:iCs/>
        </w:rPr>
        <w:t xml:space="preserve"> –</w:t>
      </w:r>
      <w:r w:rsidR="00D12B5C">
        <w:rPr>
          <w:b/>
          <w:bCs/>
        </w:rPr>
        <w:t xml:space="preserve"> </w:t>
      </w:r>
      <w:r w:rsidR="00D12B5C">
        <w:t>smrt</w:t>
      </w:r>
      <w:r>
        <w:t xml:space="preserve"> </w:t>
      </w:r>
      <w:r w:rsidR="00D12B5C">
        <w:t>Nezvala, Internacionálu hráli na jeho hrobě</w:t>
      </w:r>
    </w:p>
    <w:p w14:paraId="06814C73" w14:textId="77777777" w:rsidR="00024582" w:rsidRDefault="00024582" w:rsidP="00861C4B">
      <w:pPr>
        <w:pStyle w:val="Odstavecseseznamem"/>
        <w:numPr>
          <w:ilvl w:val="0"/>
          <w:numId w:val="2"/>
        </w:numPr>
        <w:spacing w:after="100" w:afterAutospacing="1" w:line="240" w:lineRule="auto"/>
        <w:ind w:hanging="357"/>
        <w:contextualSpacing w:val="0"/>
      </w:pPr>
      <w:r w:rsidRPr="00024582">
        <w:rPr>
          <w:i/>
          <w:iCs/>
        </w:rPr>
        <w:t>Internacionála</w:t>
      </w:r>
      <w:r>
        <w:t>: hymna proletářů, socialistických dělníků, proletář i „</w:t>
      </w:r>
      <w:r>
        <w:rPr>
          <w:i/>
          <w:iCs/>
        </w:rPr>
        <w:t>chuďas“</w:t>
      </w:r>
      <w:r>
        <w:t xml:space="preserve"> (</w:t>
      </w:r>
      <w:r>
        <w:rPr>
          <w:b/>
          <w:bCs/>
        </w:rPr>
        <w:t>SSJČ</w:t>
      </w:r>
      <w:r>
        <w:t>), popisuje sociální nespravedlnosti, utiskované dělníky a vyzývá ke vzpouře.</w:t>
      </w:r>
    </w:p>
    <w:p w14:paraId="295E97B1" w14:textId="77777777" w:rsidR="004030DD" w:rsidRDefault="00DE442B" w:rsidP="00C77740">
      <w:pPr>
        <w:pStyle w:val="Odstavecseseznamem"/>
        <w:numPr>
          <w:ilvl w:val="1"/>
          <w:numId w:val="2"/>
        </w:numPr>
        <w:spacing w:after="40" w:line="240" w:lineRule="auto"/>
        <w:ind w:hanging="357"/>
        <w:contextualSpacing w:val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3FBCC3" wp14:editId="5F35525D">
                <wp:simplePos x="0" y="0"/>
                <wp:positionH relativeFrom="column">
                  <wp:posOffset>-376555</wp:posOffset>
                </wp:positionH>
                <wp:positionV relativeFrom="paragraph">
                  <wp:posOffset>81280</wp:posOffset>
                </wp:positionV>
                <wp:extent cx="2084705" cy="3644900"/>
                <wp:effectExtent l="0" t="0" r="10795" b="127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364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7B95C" w14:textId="77777777" w:rsidR="00DE442B" w:rsidRPr="00DE442B" w:rsidRDefault="00DE442B" w:rsidP="00A97360">
                            <w:pPr>
                              <w:ind w:firstLine="284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t>„</w:t>
                            </w:r>
                            <w:r w:rsidRPr="00DE442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cs-CZ"/>
                              </w:rPr>
                              <w:t xml:space="preserve">Nezval věděl o propastných rozporech své osobnosti: „Znáš mne, jsem tak </w:t>
                            </w:r>
                            <w:proofErr w:type="gramStart"/>
                            <w:r w:rsidRPr="00DE442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cs-CZ"/>
                              </w:rPr>
                              <w:t>surová</w:t>
                            </w:r>
                            <w:proofErr w:type="gramEnd"/>
                            <w:r w:rsidRPr="00DE442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cs-CZ"/>
                              </w:rPr>
                              <w:t xml:space="preserve"> a tak citlivá bytost, jako málokdo, padám z nebe do pekla a nejsem tu na světě k ničemu,“ píše v roce 1923 svému příteli Jiřímu Svobodovi. Rozpory dokonce záhy formuloval jako základ své poetiky: „Vidět věci vždy jako v první den. Myslím, že budu mnoho psát. Nedá mi to. Jsem vždy současně smuten i vesel. Cítím </w:t>
                            </w:r>
                            <w:proofErr w:type="gramStart"/>
                            <w:r w:rsidRPr="00DE442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cs-CZ"/>
                              </w:rPr>
                              <w:t>ano</w:t>
                            </w:r>
                            <w:proofErr w:type="gramEnd"/>
                            <w:r w:rsidRPr="00DE442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cs-CZ"/>
                              </w:rPr>
                              <w:t xml:space="preserve"> a ne jako jedno slovo.“ Pro moderního básníka je intenzivní prožitek duality nezbytný: píše, aby prodloužil vratkou rovnováhu světa i vlastní duše. Při přechodu do každodenní reality se však taková akrobacie snadno zvrtne v pragmatické lavírování mezi možným a nutným. To se přihodilo Nezvalovi. A na to možná i umřel.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cs-CZ"/>
                              </w:rPr>
                              <w:t xml:space="preserve"> (</w:t>
                            </w:r>
                            <w:r w:rsidRPr="00DE442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Zdroj: </w:t>
                            </w:r>
                            <w:hyperlink r:id="rId8" w:history="1">
                              <w:r w:rsidRPr="00DE442B">
                                <w:rPr>
                                  <w:rFonts w:ascii="Arial" w:eastAsia="Times New Roman" w:hAnsi="Arial" w:cs="Arial"/>
                                  <w:color w:val="1D4382"/>
                                  <w:sz w:val="18"/>
                                  <w:szCs w:val="18"/>
                                  <w:u w:val="single"/>
                                  <w:lang w:eastAsia="cs-CZ"/>
                                </w:rPr>
                                <w:t>https://www.lidovky.cz/noviny/smrt-krale-basniku.A080405_000093_ln_noviny_sko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)</w:t>
                            </w:r>
                          </w:p>
                          <w:p w14:paraId="507ECDEC" w14:textId="77777777" w:rsidR="00DE442B" w:rsidRDefault="00DE44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FBCC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29.65pt;margin-top:6.4pt;width:164.15pt;height:2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">
                <v:textbox>
                  <w:txbxContent>
                    <w:p w14:paraId="2FA7B95C" w14:textId="77777777" w:rsidR="00DE442B" w:rsidRPr="00DE442B" w:rsidRDefault="00DE442B" w:rsidP="00A97360">
                      <w:pPr>
                        <w:ind w:firstLine="284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  <w:r>
                        <w:t>„</w:t>
                      </w:r>
                      <w:r w:rsidRPr="00DE442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  <w:lang w:eastAsia="cs-CZ"/>
                        </w:rPr>
                        <w:t xml:space="preserve">Nezval věděl o propastných rozporech své osobnosti: „Znáš mne, jsem tak </w:t>
                      </w:r>
                      <w:proofErr w:type="gramStart"/>
                      <w:r w:rsidRPr="00DE442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  <w:lang w:eastAsia="cs-CZ"/>
                        </w:rPr>
                        <w:t>surová</w:t>
                      </w:r>
                      <w:proofErr w:type="gramEnd"/>
                      <w:r w:rsidRPr="00DE442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  <w:lang w:eastAsia="cs-CZ"/>
                        </w:rPr>
                        <w:t xml:space="preserve"> a tak citlivá bytost, jako málokdo, padám z nebe do pekla a nejsem tu na světě k ničemu,“ píše v roce 1923 svému příteli Jiřímu Svobodovi. Rozpory dokonce záhy formuloval jako základ své poetiky: „Vidět věci vždy jako v první den. Myslím, že budu mnoho psát. Nedá mi to. Jsem vždy současně smuten i vesel. Cítím </w:t>
                      </w:r>
                      <w:proofErr w:type="gramStart"/>
                      <w:r w:rsidRPr="00DE442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  <w:lang w:eastAsia="cs-CZ"/>
                        </w:rPr>
                        <w:t>ano</w:t>
                      </w:r>
                      <w:proofErr w:type="gramEnd"/>
                      <w:r w:rsidRPr="00DE442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  <w:lang w:eastAsia="cs-CZ"/>
                        </w:rPr>
                        <w:t xml:space="preserve"> a ne jako jedno slovo.“ Pro moderního básníka je intenzivní prožitek duality nezbytný: píše, aby prodloužil vratkou rovnováhu světa i vlastní duše. Při přechodu do každodenní reality se však taková akrobacie snadno zvrtne v pragmatické lavírování mezi možným a nutným. To se přihodilo Nezvalovi. A na to možná i umřel.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  <w:lang w:eastAsia="cs-CZ"/>
                        </w:rPr>
                        <w:t xml:space="preserve"> (</w:t>
                      </w:r>
                      <w:r w:rsidRPr="00DE442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  <w:t>Zdroj: </w:t>
                      </w:r>
                      <w:hyperlink r:id="rId9" w:history="1">
                        <w:r w:rsidRPr="00DE442B">
                          <w:rPr>
                            <w:rFonts w:ascii="Arial" w:eastAsia="Times New Roman" w:hAnsi="Arial" w:cs="Arial"/>
                            <w:color w:val="1D4382"/>
                            <w:sz w:val="18"/>
                            <w:szCs w:val="18"/>
                            <w:u w:val="single"/>
                            <w:lang w:eastAsia="cs-CZ"/>
                          </w:rPr>
                          <w:t>https://www.lidovky.cz/noviny/smrt-krale-basniku.A080405_000093_ln_noviny_sko</w:t>
                        </w:r>
                      </w:hyperlink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  <w:t>)</w:t>
                      </w:r>
                    </w:p>
                    <w:p w14:paraId="507ECDEC" w14:textId="77777777" w:rsidR="00DE442B" w:rsidRDefault="00DE442B"/>
                  </w:txbxContent>
                </v:textbox>
                <w10:wrap type="square"/>
              </v:shape>
            </w:pict>
          </mc:Fallback>
        </mc:AlternateContent>
      </w:r>
      <w:r w:rsidR="004030DD">
        <w:rPr>
          <w:i/>
          <w:iCs/>
        </w:rPr>
        <w:t>Básník, který ji v každé řádce transponoval do neobvyklých tónin“</w:t>
      </w:r>
      <w:r w:rsidR="004030DD">
        <w:t xml:space="preserve"> – život jako hudba, </w:t>
      </w:r>
      <w:r w:rsidR="0067734B">
        <w:t xml:space="preserve">nota jako den, </w:t>
      </w:r>
      <w:r w:rsidR="004030DD">
        <w:t>píseň jako příběh života, vzestupy a pády, které k němu patří a o kterých internacionála zpívá – o vnitřním vzteku, utrpení, smutku, krvi, oslava země, vlasti</w:t>
      </w:r>
    </w:p>
    <w:p w14:paraId="2CEE38D2" w14:textId="77777777" w:rsidR="00C77740" w:rsidRDefault="006135B9" w:rsidP="00C77740">
      <w:pPr>
        <w:pStyle w:val="Odstavecseseznamem"/>
        <w:numPr>
          <w:ilvl w:val="1"/>
          <w:numId w:val="2"/>
        </w:numPr>
        <w:spacing w:after="40" w:line="240" w:lineRule="auto"/>
        <w:ind w:hanging="357"/>
        <w:contextualSpacing w:val="0"/>
      </w:pPr>
      <w:r w:rsidRPr="00C77740">
        <w:rPr>
          <w:b/>
          <w:bCs/>
        </w:rPr>
        <w:t>je to ironická aluze?</w:t>
      </w:r>
      <w:r>
        <w:t xml:space="preserve"> </w:t>
      </w:r>
      <w:r w:rsidR="00DE442B">
        <w:t>Nezval básník</w:t>
      </w:r>
      <w:r w:rsidR="00B157F6">
        <w:t>em</w:t>
      </w:r>
      <w:r w:rsidR="00DE442B">
        <w:t xml:space="preserve"> dualismu, sám je duální, svými básněmi, básnickým životem žije, základní metafyzično</w:t>
      </w:r>
    </w:p>
    <w:p w14:paraId="4A0689C2" w14:textId="77777777" w:rsidR="00DF633A" w:rsidRDefault="00DE442B" w:rsidP="00C77740">
      <w:pPr>
        <w:pStyle w:val="Odstavecseseznamem"/>
        <w:numPr>
          <w:ilvl w:val="1"/>
          <w:numId w:val="2"/>
        </w:numPr>
        <w:spacing w:after="40" w:line="240" w:lineRule="auto"/>
        <w:ind w:hanging="357"/>
        <w:contextualSpacing w:val="0"/>
      </w:pPr>
      <w:r w:rsidRPr="00DF633A">
        <w:rPr>
          <w:b/>
          <w:bCs/>
        </w:rPr>
        <w:t>poetismus</w:t>
      </w:r>
      <w:r>
        <w:t xml:space="preserve"> a hravé období, veselost života, </w:t>
      </w:r>
      <w:r w:rsidRPr="00DF633A">
        <w:rPr>
          <w:b/>
          <w:bCs/>
        </w:rPr>
        <w:t>surrealismus</w:t>
      </w:r>
      <w:r>
        <w:t xml:space="preserve"> a spontánnost, tvořivost, potírání pravidel (nejen básnických) a v závěru socialistický realismus nast</w:t>
      </w:r>
      <w:r w:rsidR="00DF633A">
        <w:t>alý po nacistickém období, temném a depresivním…</w:t>
      </w:r>
    </w:p>
    <w:p w14:paraId="77DFBD87" w14:textId="77777777" w:rsidR="00DF633A" w:rsidRPr="00DF633A" w:rsidRDefault="00DF633A" w:rsidP="00C77740">
      <w:pPr>
        <w:pStyle w:val="Odstavecseseznamem"/>
        <w:numPr>
          <w:ilvl w:val="1"/>
          <w:numId w:val="2"/>
        </w:numPr>
        <w:spacing w:after="40" w:line="240" w:lineRule="auto"/>
        <w:ind w:hanging="357"/>
        <w:contextualSpacing w:val="0"/>
      </w:pPr>
      <w:r>
        <w:t xml:space="preserve">ač se Nezval bránil dogmatům socrealismu, tak do nich sám upadl – velkou roli hrály i </w:t>
      </w:r>
      <w:r w:rsidRPr="00B157F6">
        <w:rPr>
          <w:b/>
          <w:bCs/>
        </w:rPr>
        <w:t>finance</w:t>
      </w:r>
      <w:r>
        <w:t xml:space="preserve">, ke kterým měl Nezval vřelý vztah – ideálně tu transponování tónin Internacionály vystihuje Zábrana: </w:t>
      </w:r>
      <w:r w:rsidRPr="00DF633A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„</w:t>
      </w:r>
      <w:r w:rsidRPr="00DF633A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>Jaký to pohled, když Nezval, muž žijící v pohodlí a přepychu a mající desetitisícové příjmy, prohlašuje Nervala, který uprostřed nejkrutější zimy chodil bez svrchníku, protože jej neměl, který neměl kde bydlet a co jíst, za básníka buržoazního světa, zatímco sám sebe pasuje na pěvce dělnické třídy.“</w:t>
      </w:r>
      <w:r w:rsidRPr="00DF633A">
        <w:rPr>
          <w:rFonts w:eastAsia="Times New Roman" w:cstheme="minorHAnsi"/>
          <w:i/>
          <w:iCs/>
          <w:lang w:eastAsia="cs-CZ"/>
        </w:rPr>
        <w:t xml:space="preserve"> (</w:t>
      </w:r>
      <w:r w:rsidRPr="00DF633A">
        <w:rPr>
          <w:rFonts w:eastAsia="Times New Roman" w:cstheme="minorHAnsi"/>
          <w:i/>
          <w:iCs/>
          <w:color w:val="000000"/>
          <w:lang w:eastAsia="cs-CZ"/>
        </w:rPr>
        <w:t>Zdroj: </w:t>
      </w:r>
      <w:hyperlink r:id="rId10" w:history="1">
        <w:r w:rsidRPr="00DF633A">
          <w:rPr>
            <w:rFonts w:eastAsia="Times New Roman" w:cstheme="minorHAnsi"/>
            <w:i/>
            <w:iCs/>
            <w:color w:val="1D4382"/>
            <w:u w:val="single"/>
            <w:lang w:eastAsia="cs-CZ"/>
          </w:rPr>
          <w:t>https://www.lidovky.cz/noviny/smrt-krale-basniku.A080405_000093_ln_noviny_sko</w:t>
        </w:r>
      </w:hyperlink>
      <w:r w:rsidRPr="00DF633A">
        <w:rPr>
          <w:rFonts w:eastAsia="Times New Roman" w:cstheme="minorHAnsi"/>
          <w:i/>
          <w:iCs/>
          <w:color w:val="000000"/>
          <w:sz w:val="18"/>
          <w:szCs w:val="18"/>
          <w:lang w:eastAsia="cs-CZ"/>
        </w:rPr>
        <w:t>)</w:t>
      </w:r>
    </w:p>
    <w:p w14:paraId="5D76CD04" w14:textId="77777777" w:rsidR="00DF633A" w:rsidRDefault="00DF633A" w:rsidP="00C77740">
      <w:pPr>
        <w:pStyle w:val="Odstavecseseznamem"/>
        <w:numPr>
          <w:ilvl w:val="1"/>
          <w:numId w:val="2"/>
        </w:numPr>
        <w:spacing w:after="40" w:line="240" w:lineRule="auto"/>
        <w:ind w:hanging="357"/>
        <w:contextualSpacing w:val="0"/>
      </w:pPr>
      <w:r>
        <w:t xml:space="preserve">komunistický mocnář, </w:t>
      </w:r>
      <w:r w:rsidR="00B157F6">
        <w:t>ale</w:t>
      </w:r>
      <w:r>
        <w:t xml:space="preserve"> zároveň velmi vášnivě bránil spisovatele a básníky – nejen své přátele (Demla, Seiferta, Miloše Havla), ale i </w:t>
      </w:r>
      <w:proofErr w:type="spellStart"/>
      <w:r>
        <w:t>Teigeho</w:t>
      </w:r>
      <w:proofErr w:type="spellEnd"/>
      <w:r>
        <w:t>, Koláře, Halase, Palivce, stejně jako jsou archivní záznamy o jeho agitaci ve propuštění Zahradníčka, o čemž „bombardoval“ Noska neustále žádostmi</w:t>
      </w:r>
      <w:r w:rsidR="00C77740">
        <w:t xml:space="preserve"> </w:t>
      </w:r>
      <w:r w:rsidR="00C77740">
        <w:sym w:font="Wingdings" w:char="F0E0"/>
      </w:r>
      <w:r w:rsidR="00C77740">
        <w:t xml:space="preserve"> </w:t>
      </w:r>
      <w:r>
        <w:t xml:space="preserve">pln protikladů, v životě </w:t>
      </w:r>
      <w:proofErr w:type="gramStart"/>
      <w:r>
        <w:t xml:space="preserve">i </w:t>
      </w:r>
      <w:r w:rsidR="00534CCF">
        <w:t> </w:t>
      </w:r>
      <w:r>
        <w:t>díle</w:t>
      </w:r>
      <w:proofErr w:type="gramEnd"/>
      <w:r w:rsidR="00534CCF">
        <w:t>…</w:t>
      </w:r>
      <w:r w:rsidR="00B157F6">
        <w:t xml:space="preserve"> Hrabě navazoval asi volným veršem</w:t>
      </w:r>
    </w:p>
    <w:p w14:paraId="31A3FEBA" w14:textId="77777777" w:rsidR="00B157F6" w:rsidRDefault="0067734B" w:rsidP="00C77740">
      <w:pPr>
        <w:pStyle w:val="Odstavecseseznamem"/>
        <w:numPr>
          <w:ilvl w:val="0"/>
          <w:numId w:val="2"/>
        </w:numPr>
        <w:spacing w:after="120" w:line="240" w:lineRule="auto"/>
        <w:ind w:hanging="357"/>
        <w:contextualSpacing w:val="0"/>
      </w:pPr>
      <w:r>
        <w:rPr>
          <w:i/>
          <w:iCs/>
        </w:rPr>
        <w:t>„Smutek milenců“</w:t>
      </w:r>
      <w:r>
        <w:t xml:space="preserve"> – k životu patří emoce, život je cyklický, vždy se někdo rodí a někdo umírá („</w:t>
      </w:r>
      <w:r>
        <w:rPr>
          <w:i/>
          <w:iCs/>
        </w:rPr>
        <w:t>naše životy“)</w:t>
      </w:r>
      <w:r>
        <w:t xml:space="preserve"> a </w:t>
      </w:r>
      <w:r w:rsidR="00B157F6">
        <w:t xml:space="preserve">všichni zažívají lásku i nenávist, radost i žal – </w:t>
      </w:r>
      <w:r>
        <w:t>zažívá i tento smutek – milenci někdy nemohou být spolu, rozepře, životní krize</w:t>
      </w:r>
    </w:p>
    <w:p w14:paraId="7B6FEB1A" w14:textId="77777777" w:rsidR="00B157F6" w:rsidRDefault="00B157F6" w:rsidP="0067734B">
      <w:r w:rsidRPr="0067734B">
        <w:rPr>
          <w:i/>
          <w:iCs/>
        </w:rPr>
        <w:t xml:space="preserve"> </w:t>
      </w:r>
      <w:r w:rsidR="0067734B" w:rsidRPr="0067734B">
        <w:rPr>
          <w:i/>
          <w:iCs/>
        </w:rPr>
        <w:t>„Život voda pod jezem“</w:t>
      </w:r>
      <w:r w:rsidR="00F14194">
        <w:rPr>
          <w:i/>
          <w:iCs/>
        </w:rPr>
        <w:t xml:space="preserve"> – </w:t>
      </w:r>
      <w:r w:rsidR="00F14194">
        <w:t>život jako sprinter zchvácený během, unavený, smutný, který si nemůže odpočinout, utíká od toho smutku, hoř</w:t>
      </w:r>
      <w:r>
        <w:t>e nad ztrátou básníka plného rozporů a protikladů, o kterém se nikdo nemohl rozhodnout, jestli má být milován nebo nenáviděn. Ale určitě byl talentovaný.</w:t>
      </w:r>
    </w:p>
    <w:p w14:paraId="0F9B33DE" w14:textId="77777777" w:rsidR="00B157F6" w:rsidRDefault="00B157F6" w:rsidP="0067734B">
      <w:r w:rsidRPr="00861C4B">
        <w:rPr>
          <w:b/>
          <w:bCs/>
        </w:rPr>
        <w:t>STRUKTURA BÁSNĚ</w:t>
      </w:r>
      <w:r>
        <w:t>: volný verš, volný počet veršů, kratší a delší části usměrňují, řídí dynamiku básně, harmonii, epanastrofa, opakování „</w:t>
      </w:r>
      <w:r w:rsidRPr="00B157F6">
        <w:rPr>
          <w:i/>
          <w:iCs/>
        </w:rPr>
        <w:t>vrátí se“, „nevrátí se“</w:t>
      </w:r>
      <w:r>
        <w:t xml:space="preserve">, personifikace (nudí se legionáři), predikát nominální (život voda pod </w:t>
      </w:r>
      <w:proofErr w:type="gramStart"/>
      <w:r>
        <w:t>jezem)…</w:t>
      </w:r>
      <w:proofErr w:type="gramEnd"/>
    </w:p>
    <w:p w14:paraId="50218305" w14:textId="77777777" w:rsidR="00B157F6" w:rsidRDefault="00B157F6" w:rsidP="00861C4B">
      <w:pPr>
        <w:pStyle w:val="Odstavecseseznamem"/>
        <w:numPr>
          <w:ilvl w:val="0"/>
          <w:numId w:val="7"/>
        </w:numPr>
      </w:pPr>
      <w:r>
        <w:t>strofa je o vodě</w:t>
      </w:r>
      <w:r w:rsidR="00861C4B">
        <w:t xml:space="preserve"> a její návratnosti</w:t>
      </w:r>
    </w:p>
    <w:p w14:paraId="30AC3993" w14:textId="77777777" w:rsidR="00861C4B" w:rsidRDefault="00861C4B" w:rsidP="00861C4B">
      <w:pPr>
        <w:pStyle w:val="Odstavecseseznamem"/>
        <w:numPr>
          <w:ilvl w:val="0"/>
          <w:numId w:val="7"/>
        </w:numPr>
      </w:pPr>
      <w:r>
        <w:t>strofa zmiňuje sen a internacionálu, spjatou emotivně s básníkem</w:t>
      </w:r>
    </w:p>
    <w:p w14:paraId="5A297F50" w14:textId="77777777" w:rsidR="00861C4B" w:rsidRDefault="00861C4B" w:rsidP="00861C4B">
      <w:pPr>
        <w:pStyle w:val="Odstavecseseznamem"/>
        <w:numPr>
          <w:ilvl w:val="0"/>
          <w:numId w:val="7"/>
        </w:numPr>
      </w:pPr>
      <w:r>
        <w:t xml:space="preserve">opět tematika návratu – kontrast léto a zima, křik holubů a smutek… </w:t>
      </w:r>
    </w:p>
    <w:p w14:paraId="050601C6" w14:textId="77777777" w:rsidR="00C77740" w:rsidRDefault="00C77740" w:rsidP="00861C4B">
      <w:pPr>
        <w:pStyle w:val="Odstavecseseznamem"/>
        <w:numPr>
          <w:ilvl w:val="0"/>
          <w:numId w:val="7"/>
        </w:numPr>
      </w:pPr>
      <w:r>
        <w:t>strofa spojuje dříve zmíněné – 2. a 1. sloku a vlastně jde tak básnicky zpět, aniž by to byl „odstavcový háček“ s finální pomyslnou tečkou, povzdechem</w:t>
      </w:r>
    </w:p>
    <w:p w14:paraId="527EB703" w14:textId="77777777" w:rsidR="00861C4B" w:rsidRPr="00861C4B" w:rsidRDefault="00861C4B" w:rsidP="00861C4B">
      <w:r w:rsidRPr="00861C4B">
        <w:rPr>
          <w:b/>
          <w:bCs/>
        </w:rPr>
        <w:t>SMYSLOVOST</w:t>
      </w:r>
      <w:r>
        <w:t xml:space="preserve">: básně Hraběte jsou pro mě celkově velmi smyslové – vše vykresluje s obdivuhodnou představivostí, ale ne konkrétně, je to subjektivní – </w:t>
      </w:r>
      <w:r>
        <w:rPr>
          <w:i/>
          <w:iCs/>
        </w:rPr>
        <w:t xml:space="preserve">zpocená, pěna v ústech, voda pod jezem, </w:t>
      </w:r>
      <w:proofErr w:type="gramStart"/>
      <w:r>
        <w:rPr>
          <w:i/>
          <w:iCs/>
        </w:rPr>
        <w:t>obilí</w:t>
      </w:r>
      <w:proofErr w:type="gramEnd"/>
      <w:r>
        <w:rPr>
          <w:i/>
          <w:iCs/>
        </w:rPr>
        <w:t xml:space="preserve"> když je vítr, křik holubů</w:t>
      </w:r>
      <w:r>
        <w:t xml:space="preserve"> </w:t>
      </w:r>
      <w:r>
        <w:sym w:font="Wingdings" w:char="F0E0"/>
      </w:r>
      <w:r>
        <w:t xml:space="preserve"> nakolik je smyslovost jen expresivní vykreslení a nakolik je báseň doprovázená našimi vlastními smysly</w:t>
      </w:r>
      <w:r w:rsidR="00C77740">
        <w:t>?</w:t>
      </w:r>
    </w:p>
    <w:sectPr w:rsidR="00861C4B" w:rsidRPr="00861C4B" w:rsidSect="00B27C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11778" w14:textId="77777777" w:rsidR="001630D4" w:rsidRDefault="001630D4" w:rsidP="00B27C4D">
      <w:pPr>
        <w:spacing w:after="0" w:line="240" w:lineRule="auto"/>
      </w:pPr>
      <w:r>
        <w:separator/>
      </w:r>
    </w:p>
  </w:endnote>
  <w:endnote w:type="continuationSeparator" w:id="0">
    <w:p w14:paraId="2E84914E" w14:textId="77777777" w:rsidR="001630D4" w:rsidRDefault="001630D4" w:rsidP="00B2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99B09" w14:textId="77777777" w:rsidR="001630D4" w:rsidRDefault="001630D4" w:rsidP="00B27C4D">
      <w:pPr>
        <w:spacing w:after="0" w:line="240" w:lineRule="auto"/>
      </w:pPr>
      <w:r>
        <w:separator/>
      </w:r>
    </w:p>
  </w:footnote>
  <w:footnote w:type="continuationSeparator" w:id="0">
    <w:p w14:paraId="68F9F005" w14:textId="77777777" w:rsidR="001630D4" w:rsidRDefault="001630D4" w:rsidP="00B2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9B14D" w14:textId="77777777" w:rsidR="006C18AE" w:rsidRDefault="006C18AE" w:rsidP="00B27C4D">
    <w:pPr>
      <w:pStyle w:val="Zhlav"/>
      <w:jc w:val="right"/>
    </w:pPr>
    <w:r>
      <w:t>Kognitivní poetika, Anna Martínková</w:t>
    </w:r>
  </w:p>
  <w:p w14:paraId="2E23A892" w14:textId="77777777" w:rsidR="006C18AE" w:rsidRDefault="006C18AE" w:rsidP="00B27C4D">
    <w:pPr>
      <w:pStyle w:val="Zhlav"/>
      <w:jc w:val="right"/>
    </w:pPr>
    <w:r>
      <w:t>Handout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E14EB"/>
    <w:multiLevelType w:val="hybridMultilevel"/>
    <w:tmpl w:val="D8ACD1E4"/>
    <w:lvl w:ilvl="0" w:tplc="0C7E8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236D"/>
    <w:multiLevelType w:val="hybridMultilevel"/>
    <w:tmpl w:val="95C092E8"/>
    <w:lvl w:ilvl="0" w:tplc="93A0E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110B9"/>
    <w:multiLevelType w:val="hybridMultilevel"/>
    <w:tmpl w:val="E626F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5086B"/>
    <w:multiLevelType w:val="hybridMultilevel"/>
    <w:tmpl w:val="57247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11A08"/>
    <w:multiLevelType w:val="hybridMultilevel"/>
    <w:tmpl w:val="B454B2C8"/>
    <w:lvl w:ilvl="0" w:tplc="DDF229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6CC7"/>
    <w:multiLevelType w:val="hybridMultilevel"/>
    <w:tmpl w:val="ED162304"/>
    <w:lvl w:ilvl="0" w:tplc="8926DB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22243"/>
    <w:multiLevelType w:val="hybridMultilevel"/>
    <w:tmpl w:val="E2F0B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4D"/>
    <w:rsid w:val="00024582"/>
    <w:rsid w:val="000D230D"/>
    <w:rsid w:val="00154B7A"/>
    <w:rsid w:val="001630D4"/>
    <w:rsid w:val="002175D5"/>
    <w:rsid w:val="002C5B9F"/>
    <w:rsid w:val="004030DD"/>
    <w:rsid w:val="00481255"/>
    <w:rsid w:val="00534CCF"/>
    <w:rsid w:val="006135B9"/>
    <w:rsid w:val="0067734B"/>
    <w:rsid w:val="006C18AE"/>
    <w:rsid w:val="007278D7"/>
    <w:rsid w:val="007A3B69"/>
    <w:rsid w:val="008448E9"/>
    <w:rsid w:val="00861C4B"/>
    <w:rsid w:val="00A424C6"/>
    <w:rsid w:val="00A779A7"/>
    <w:rsid w:val="00A97360"/>
    <w:rsid w:val="00B157F6"/>
    <w:rsid w:val="00B27C4D"/>
    <w:rsid w:val="00C55EA0"/>
    <w:rsid w:val="00C568EC"/>
    <w:rsid w:val="00C77740"/>
    <w:rsid w:val="00D12B5C"/>
    <w:rsid w:val="00DE442B"/>
    <w:rsid w:val="00DF633A"/>
    <w:rsid w:val="00F14194"/>
    <w:rsid w:val="00F27DE7"/>
    <w:rsid w:val="00F4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E7BA"/>
  <w15:chartTrackingRefBased/>
  <w15:docId w15:val="{62E047D4-D390-4176-88D8-4EC1C7A3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C4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7C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27C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2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7C4D"/>
  </w:style>
  <w:style w:type="paragraph" w:styleId="Zpat">
    <w:name w:val="footer"/>
    <w:basedOn w:val="Normln"/>
    <w:link w:val="ZpatChar"/>
    <w:uiPriority w:val="99"/>
    <w:unhideWhenUsed/>
    <w:rsid w:val="00B2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7C4D"/>
  </w:style>
  <w:style w:type="paragraph" w:styleId="Odstavecseseznamem">
    <w:name w:val="List Paragraph"/>
    <w:basedOn w:val="Normln"/>
    <w:uiPriority w:val="34"/>
    <w:qFormat/>
    <w:rsid w:val="006C18AE"/>
    <w:pPr>
      <w:ind w:left="720"/>
      <w:contextualSpacing/>
    </w:pPr>
  </w:style>
  <w:style w:type="character" w:customStyle="1" w:styleId="grey">
    <w:name w:val="grey"/>
    <w:basedOn w:val="Standardnpsmoodstavce"/>
    <w:rsid w:val="006C18AE"/>
  </w:style>
  <w:style w:type="paragraph" w:styleId="Normlnweb">
    <w:name w:val="Normal (Web)"/>
    <w:basedOn w:val="Normln"/>
    <w:uiPriority w:val="99"/>
    <w:semiHidden/>
    <w:unhideWhenUsed/>
    <w:rsid w:val="00DE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4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dovky.cz/noviny/smrt-krale-basniku.A080405_000093_ln_noviny_sk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lidovky.cz/noviny/smrt-krale-basniku.A080405_000093_ln_noviny_s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dovky.cz/noviny/smrt-krale-basniku.A080405_000093_ln_noviny_sk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Martínková</dc:creator>
  <cp:keywords/>
  <dc:description/>
  <cp:lastModifiedBy>Lenovo Allinone</cp:lastModifiedBy>
  <cp:revision>2</cp:revision>
  <cp:lastPrinted>2020-12-07T17:33:00Z</cp:lastPrinted>
  <dcterms:created xsi:type="dcterms:W3CDTF">2020-12-07T17:36:00Z</dcterms:created>
  <dcterms:modified xsi:type="dcterms:W3CDTF">2020-12-07T17:36:00Z</dcterms:modified>
</cp:coreProperties>
</file>