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5FA6" w14:textId="77777777" w:rsidR="00C06C4A" w:rsidRPr="00C06C4A" w:rsidRDefault="00C06C4A" w:rsidP="00C06C4A">
      <w:pPr>
        <w:rPr>
          <w:rFonts w:ascii="Arial" w:hAnsi="Arial" w:cs="Arial"/>
          <w:sz w:val="40"/>
          <w:lang w:val="en-GB"/>
        </w:rPr>
      </w:pPr>
      <w:r w:rsidRPr="00C06C4A">
        <w:rPr>
          <w:rFonts w:ascii="Arial" w:hAnsi="Arial" w:cs="Arial"/>
          <w:sz w:val="40"/>
          <w:lang w:val="en-GB"/>
        </w:rPr>
        <w:t>JPM717: Presentation Handout</w:t>
      </w:r>
    </w:p>
    <w:p w14:paraId="7E091D12" w14:textId="2D640AAF" w:rsidR="00C06C4A" w:rsidRPr="00C06C4A" w:rsidRDefault="00C06C4A" w:rsidP="00C06C4A">
      <w:pPr>
        <w:rPr>
          <w:rFonts w:ascii="Arial" w:hAnsi="Arial" w:cs="Arial"/>
          <w:sz w:val="40"/>
          <w:lang w:val="en-GB"/>
        </w:rPr>
      </w:pPr>
      <w:r w:rsidRPr="00C06C4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9ACD" wp14:editId="01C36DFD">
                <wp:simplePos x="0" y="0"/>
                <wp:positionH relativeFrom="column">
                  <wp:posOffset>-47625</wp:posOffset>
                </wp:positionH>
                <wp:positionV relativeFrom="paragraph">
                  <wp:posOffset>361950</wp:posOffset>
                </wp:positionV>
                <wp:extent cx="3781425" cy="671195"/>
                <wp:effectExtent l="0" t="0" r="0" b="0"/>
                <wp:wrapTight wrapText="bothSides">
                  <wp:wrapPolygon edited="0">
                    <wp:start x="218" y="1839"/>
                    <wp:lineTo x="218" y="19618"/>
                    <wp:lineTo x="21219" y="19618"/>
                    <wp:lineTo x="21219" y="1839"/>
                    <wp:lineTo x="218" y="183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142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98105" w14:textId="76BF9BE9" w:rsidR="00C06C4A" w:rsidRDefault="00C06C4A" w:rsidP="00C06C4A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Presenting Student’s Name: David Masselter</w:t>
                            </w:r>
                          </w:p>
                          <w:p w14:paraId="7547486C" w14:textId="760F773B" w:rsidR="00C06C4A" w:rsidRDefault="00C06C4A" w:rsidP="00C06C4A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Reading’s Title: After ANT: complexity, naming and topology</w:t>
                            </w:r>
                          </w:p>
                          <w:p w14:paraId="4AB24C7F" w14:textId="77777777" w:rsidR="00C06C4A" w:rsidRDefault="00C06C4A" w:rsidP="00C06C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9A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28.5pt;width:297.7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" filled="f" stroked="f" strokecolor="#5a5a5a">
                <v:path arrowok="t"/>
                <v:textbox inset=",7.2pt,,7.2pt">
                  <w:txbxContent>
                    <w:p w14:paraId="0A298105" w14:textId="76BF9BE9" w:rsidR="00C06C4A" w:rsidRDefault="00C06C4A" w:rsidP="00C06C4A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Presenting Student’s Name: David Masselter</w:t>
                      </w:r>
                    </w:p>
                    <w:p w14:paraId="7547486C" w14:textId="760F773B" w:rsidR="00C06C4A" w:rsidRDefault="00C06C4A" w:rsidP="00C06C4A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Reading’s Title: After ANT: complexity, naming and topology</w:t>
                      </w:r>
                    </w:p>
                    <w:p w14:paraId="4AB24C7F" w14:textId="77777777" w:rsidR="00C06C4A" w:rsidRDefault="00C06C4A" w:rsidP="00C06C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AD3D77" w14:textId="77777777" w:rsidR="00C06C4A" w:rsidRPr="00C06C4A" w:rsidRDefault="00C06C4A" w:rsidP="00C06C4A">
      <w:pPr>
        <w:rPr>
          <w:lang w:val="en-GB"/>
        </w:rPr>
      </w:pPr>
    </w:p>
    <w:p w14:paraId="171BD6E0" w14:textId="77777777" w:rsidR="00C06C4A" w:rsidRPr="00C06C4A" w:rsidRDefault="00C06C4A" w:rsidP="00C06C4A">
      <w:pPr>
        <w:rPr>
          <w:lang w:val="en-GB"/>
        </w:rPr>
      </w:pPr>
    </w:p>
    <w:p w14:paraId="220EFE48" w14:textId="77777777" w:rsidR="00C06C4A" w:rsidRPr="00C06C4A" w:rsidRDefault="00C06C4A" w:rsidP="00C06C4A">
      <w:pPr>
        <w:rPr>
          <w:lang w:val="en-GB"/>
        </w:rPr>
      </w:pPr>
    </w:p>
    <w:p w14:paraId="343DDEC2" w14:textId="77777777" w:rsidR="00C06C4A" w:rsidRPr="00C06C4A" w:rsidRDefault="00C06C4A" w:rsidP="00C06C4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06C4A">
        <w:rPr>
          <w:rFonts w:ascii="Arial" w:hAnsi="Arial" w:cs="Arial"/>
          <w:b/>
          <w:bCs/>
          <w:sz w:val="20"/>
          <w:szCs w:val="20"/>
          <w:lang w:val="en-GB"/>
        </w:rPr>
        <w:t>1.  Summary of the Reading</w:t>
      </w:r>
    </w:p>
    <w:p w14:paraId="449780B5" w14:textId="77777777" w:rsidR="00C06C4A" w:rsidRPr="00C06C4A" w:rsidRDefault="00C06C4A" w:rsidP="00C06C4A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06C4A">
        <w:rPr>
          <w:rFonts w:ascii="Arial" w:hAnsi="Arial" w:cs="Arial"/>
          <w:i/>
          <w:iCs/>
          <w:sz w:val="20"/>
          <w:szCs w:val="20"/>
          <w:lang w:val="en-GB"/>
        </w:rPr>
        <w:t xml:space="preserve">What is the reading about? What is the author’s main thesis and conclusions? </w:t>
      </w:r>
    </w:p>
    <w:p w14:paraId="1ECA9EA8" w14:textId="773AFAC4" w:rsidR="00FB5B40" w:rsidRDefault="00FB5B40" w:rsidP="00FB5B4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his paper, John Law expresses his discontent with what actor-network theory has evolved into</w:t>
      </w:r>
      <w:r w:rsidR="009E2D64">
        <w:rPr>
          <w:rFonts w:ascii="Arial" w:hAnsi="Arial" w:cs="Arial"/>
          <w:sz w:val="20"/>
          <w:szCs w:val="20"/>
          <w:lang w:val="en-GB"/>
        </w:rPr>
        <w:t xml:space="preserve"> and </w:t>
      </w:r>
      <w:r w:rsidR="00646BD4">
        <w:rPr>
          <w:rFonts w:ascii="Arial" w:hAnsi="Arial" w:cs="Arial"/>
          <w:sz w:val="20"/>
          <w:szCs w:val="20"/>
          <w:lang w:val="en-GB"/>
        </w:rPr>
        <w:t>elaborates on his vision for the future of ANT.</w:t>
      </w:r>
    </w:p>
    <w:p w14:paraId="2CB32172" w14:textId="06CF2A3B" w:rsidR="00DC2087" w:rsidRPr="00FB5B40" w:rsidRDefault="00DC2087" w:rsidP="00FB5B4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Key points:</w:t>
      </w:r>
    </w:p>
    <w:p w14:paraId="03317D7E" w14:textId="2978EA8B" w:rsidR="00C06C4A" w:rsidRDefault="0016289A" w:rsidP="005F24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6472AB">
        <w:rPr>
          <w:rFonts w:ascii="Arial" w:hAnsi="Arial" w:cs="Arial"/>
          <w:sz w:val="20"/>
          <w:szCs w:val="20"/>
          <w:lang w:val="en-GB"/>
        </w:rPr>
        <w:t>term</w:t>
      </w:r>
      <w:r>
        <w:rPr>
          <w:rFonts w:ascii="Arial" w:hAnsi="Arial" w:cs="Arial"/>
          <w:sz w:val="20"/>
          <w:szCs w:val="20"/>
          <w:lang w:val="en-GB"/>
        </w:rPr>
        <w:t xml:space="preserve"> actor-network theory </w:t>
      </w:r>
      <w:r w:rsidR="009279B0">
        <w:rPr>
          <w:rFonts w:ascii="Arial" w:hAnsi="Arial" w:cs="Arial"/>
          <w:sz w:val="20"/>
          <w:szCs w:val="20"/>
          <w:lang w:val="en-GB"/>
        </w:rPr>
        <w:t xml:space="preserve">has evolved </w:t>
      </w:r>
      <w:r w:rsidR="00693F7E">
        <w:rPr>
          <w:rFonts w:ascii="Arial" w:hAnsi="Arial" w:cs="Arial"/>
          <w:sz w:val="20"/>
          <w:szCs w:val="20"/>
          <w:lang w:val="en-GB"/>
        </w:rPr>
        <w:t xml:space="preserve">into a term that is too concrete and has as such </w:t>
      </w:r>
      <w:r w:rsidR="009279B0">
        <w:rPr>
          <w:rFonts w:ascii="Arial" w:hAnsi="Arial" w:cs="Arial"/>
          <w:sz w:val="20"/>
          <w:szCs w:val="20"/>
          <w:lang w:val="en-GB"/>
        </w:rPr>
        <w:t>deviated from its original premise</w:t>
      </w:r>
      <w:r w:rsidR="0079056B">
        <w:rPr>
          <w:rFonts w:ascii="Arial" w:hAnsi="Arial" w:cs="Arial"/>
          <w:sz w:val="20"/>
          <w:szCs w:val="20"/>
          <w:lang w:val="en-GB"/>
        </w:rPr>
        <w:t>.</w:t>
      </w:r>
    </w:p>
    <w:p w14:paraId="4B1E0CC6" w14:textId="142FC349" w:rsidR="009279B0" w:rsidRDefault="0005379F" w:rsidP="005F24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ANT has not been </w:t>
      </w:r>
      <w:r w:rsidR="002E3970">
        <w:rPr>
          <w:rFonts w:ascii="Arial" w:hAnsi="Arial" w:cs="Arial"/>
          <w:sz w:val="20"/>
          <w:szCs w:val="20"/>
          <w:lang w:val="en-GB"/>
        </w:rPr>
        <w:t>ideally named</w:t>
      </w:r>
      <w:r w:rsidR="0079056B">
        <w:rPr>
          <w:rFonts w:ascii="Arial" w:hAnsi="Arial" w:cs="Arial"/>
          <w:sz w:val="20"/>
          <w:szCs w:val="20"/>
          <w:lang w:val="en-GB"/>
        </w:rPr>
        <w:t>.</w:t>
      </w:r>
    </w:p>
    <w:p w14:paraId="6455BBCB" w14:textId="11BCD581" w:rsidR="00911D09" w:rsidRDefault="008648C5" w:rsidP="005F24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Translation</w:t>
      </w:r>
      <w:r w:rsidR="00555F70">
        <w:rPr>
          <w:rFonts w:ascii="Arial" w:hAnsi="Arial" w:cs="Arial"/>
          <w:sz w:val="20"/>
          <w:szCs w:val="20"/>
          <w:lang w:val="en-GB"/>
        </w:rPr>
        <w:t xml:space="preserve"> and tension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11D09">
        <w:rPr>
          <w:rFonts w:ascii="Arial" w:hAnsi="Arial" w:cs="Arial"/>
          <w:sz w:val="20"/>
          <w:szCs w:val="20"/>
          <w:lang w:val="en-GB"/>
        </w:rPr>
        <w:t xml:space="preserve">aspect </w:t>
      </w:r>
      <w:r>
        <w:rPr>
          <w:rFonts w:ascii="Arial" w:hAnsi="Arial" w:cs="Arial"/>
          <w:sz w:val="20"/>
          <w:szCs w:val="20"/>
          <w:lang w:val="en-GB"/>
        </w:rPr>
        <w:t xml:space="preserve">in </w:t>
      </w:r>
      <w:r w:rsidR="00B72F3F">
        <w:rPr>
          <w:rFonts w:ascii="Arial" w:hAnsi="Arial" w:cs="Arial"/>
          <w:sz w:val="20"/>
          <w:szCs w:val="20"/>
          <w:lang w:val="en-GB"/>
        </w:rPr>
        <w:t xml:space="preserve">actor-network </w:t>
      </w:r>
      <w:r w:rsidR="00911D09">
        <w:rPr>
          <w:rFonts w:ascii="Arial" w:hAnsi="Arial" w:cs="Arial"/>
          <w:sz w:val="20"/>
          <w:szCs w:val="20"/>
          <w:lang w:val="en-GB"/>
        </w:rPr>
        <w:t>theory has been lost as it involved some sort of transformation (a betrayal if you will) of</w:t>
      </w:r>
      <w:r w:rsidR="00BF1B99">
        <w:rPr>
          <w:rFonts w:ascii="Arial" w:hAnsi="Arial" w:cs="Arial"/>
          <w:sz w:val="20"/>
          <w:szCs w:val="20"/>
          <w:lang w:val="en-GB"/>
        </w:rPr>
        <w:t xml:space="preserve"> the</w:t>
      </w:r>
      <w:r w:rsidR="00911D09">
        <w:rPr>
          <w:rFonts w:ascii="Arial" w:hAnsi="Arial" w:cs="Arial"/>
          <w:sz w:val="20"/>
          <w:szCs w:val="20"/>
          <w:lang w:val="en-GB"/>
        </w:rPr>
        <w:t xml:space="preserve"> </w:t>
      </w:r>
      <w:r w:rsidR="00BF1B99">
        <w:rPr>
          <w:rFonts w:ascii="Arial" w:hAnsi="Arial" w:cs="Arial"/>
          <w:sz w:val="20"/>
          <w:szCs w:val="20"/>
          <w:lang w:val="en-GB"/>
        </w:rPr>
        <w:t>information.</w:t>
      </w:r>
    </w:p>
    <w:p w14:paraId="6A2A323E" w14:textId="5AA71FD7" w:rsidR="00911D09" w:rsidRDefault="002F45E1" w:rsidP="005F24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ANT has been simplified and watered down for the purpose of easier reproduction and spread in academia.</w:t>
      </w:r>
    </w:p>
    <w:p w14:paraId="35137BD7" w14:textId="7A6DA82F" w:rsidR="00566BB5" w:rsidRPr="00C52E43" w:rsidRDefault="00E67A40" w:rsidP="00C52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566BB5">
        <w:rPr>
          <w:rFonts w:ascii="Arial" w:hAnsi="Arial" w:cs="Arial"/>
          <w:sz w:val="20"/>
          <w:szCs w:val="20"/>
          <w:lang w:val="en-GB"/>
        </w:rPr>
        <w:t xml:space="preserve">To </w:t>
      </w:r>
      <w:r w:rsidR="00A33D0E" w:rsidRPr="00566BB5">
        <w:rPr>
          <w:rFonts w:ascii="Arial" w:hAnsi="Arial" w:cs="Arial"/>
          <w:sz w:val="20"/>
          <w:szCs w:val="20"/>
          <w:lang w:val="en-GB"/>
        </w:rPr>
        <w:t xml:space="preserve">Law’s dismay, the goal of ANT has become to </w:t>
      </w:r>
      <w:r w:rsidR="00586AD0" w:rsidRPr="00566BB5">
        <w:rPr>
          <w:rFonts w:ascii="Arial" w:hAnsi="Arial" w:cs="Arial"/>
          <w:sz w:val="20"/>
          <w:szCs w:val="20"/>
          <w:lang w:val="en-GB"/>
        </w:rPr>
        <w:t>“centre and order from a centre” (Law, 1999, p. 5)</w:t>
      </w:r>
    </w:p>
    <w:p w14:paraId="22401ADE" w14:textId="25BD0D19" w:rsidR="002F45E1" w:rsidRDefault="0081343D" w:rsidP="005F24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actually, </w:t>
      </w:r>
      <w:r w:rsidR="00425A95">
        <w:rPr>
          <w:rFonts w:ascii="Arial" w:hAnsi="Arial" w:cs="Arial"/>
          <w:sz w:val="20"/>
          <w:szCs w:val="20"/>
          <w:lang w:val="en-GB"/>
        </w:rPr>
        <w:t>ANT is not really a theory</w:t>
      </w:r>
      <w:r w:rsidR="00C127CE">
        <w:rPr>
          <w:rFonts w:ascii="Arial" w:hAnsi="Arial" w:cs="Arial"/>
          <w:sz w:val="20"/>
          <w:szCs w:val="20"/>
          <w:lang w:val="en-GB"/>
        </w:rPr>
        <w:t xml:space="preserve"> t</w:t>
      </w:r>
      <w:r w:rsidR="000467C0">
        <w:rPr>
          <w:rFonts w:ascii="Arial" w:hAnsi="Arial" w:cs="Arial"/>
          <w:sz w:val="20"/>
          <w:szCs w:val="20"/>
          <w:lang w:val="en-GB"/>
        </w:rPr>
        <w:t>hat should replace other social theories</w:t>
      </w:r>
      <w:r w:rsidR="00425A95">
        <w:rPr>
          <w:rFonts w:ascii="Arial" w:hAnsi="Arial" w:cs="Arial"/>
          <w:sz w:val="20"/>
          <w:szCs w:val="20"/>
          <w:lang w:val="en-GB"/>
        </w:rPr>
        <w:t xml:space="preserve"> but rather an approach or methodology </w:t>
      </w:r>
      <w:r w:rsidR="000467C0">
        <w:rPr>
          <w:rFonts w:ascii="Arial" w:hAnsi="Arial" w:cs="Arial"/>
          <w:sz w:val="20"/>
          <w:szCs w:val="20"/>
          <w:lang w:val="en-GB"/>
        </w:rPr>
        <w:t>to assist in their study.</w:t>
      </w:r>
    </w:p>
    <w:p w14:paraId="25318EDA" w14:textId="047F44F4" w:rsidR="00C127CE" w:rsidRDefault="000B7F6D" w:rsidP="005F24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ANT </w:t>
      </w:r>
      <w:r w:rsidR="00640123">
        <w:rPr>
          <w:rFonts w:ascii="Arial" w:hAnsi="Arial" w:cs="Arial"/>
          <w:sz w:val="20"/>
          <w:szCs w:val="20"/>
          <w:lang w:val="en-GB"/>
        </w:rPr>
        <w:t>should address</w:t>
      </w:r>
      <w:r>
        <w:rPr>
          <w:rFonts w:ascii="Arial" w:hAnsi="Arial" w:cs="Arial"/>
          <w:sz w:val="20"/>
          <w:szCs w:val="20"/>
          <w:lang w:val="en-GB"/>
        </w:rPr>
        <w:t xml:space="preserve"> the ways in which actor</w:t>
      </w:r>
      <w:r w:rsidR="0079056B">
        <w:rPr>
          <w:rFonts w:ascii="Arial" w:hAnsi="Arial" w:cs="Arial"/>
          <w:sz w:val="20"/>
          <w:szCs w:val="20"/>
          <w:lang w:val="en-GB"/>
        </w:rPr>
        <w:t>s interact with and transform each other.</w:t>
      </w:r>
    </w:p>
    <w:p w14:paraId="03F61FD4" w14:textId="6F9212BF" w:rsidR="0079056B" w:rsidRDefault="005816EA" w:rsidP="005F24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goal of ANT </w:t>
      </w:r>
      <w:r w:rsidR="00681867">
        <w:rPr>
          <w:rFonts w:ascii="Arial" w:hAnsi="Arial" w:cs="Arial"/>
          <w:sz w:val="20"/>
          <w:szCs w:val="20"/>
          <w:lang w:val="en-GB"/>
        </w:rPr>
        <w:t>should be to</w:t>
      </w:r>
      <w:r>
        <w:rPr>
          <w:rFonts w:ascii="Arial" w:hAnsi="Arial" w:cs="Arial"/>
          <w:sz w:val="20"/>
          <w:szCs w:val="20"/>
          <w:lang w:val="en-GB"/>
        </w:rPr>
        <w:t xml:space="preserve"> gain knowledge from the study of the transformations between actors rather than t</w:t>
      </w:r>
      <w:r w:rsidR="000D210F">
        <w:rPr>
          <w:rFonts w:ascii="Arial" w:hAnsi="Arial" w:cs="Arial"/>
          <w:sz w:val="20"/>
          <w:szCs w:val="20"/>
          <w:lang w:val="en-GB"/>
        </w:rPr>
        <w:t>he ordering of a given structure.</w:t>
      </w:r>
    </w:p>
    <w:p w14:paraId="1CA8072B" w14:textId="0615FC81" w:rsidR="00C06C4A" w:rsidRPr="00646BD4" w:rsidRDefault="000D210F" w:rsidP="00646BD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646BD4">
        <w:rPr>
          <w:rFonts w:ascii="Arial" w:hAnsi="Arial" w:cs="Arial"/>
          <w:sz w:val="20"/>
          <w:szCs w:val="20"/>
          <w:lang w:val="en-GB"/>
        </w:rPr>
        <w:t xml:space="preserve">In short: John Law </w:t>
      </w:r>
      <w:r w:rsidR="008B458A" w:rsidRPr="00646BD4">
        <w:rPr>
          <w:rFonts w:ascii="Arial" w:hAnsi="Arial" w:cs="Arial"/>
          <w:sz w:val="20"/>
          <w:szCs w:val="20"/>
          <w:lang w:val="en-GB"/>
        </w:rPr>
        <w:t>desires for ANT to return to its original premise.</w:t>
      </w:r>
    </w:p>
    <w:p w14:paraId="7527BF88" w14:textId="77777777" w:rsidR="00C06C4A" w:rsidRPr="00C06C4A" w:rsidRDefault="00C06C4A" w:rsidP="00C06C4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06C4A">
        <w:rPr>
          <w:rFonts w:ascii="Arial" w:hAnsi="Arial" w:cs="Arial"/>
          <w:b/>
          <w:bCs/>
          <w:sz w:val="20"/>
          <w:szCs w:val="20"/>
          <w:lang w:val="en-GB"/>
        </w:rPr>
        <w:t>2.  Critical Analysis</w:t>
      </w:r>
    </w:p>
    <w:p w14:paraId="10EBBD1E" w14:textId="77777777" w:rsidR="00C06C4A" w:rsidRPr="00C06C4A" w:rsidRDefault="00C06C4A" w:rsidP="00C06C4A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06C4A">
        <w:rPr>
          <w:rFonts w:ascii="Arial" w:hAnsi="Arial" w:cs="Arial"/>
          <w:i/>
          <w:iCs/>
          <w:sz w:val="20"/>
          <w:szCs w:val="20"/>
          <w:lang w:val="en-GB"/>
        </w:rPr>
        <w:t>What are the strong and weak points of the argument?</w:t>
      </w:r>
    </w:p>
    <w:p w14:paraId="3EC2F35A" w14:textId="61B77B2B" w:rsidR="00C06C4A" w:rsidRPr="00C06C4A" w:rsidRDefault="009F526A" w:rsidP="005F248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don’t think that</w:t>
      </w:r>
      <w:r w:rsidR="00114D57">
        <w:rPr>
          <w:rFonts w:ascii="Arial" w:hAnsi="Arial" w:cs="Arial"/>
          <w:sz w:val="20"/>
          <w:szCs w:val="20"/>
          <w:lang w:val="en-GB"/>
        </w:rPr>
        <w:t xml:space="preserve"> John</w:t>
      </w:r>
      <w:r>
        <w:rPr>
          <w:rFonts w:ascii="Arial" w:hAnsi="Arial" w:cs="Arial"/>
          <w:sz w:val="20"/>
          <w:szCs w:val="20"/>
          <w:lang w:val="en-GB"/>
        </w:rPr>
        <w:t xml:space="preserve"> Law’s </w:t>
      </w:r>
      <w:r w:rsidR="008E1978">
        <w:rPr>
          <w:rFonts w:ascii="Arial" w:hAnsi="Arial" w:cs="Arial"/>
          <w:sz w:val="20"/>
          <w:szCs w:val="20"/>
          <w:lang w:val="en-GB"/>
        </w:rPr>
        <w:t xml:space="preserve">principal </w:t>
      </w:r>
      <w:r>
        <w:rPr>
          <w:rFonts w:ascii="Arial" w:hAnsi="Arial" w:cs="Arial"/>
          <w:sz w:val="20"/>
          <w:szCs w:val="20"/>
          <w:lang w:val="en-GB"/>
        </w:rPr>
        <w:t xml:space="preserve">argument really has any weak points, as he </w:t>
      </w:r>
      <w:r w:rsidR="008E1978">
        <w:rPr>
          <w:rFonts w:ascii="Arial" w:hAnsi="Arial" w:cs="Arial"/>
          <w:sz w:val="20"/>
          <w:szCs w:val="20"/>
          <w:lang w:val="en-GB"/>
        </w:rPr>
        <w:t xml:space="preserve">was involved in first defining actor-network theory </w:t>
      </w:r>
      <w:r w:rsidR="00114D57">
        <w:rPr>
          <w:rFonts w:ascii="Arial" w:hAnsi="Arial" w:cs="Arial"/>
          <w:sz w:val="20"/>
          <w:szCs w:val="20"/>
          <w:lang w:val="en-GB"/>
        </w:rPr>
        <w:t>along with Bruno Latour and others in the 1980</w:t>
      </w:r>
      <w:r w:rsidR="00F55722">
        <w:rPr>
          <w:rFonts w:ascii="Arial" w:hAnsi="Arial" w:cs="Arial"/>
          <w:sz w:val="20"/>
          <w:szCs w:val="20"/>
          <w:lang w:val="en-GB"/>
        </w:rPr>
        <w:t>’</w:t>
      </w:r>
      <w:r w:rsidR="00114D57">
        <w:rPr>
          <w:rFonts w:ascii="Arial" w:hAnsi="Arial" w:cs="Arial"/>
          <w:sz w:val="20"/>
          <w:szCs w:val="20"/>
          <w:lang w:val="en-GB"/>
        </w:rPr>
        <w:t>s</w:t>
      </w:r>
      <w:r w:rsidR="00DB5515">
        <w:rPr>
          <w:rFonts w:ascii="Arial" w:hAnsi="Arial" w:cs="Arial"/>
          <w:sz w:val="20"/>
          <w:szCs w:val="20"/>
          <w:lang w:val="en-GB"/>
        </w:rPr>
        <w:t>,</w:t>
      </w:r>
      <w:r w:rsidR="00AB34F2">
        <w:rPr>
          <w:rFonts w:ascii="Arial" w:hAnsi="Arial" w:cs="Arial"/>
          <w:sz w:val="20"/>
          <w:szCs w:val="20"/>
          <w:lang w:val="en-GB"/>
        </w:rPr>
        <w:t xml:space="preserve"> but I think it is somewhat naïve to think that it is possible for ANT to return to its original premise. </w:t>
      </w:r>
      <w:r w:rsidR="007A0420">
        <w:rPr>
          <w:rFonts w:ascii="Arial" w:hAnsi="Arial" w:cs="Arial"/>
          <w:sz w:val="20"/>
          <w:szCs w:val="20"/>
          <w:lang w:val="en-GB"/>
        </w:rPr>
        <w:t>Afterall, there is nothing holding academics back from employing ANT as originally defined</w:t>
      </w:r>
      <w:r w:rsidR="00D76CAB">
        <w:rPr>
          <w:rFonts w:ascii="Arial" w:hAnsi="Arial" w:cs="Arial"/>
          <w:sz w:val="20"/>
          <w:szCs w:val="20"/>
          <w:lang w:val="en-GB"/>
        </w:rPr>
        <w:t xml:space="preserve">, rather it seems that different fields of studies </w:t>
      </w:r>
      <w:r w:rsidR="00D76CAB">
        <w:rPr>
          <w:rFonts w:ascii="Arial" w:hAnsi="Arial" w:cs="Arial"/>
          <w:sz w:val="20"/>
          <w:szCs w:val="20"/>
          <w:lang w:val="en-GB"/>
        </w:rPr>
        <w:lastRenderedPageBreak/>
        <w:t xml:space="preserve">have come up with </w:t>
      </w:r>
      <w:r w:rsidR="00BF2C0A">
        <w:rPr>
          <w:rFonts w:ascii="Arial" w:hAnsi="Arial" w:cs="Arial"/>
          <w:sz w:val="20"/>
          <w:szCs w:val="20"/>
          <w:lang w:val="en-GB"/>
        </w:rPr>
        <w:t xml:space="preserve">adaptations for ANT that they have seen more </w:t>
      </w:r>
      <w:r w:rsidR="00160850">
        <w:rPr>
          <w:rFonts w:ascii="Arial" w:hAnsi="Arial" w:cs="Arial"/>
          <w:sz w:val="20"/>
          <w:szCs w:val="20"/>
          <w:lang w:val="en-GB"/>
        </w:rPr>
        <w:t xml:space="preserve">useful in application. Does this mean that </w:t>
      </w:r>
      <w:r w:rsidR="00C030C3">
        <w:rPr>
          <w:rFonts w:ascii="Arial" w:hAnsi="Arial" w:cs="Arial"/>
          <w:sz w:val="20"/>
          <w:szCs w:val="20"/>
          <w:lang w:val="en-GB"/>
        </w:rPr>
        <w:t>those fields would not benefit fro</w:t>
      </w:r>
      <w:r w:rsidR="005824DD">
        <w:rPr>
          <w:rFonts w:ascii="Arial" w:hAnsi="Arial" w:cs="Arial"/>
          <w:sz w:val="20"/>
          <w:szCs w:val="20"/>
          <w:lang w:val="en-GB"/>
        </w:rPr>
        <w:t xml:space="preserve">m employing the original methodology of ANT? Not necessarily, but that is </w:t>
      </w:r>
      <w:r w:rsidR="00A152B1">
        <w:rPr>
          <w:rFonts w:ascii="Arial" w:hAnsi="Arial" w:cs="Arial"/>
          <w:sz w:val="20"/>
          <w:szCs w:val="20"/>
          <w:lang w:val="en-GB"/>
        </w:rPr>
        <w:t>beside</w:t>
      </w:r>
      <w:r w:rsidR="005824DD">
        <w:rPr>
          <w:rFonts w:ascii="Arial" w:hAnsi="Arial" w:cs="Arial"/>
          <w:sz w:val="20"/>
          <w:szCs w:val="20"/>
          <w:lang w:val="en-GB"/>
        </w:rPr>
        <w:t xml:space="preserve"> </w:t>
      </w:r>
      <w:r w:rsidR="002503C4">
        <w:rPr>
          <w:rFonts w:ascii="Arial" w:hAnsi="Arial" w:cs="Arial"/>
          <w:sz w:val="20"/>
          <w:szCs w:val="20"/>
          <w:lang w:val="en-GB"/>
        </w:rPr>
        <w:t>the point.</w:t>
      </w:r>
      <w:r w:rsidR="00447F66">
        <w:rPr>
          <w:rFonts w:ascii="Arial" w:hAnsi="Arial" w:cs="Arial"/>
          <w:sz w:val="20"/>
          <w:szCs w:val="20"/>
          <w:lang w:val="en-GB"/>
        </w:rPr>
        <w:t xml:space="preserve"> The meaning of the ANT seems to have changed, and </w:t>
      </w:r>
      <w:r w:rsidR="00477E18">
        <w:rPr>
          <w:rFonts w:ascii="Arial" w:hAnsi="Arial" w:cs="Arial"/>
          <w:sz w:val="20"/>
          <w:szCs w:val="20"/>
          <w:lang w:val="en-GB"/>
        </w:rPr>
        <w:t xml:space="preserve">Law’s </w:t>
      </w:r>
      <w:r w:rsidR="00447F66">
        <w:rPr>
          <w:rFonts w:ascii="Arial" w:hAnsi="Arial" w:cs="Arial"/>
          <w:sz w:val="20"/>
          <w:szCs w:val="20"/>
          <w:lang w:val="en-GB"/>
        </w:rPr>
        <w:t xml:space="preserve">entire argument hinges on the semantics of a composite of </w:t>
      </w:r>
      <w:r w:rsidR="0020545E">
        <w:rPr>
          <w:rFonts w:ascii="Arial" w:hAnsi="Arial" w:cs="Arial"/>
          <w:sz w:val="20"/>
          <w:szCs w:val="20"/>
          <w:lang w:val="en-GB"/>
        </w:rPr>
        <w:t xml:space="preserve">words which have themselves evolved over time or were poorly chosen from the beginning. </w:t>
      </w:r>
      <w:r w:rsidR="002503C4">
        <w:rPr>
          <w:rFonts w:ascii="Arial" w:hAnsi="Arial" w:cs="Arial"/>
          <w:sz w:val="20"/>
          <w:szCs w:val="20"/>
          <w:lang w:val="en-GB"/>
        </w:rPr>
        <w:t xml:space="preserve">In the paper Law states that: </w:t>
      </w:r>
      <w:r w:rsidR="00DC2F39">
        <w:rPr>
          <w:rFonts w:ascii="Arial" w:hAnsi="Arial" w:cs="Arial"/>
          <w:sz w:val="20"/>
          <w:szCs w:val="20"/>
          <w:lang w:val="en-GB"/>
        </w:rPr>
        <w:t>“</w:t>
      </w:r>
      <w:r w:rsidR="00DC2F39" w:rsidRPr="00DC2F39">
        <w:rPr>
          <w:rFonts w:ascii="Arial" w:hAnsi="Arial" w:cs="Arial"/>
          <w:sz w:val="20"/>
          <w:szCs w:val="20"/>
        </w:rPr>
        <w:t>Only dead theories and dead practices hang on to their names, insist upon their perfect reproduction.</w:t>
      </w:r>
      <w:r w:rsidR="00DC2F39">
        <w:rPr>
          <w:rFonts w:ascii="Arial" w:hAnsi="Arial" w:cs="Arial"/>
          <w:sz w:val="20"/>
          <w:szCs w:val="20"/>
        </w:rPr>
        <w:t xml:space="preserve"> “ (Law, 1999 , p.</w:t>
      </w:r>
      <w:r w:rsidR="00300367">
        <w:rPr>
          <w:rFonts w:ascii="Arial" w:hAnsi="Arial" w:cs="Arial"/>
          <w:sz w:val="20"/>
          <w:szCs w:val="20"/>
        </w:rPr>
        <w:t xml:space="preserve"> 10) However, in trying to prevent othe</w:t>
      </w:r>
      <w:r w:rsidR="00524424">
        <w:rPr>
          <w:rFonts w:ascii="Arial" w:hAnsi="Arial" w:cs="Arial"/>
          <w:sz w:val="20"/>
          <w:szCs w:val="20"/>
        </w:rPr>
        <w:t xml:space="preserve">rs from </w:t>
      </w:r>
      <w:r w:rsidR="007A5503">
        <w:rPr>
          <w:rFonts w:ascii="Arial" w:hAnsi="Arial" w:cs="Arial"/>
          <w:sz w:val="20"/>
          <w:szCs w:val="20"/>
        </w:rPr>
        <w:t xml:space="preserve">redefining ANT </w:t>
      </w:r>
      <w:r w:rsidR="001C05A3">
        <w:rPr>
          <w:rFonts w:ascii="Arial" w:hAnsi="Arial" w:cs="Arial"/>
          <w:sz w:val="20"/>
          <w:szCs w:val="20"/>
        </w:rPr>
        <w:t>into</w:t>
      </w:r>
      <w:r w:rsidR="007A5503">
        <w:rPr>
          <w:rFonts w:ascii="Arial" w:hAnsi="Arial" w:cs="Arial"/>
          <w:sz w:val="20"/>
          <w:szCs w:val="20"/>
        </w:rPr>
        <w:t xml:space="preserve"> a more narrow concept, h</w:t>
      </w:r>
      <w:r w:rsidR="00982E6C">
        <w:rPr>
          <w:rFonts w:ascii="Arial" w:hAnsi="Arial" w:cs="Arial"/>
          <w:sz w:val="20"/>
          <w:szCs w:val="20"/>
        </w:rPr>
        <w:t xml:space="preserve">e seems to </w:t>
      </w:r>
      <w:r w:rsidR="00F9067D">
        <w:rPr>
          <w:rFonts w:ascii="Arial" w:hAnsi="Arial" w:cs="Arial"/>
          <w:sz w:val="20"/>
          <w:szCs w:val="20"/>
        </w:rPr>
        <w:t xml:space="preserve">also insist upon the </w:t>
      </w:r>
      <w:r w:rsidR="00477E18">
        <w:rPr>
          <w:rFonts w:ascii="Arial" w:hAnsi="Arial" w:cs="Arial"/>
          <w:sz w:val="20"/>
          <w:szCs w:val="20"/>
        </w:rPr>
        <w:t>„</w:t>
      </w:r>
      <w:r w:rsidR="00F9067D">
        <w:rPr>
          <w:rFonts w:ascii="Arial" w:hAnsi="Arial" w:cs="Arial"/>
          <w:sz w:val="20"/>
          <w:szCs w:val="20"/>
        </w:rPr>
        <w:t>perfect reporduction</w:t>
      </w:r>
      <w:r w:rsidR="00477E18">
        <w:rPr>
          <w:rFonts w:ascii="Arial" w:hAnsi="Arial" w:cs="Arial"/>
          <w:sz w:val="20"/>
          <w:szCs w:val="20"/>
        </w:rPr>
        <w:t>“</w:t>
      </w:r>
      <w:r w:rsidR="00F9067D">
        <w:rPr>
          <w:rFonts w:ascii="Arial" w:hAnsi="Arial" w:cs="Arial"/>
          <w:sz w:val="20"/>
          <w:szCs w:val="20"/>
        </w:rPr>
        <w:t xml:space="preserve"> of ANT</w:t>
      </w:r>
      <w:r w:rsidR="00982E6C">
        <w:rPr>
          <w:rFonts w:ascii="Arial" w:hAnsi="Arial" w:cs="Arial"/>
          <w:sz w:val="20"/>
          <w:szCs w:val="20"/>
        </w:rPr>
        <w:t xml:space="preserve">. Perhaps, </w:t>
      </w:r>
      <w:r w:rsidR="00F9067D">
        <w:rPr>
          <w:rFonts w:ascii="Arial" w:hAnsi="Arial" w:cs="Arial"/>
          <w:sz w:val="20"/>
          <w:szCs w:val="20"/>
        </w:rPr>
        <w:t xml:space="preserve">actor-network theory in </w:t>
      </w:r>
      <w:r w:rsidR="00477E18">
        <w:rPr>
          <w:rFonts w:ascii="Arial" w:hAnsi="Arial" w:cs="Arial"/>
          <w:sz w:val="20"/>
          <w:szCs w:val="20"/>
        </w:rPr>
        <w:t xml:space="preserve">its </w:t>
      </w:r>
      <w:r w:rsidR="00FB255C">
        <w:rPr>
          <w:rFonts w:ascii="Arial" w:hAnsi="Arial" w:cs="Arial"/>
          <w:sz w:val="20"/>
          <w:szCs w:val="20"/>
        </w:rPr>
        <w:t xml:space="preserve">prototpical sense is just </w:t>
      </w:r>
      <w:r w:rsidR="00C92751">
        <w:rPr>
          <w:rFonts w:ascii="Arial" w:hAnsi="Arial" w:cs="Arial"/>
          <w:sz w:val="20"/>
          <w:szCs w:val="20"/>
        </w:rPr>
        <w:t>what LAW described, a dead theory.</w:t>
      </w:r>
    </w:p>
    <w:p w14:paraId="57FE9A29" w14:textId="77777777" w:rsidR="00C06C4A" w:rsidRPr="00C06C4A" w:rsidRDefault="00C06C4A" w:rsidP="00C06C4A">
      <w:pPr>
        <w:rPr>
          <w:rFonts w:ascii="Arial" w:hAnsi="Arial" w:cs="Arial"/>
          <w:sz w:val="20"/>
          <w:szCs w:val="20"/>
          <w:lang w:val="en-GB"/>
        </w:rPr>
      </w:pPr>
    </w:p>
    <w:p w14:paraId="5D6D0842" w14:textId="77777777" w:rsidR="00C06C4A" w:rsidRPr="00C06C4A" w:rsidRDefault="00C06C4A" w:rsidP="00C06C4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06C4A">
        <w:rPr>
          <w:rFonts w:ascii="Arial" w:hAnsi="Arial" w:cs="Arial"/>
          <w:b/>
          <w:bCs/>
          <w:sz w:val="20"/>
          <w:szCs w:val="20"/>
          <w:lang w:val="en-GB"/>
        </w:rPr>
        <w:t>3. Relation to the Main Reading</w:t>
      </w:r>
    </w:p>
    <w:p w14:paraId="3AE2C55C" w14:textId="77777777" w:rsidR="00C06C4A" w:rsidRPr="00C06C4A" w:rsidRDefault="00C06C4A" w:rsidP="00C06C4A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06C4A">
        <w:rPr>
          <w:rFonts w:ascii="Arial" w:hAnsi="Arial" w:cs="Arial"/>
          <w:i/>
          <w:iCs/>
          <w:sz w:val="20"/>
          <w:szCs w:val="20"/>
          <w:lang w:val="en-GB"/>
        </w:rPr>
        <w:t>How does the argument relate to, and/or expand the argument of the main reading to which it is linked in the syllabus?</w:t>
      </w:r>
    </w:p>
    <w:p w14:paraId="2889B6DD" w14:textId="03C1102A" w:rsidR="00CD7A2E" w:rsidRDefault="00CD7A2E" w:rsidP="00014CB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Bruno Latour’s paper “On recalling ANT</w:t>
      </w:r>
      <w:r w:rsidR="00DB320B">
        <w:rPr>
          <w:rFonts w:ascii="Arial" w:hAnsi="Arial" w:cs="Arial"/>
          <w:sz w:val="20"/>
          <w:szCs w:val="20"/>
          <w:lang w:val="en-GB"/>
        </w:rPr>
        <w:t xml:space="preserve">” </w:t>
      </w:r>
      <w:r w:rsidR="00620A42">
        <w:rPr>
          <w:rFonts w:ascii="Arial" w:hAnsi="Arial" w:cs="Arial"/>
          <w:sz w:val="20"/>
          <w:szCs w:val="20"/>
          <w:lang w:val="en-GB"/>
        </w:rPr>
        <w:t>was</w:t>
      </w:r>
      <w:r w:rsidR="003769F1">
        <w:rPr>
          <w:rFonts w:ascii="Arial" w:hAnsi="Arial" w:cs="Arial"/>
          <w:sz w:val="20"/>
          <w:szCs w:val="20"/>
          <w:lang w:val="en-GB"/>
        </w:rPr>
        <w:t xml:space="preserve"> originally</w:t>
      </w:r>
      <w:r w:rsidR="00620A42">
        <w:rPr>
          <w:rFonts w:ascii="Arial" w:hAnsi="Arial" w:cs="Arial"/>
          <w:sz w:val="20"/>
          <w:szCs w:val="20"/>
          <w:lang w:val="en-GB"/>
        </w:rPr>
        <w:t xml:space="preserve"> published in </w:t>
      </w:r>
      <w:r w:rsidR="00E150E8">
        <w:rPr>
          <w:rFonts w:ascii="Arial" w:hAnsi="Arial" w:cs="Arial"/>
          <w:sz w:val="20"/>
          <w:szCs w:val="20"/>
          <w:lang w:val="en-GB"/>
        </w:rPr>
        <w:t>The Sociological Review: Volume 47 Issue</w:t>
      </w:r>
      <w:r w:rsidR="00371CC9">
        <w:rPr>
          <w:rFonts w:ascii="Arial" w:hAnsi="Arial" w:cs="Arial"/>
          <w:sz w:val="20"/>
          <w:szCs w:val="20"/>
          <w:lang w:val="en-GB"/>
        </w:rPr>
        <w:t xml:space="preserve"> 1 titled ‘Actor Network Theory and After’ and it</w:t>
      </w:r>
      <w:r w:rsidR="00BB0204">
        <w:rPr>
          <w:rFonts w:ascii="Arial" w:hAnsi="Arial" w:cs="Arial"/>
          <w:sz w:val="20"/>
          <w:szCs w:val="20"/>
          <w:lang w:val="en-GB"/>
        </w:rPr>
        <w:t xml:space="preserve"> follows the article “After ANT: Complexity, Naming and Topology”.</w:t>
      </w:r>
      <w:r w:rsidR="00845BA4">
        <w:rPr>
          <w:rFonts w:ascii="Arial" w:hAnsi="Arial" w:cs="Arial"/>
          <w:sz w:val="20"/>
          <w:szCs w:val="20"/>
          <w:lang w:val="en-GB"/>
        </w:rPr>
        <w:t xml:space="preserve"> </w:t>
      </w:r>
      <w:r w:rsidR="00B12A99">
        <w:rPr>
          <w:rFonts w:ascii="Arial" w:hAnsi="Arial" w:cs="Arial"/>
          <w:sz w:val="20"/>
          <w:szCs w:val="20"/>
          <w:lang w:val="en-GB"/>
        </w:rPr>
        <w:t>The</w:t>
      </w:r>
      <w:r w:rsidR="00845BA4">
        <w:rPr>
          <w:rFonts w:ascii="Arial" w:hAnsi="Arial" w:cs="Arial"/>
          <w:sz w:val="20"/>
          <w:szCs w:val="20"/>
          <w:lang w:val="en-GB"/>
        </w:rPr>
        <w:t xml:space="preserve"> paper </w:t>
      </w:r>
      <w:r w:rsidR="00DB320B">
        <w:rPr>
          <w:rFonts w:ascii="Arial" w:hAnsi="Arial" w:cs="Arial"/>
          <w:sz w:val="20"/>
          <w:szCs w:val="20"/>
          <w:lang w:val="en-GB"/>
        </w:rPr>
        <w:t xml:space="preserve">delves into some of the </w:t>
      </w:r>
      <w:r w:rsidR="009303D3">
        <w:rPr>
          <w:rFonts w:ascii="Arial" w:hAnsi="Arial" w:cs="Arial"/>
          <w:sz w:val="20"/>
          <w:szCs w:val="20"/>
          <w:lang w:val="en-GB"/>
        </w:rPr>
        <w:t xml:space="preserve">same arguments that have </w:t>
      </w:r>
      <w:r w:rsidR="00845BA4">
        <w:rPr>
          <w:rFonts w:ascii="Arial" w:hAnsi="Arial" w:cs="Arial"/>
          <w:sz w:val="20"/>
          <w:szCs w:val="20"/>
          <w:lang w:val="en-GB"/>
        </w:rPr>
        <w:t>already been</w:t>
      </w:r>
      <w:r w:rsidR="00B12A99">
        <w:rPr>
          <w:rFonts w:ascii="Arial" w:hAnsi="Arial" w:cs="Arial"/>
          <w:sz w:val="20"/>
          <w:szCs w:val="20"/>
          <w:lang w:val="en-GB"/>
        </w:rPr>
        <w:t xml:space="preserve"> established by Law but Latour </w:t>
      </w:r>
      <w:r w:rsidR="00B85A44">
        <w:rPr>
          <w:rFonts w:ascii="Arial" w:hAnsi="Arial" w:cs="Arial"/>
          <w:sz w:val="20"/>
          <w:szCs w:val="20"/>
          <w:lang w:val="en-GB"/>
        </w:rPr>
        <w:t>dive</w:t>
      </w:r>
      <w:r w:rsidR="00B12A99">
        <w:rPr>
          <w:rFonts w:ascii="Arial" w:hAnsi="Arial" w:cs="Arial"/>
          <w:sz w:val="20"/>
          <w:szCs w:val="20"/>
          <w:lang w:val="en-GB"/>
        </w:rPr>
        <w:t xml:space="preserve">s more deeply </w:t>
      </w:r>
      <w:r w:rsidR="00B85A44">
        <w:rPr>
          <w:rFonts w:ascii="Arial" w:hAnsi="Arial" w:cs="Arial"/>
          <w:sz w:val="20"/>
          <w:szCs w:val="20"/>
          <w:lang w:val="en-GB"/>
        </w:rPr>
        <w:t>into the semantic</w:t>
      </w:r>
      <w:r w:rsidR="00075B41">
        <w:rPr>
          <w:rFonts w:ascii="Arial" w:hAnsi="Arial" w:cs="Arial"/>
          <w:sz w:val="20"/>
          <w:szCs w:val="20"/>
          <w:lang w:val="en-GB"/>
        </w:rPr>
        <w:t>s</w:t>
      </w:r>
      <w:r w:rsidR="00B85A44">
        <w:rPr>
          <w:rFonts w:ascii="Arial" w:hAnsi="Arial" w:cs="Arial"/>
          <w:sz w:val="20"/>
          <w:szCs w:val="20"/>
          <w:lang w:val="en-GB"/>
        </w:rPr>
        <w:t xml:space="preserve"> of </w:t>
      </w:r>
      <w:r w:rsidR="00075B41">
        <w:rPr>
          <w:rFonts w:ascii="Arial" w:hAnsi="Arial" w:cs="Arial"/>
          <w:sz w:val="20"/>
          <w:szCs w:val="20"/>
          <w:lang w:val="en-GB"/>
        </w:rPr>
        <w:t xml:space="preserve">the </w:t>
      </w:r>
      <w:r w:rsidR="00BB4B45">
        <w:rPr>
          <w:rFonts w:ascii="Arial" w:hAnsi="Arial" w:cs="Arial"/>
          <w:sz w:val="20"/>
          <w:szCs w:val="20"/>
          <w:lang w:val="en-GB"/>
        </w:rPr>
        <w:t>term</w:t>
      </w:r>
      <w:r w:rsidR="00075B41">
        <w:rPr>
          <w:rFonts w:ascii="Arial" w:hAnsi="Arial" w:cs="Arial"/>
          <w:sz w:val="20"/>
          <w:szCs w:val="20"/>
          <w:lang w:val="en-GB"/>
        </w:rPr>
        <w:t xml:space="preserve"> </w:t>
      </w:r>
      <w:r w:rsidR="00BB4B45">
        <w:rPr>
          <w:rFonts w:ascii="Arial" w:hAnsi="Arial" w:cs="Arial"/>
          <w:sz w:val="20"/>
          <w:szCs w:val="20"/>
          <w:lang w:val="en-GB"/>
        </w:rPr>
        <w:t>“</w:t>
      </w:r>
      <w:r w:rsidR="000E0598">
        <w:rPr>
          <w:rFonts w:ascii="Arial" w:hAnsi="Arial" w:cs="Arial"/>
          <w:sz w:val="20"/>
          <w:szCs w:val="20"/>
          <w:lang w:val="en-GB"/>
        </w:rPr>
        <w:t>actor-network theory</w:t>
      </w:r>
      <w:r w:rsidR="00BB4B45">
        <w:rPr>
          <w:rFonts w:ascii="Arial" w:hAnsi="Arial" w:cs="Arial"/>
          <w:sz w:val="20"/>
          <w:szCs w:val="20"/>
          <w:lang w:val="en-GB"/>
        </w:rPr>
        <w:t>”</w:t>
      </w:r>
      <w:r w:rsidR="000E0598">
        <w:rPr>
          <w:rFonts w:ascii="Arial" w:hAnsi="Arial" w:cs="Arial"/>
          <w:sz w:val="20"/>
          <w:szCs w:val="20"/>
          <w:lang w:val="en-GB"/>
        </w:rPr>
        <w:t xml:space="preserve">, and why </w:t>
      </w:r>
      <w:r w:rsidR="00075B41">
        <w:rPr>
          <w:rFonts w:ascii="Arial" w:hAnsi="Arial" w:cs="Arial"/>
          <w:sz w:val="20"/>
          <w:szCs w:val="20"/>
          <w:lang w:val="en-GB"/>
        </w:rPr>
        <w:t>its name</w:t>
      </w:r>
      <w:r w:rsidR="000E0598">
        <w:rPr>
          <w:rFonts w:ascii="Arial" w:hAnsi="Arial" w:cs="Arial"/>
          <w:sz w:val="20"/>
          <w:szCs w:val="20"/>
          <w:lang w:val="en-GB"/>
        </w:rPr>
        <w:t xml:space="preserve"> may have </w:t>
      </w:r>
      <w:r w:rsidR="001B086D">
        <w:rPr>
          <w:rFonts w:ascii="Arial" w:hAnsi="Arial" w:cs="Arial"/>
          <w:sz w:val="20"/>
          <w:szCs w:val="20"/>
          <w:lang w:val="en-GB"/>
        </w:rPr>
        <w:t>led</w:t>
      </w:r>
      <w:r w:rsidR="000E0598">
        <w:rPr>
          <w:rFonts w:ascii="Arial" w:hAnsi="Arial" w:cs="Arial"/>
          <w:sz w:val="20"/>
          <w:szCs w:val="20"/>
          <w:lang w:val="en-GB"/>
        </w:rPr>
        <w:t xml:space="preserve"> to the simplification </w:t>
      </w:r>
      <w:r w:rsidR="0060353F">
        <w:rPr>
          <w:rFonts w:ascii="Arial" w:hAnsi="Arial" w:cs="Arial"/>
          <w:sz w:val="20"/>
          <w:szCs w:val="20"/>
          <w:lang w:val="en-GB"/>
        </w:rPr>
        <w:t>and centralisation of the term.</w:t>
      </w:r>
      <w:r w:rsidR="00C83737">
        <w:rPr>
          <w:rFonts w:ascii="Arial" w:hAnsi="Arial" w:cs="Arial"/>
          <w:sz w:val="20"/>
          <w:szCs w:val="20"/>
          <w:lang w:val="en-GB"/>
        </w:rPr>
        <w:t xml:space="preserve"> </w:t>
      </w:r>
      <w:r w:rsidR="00F41748">
        <w:rPr>
          <w:rFonts w:ascii="Arial" w:hAnsi="Arial" w:cs="Arial"/>
          <w:sz w:val="20"/>
          <w:szCs w:val="20"/>
          <w:lang w:val="en-GB"/>
        </w:rPr>
        <w:t>Latour also explores how ANT has injected itself into other social sciences</w:t>
      </w:r>
      <w:r w:rsidR="00C144C8">
        <w:rPr>
          <w:rFonts w:ascii="Arial" w:hAnsi="Arial" w:cs="Arial"/>
          <w:sz w:val="20"/>
          <w:szCs w:val="20"/>
          <w:lang w:val="en-GB"/>
        </w:rPr>
        <w:t xml:space="preserve"> and how it has helped them flesh out new concepts and approaches.</w:t>
      </w:r>
    </w:p>
    <w:p w14:paraId="2095C359" w14:textId="6DE50D48" w:rsidR="009E6D0E" w:rsidRDefault="00014CB0" w:rsidP="00014CB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However, t</w:t>
      </w:r>
      <w:r w:rsidR="006A61D2">
        <w:rPr>
          <w:rFonts w:ascii="Arial" w:hAnsi="Arial" w:cs="Arial"/>
          <w:sz w:val="20"/>
          <w:szCs w:val="20"/>
          <w:lang w:val="en-GB"/>
        </w:rPr>
        <w:t>he papers significantly differ in their conclusion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9E6D0E">
        <w:rPr>
          <w:rFonts w:ascii="Arial" w:hAnsi="Arial" w:cs="Arial"/>
          <w:sz w:val="20"/>
          <w:szCs w:val="20"/>
          <w:lang w:val="en-GB"/>
        </w:rPr>
        <w:t xml:space="preserve">Latour has a different vision for the future of </w:t>
      </w:r>
      <w:r w:rsidR="00CF5423">
        <w:rPr>
          <w:rFonts w:ascii="Arial" w:hAnsi="Arial" w:cs="Arial"/>
          <w:sz w:val="20"/>
          <w:szCs w:val="20"/>
          <w:lang w:val="en-GB"/>
        </w:rPr>
        <w:t>ANT</w:t>
      </w:r>
      <w:r w:rsidR="009E6D0E">
        <w:rPr>
          <w:rFonts w:ascii="Arial" w:hAnsi="Arial" w:cs="Arial"/>
          <w:sz w:val="20"/>
          <w:szCs w:val="20"/>
          <w:lang w:val="en-GB"/>
        </w:rPr>
        <w:t xml:space="preserve"> </w:t>
      </w:r>
      <w:r w:rsidR="000800FC">
        <w:rPr>
          <w:rFonts w:ascii="Arial" w:hAnsi="Arial" w:cs="Arial"/>
          <w:sz w:val="20"/>
          <w:szCs w:val="20"/>
          <w:lang w:val="en-GB"/>
        </w:rPr>
        <w:t xml:space="preserve">as he thinks that is impossible to recall it, </w:t>
      </w:r>
      <w:r w:rsidR="00180DD1">
        <w:rPr>
          <w:rFonts w:ascii="Arial" w:hAnsi="Arial" w:cs="Arial"/>
          <w:sz w:val="20"/>
          <w:szCs w:val="20"/>
          <w:lang w:val="en-GB"/>
        </w:rPr>
        <w:t>and, by</w:t>
      </w:r>
      <w:r w:rsidR="000800FC">
        <w:rPr>
          <w:rFonts w:ascii="Arial" w:hAnsi="Arial" w:cs="Arial"/>
          <w:sz w:val="20"/>
          <w:szCs w:val="20"/>
          <w:lang w:val="en-GB"/>
        </w:rPr>
        <w:t xml:space="preserve"> implication</w:t>
      </w:r>
      <w:r w:rsidR="001727BB">
        <w:rPr>
          <w:rFonts w:ascii="Arial" w:hAnsi="Arial" w:cs="Arial"/>
          <w:sz w:val="20"/>
          <w:szCs w:val="20"/>
          <w:lang w:val="en-GB"/>
        </w:rPr>
        <w:t>,</w:t>
      </w:r>
      <w:r w:rsidR="000800FC">
        <w:rPr>
          <w:rFonts w:ascii="Arial" w:hAnsi="Arial" w:cs="Arial"/>
          <w:sz w:val="20"/>
          <w:szCs w:val="20"/>
          <w:lang w:val="en-GB"/>
        </w:rPr>
        <w:t xml:space="preserve"> also impossible to return to its </w:t>
      </w:r>
      <w:r w:rsidR="001727BB">
        <w:rPr>
          <w:rFonts w:ascii="Arial" w:hAnsi="Arial" w:cs="Arial"/>
          <w:sz w:val="20"/>
          <w:szCs w:val="20"/>
          <w:lang w:val="en-GB"/>
        </w:rPr>
        <w:t xml:space="preserve">original premise. </w:t>
      </w:r>
      <w:r w:rsidR="00180DD1">
        <w:rPr>
          <w:rFonts w:ascii="Arial" w:hAnsi="Arial" w:cs="Arial"/>
          <w:sz w:val="20"/>
          <w:szCs w:val="20"/>
          <w:lang w:val="en-GB"/>
        </w:rPr>
        <w:t xml:space="preserve">It seems like Latour is in favour of letting ANT naturally spawn numerous derivatives in </w:t>
      </w:r>
      <w:r w:rsidR="00915E76">
        <w:rPr>
          <w:rFonts w:ascii="Arial" w:hAnsi="Arial" w:cs="Arial"/>
          <w:sz w:val="20"/>
          <w:szCs w:val="20"/>
          <w:lang w:val="en-GB"/>
        </w:rPr>
        <w:t>hopes that one flourishes into something great, rather than trying to intervene and steer</w:t>
      </w:r>
      <w:r w:rsidR="006A61D2">
        <w:rPr>
          <w:rFonts w:ascii="Arial" w:hAnsi="Arial" w:cs="Arial"/>
          <w:sz w:val="20"/>
          <w:szCs w:val="20"/>
          <w:lang w:val="en-GB"/>
        </w:rPr>
        <w:t xml:space="preserve"> ANT back to its roots.</w:t>
      </w:r>
      <w:r w:rsidR="0096296B">
        <w:rPr>
          <w:rFonts w:ascii="Arial" w:hAnsi="Arial" w:cs="Arial"/>
          <w:sz w:val="20"/>
          <w:szCs w:val="20"/>
          <w:lang w:val="en-GB"/>
        </w:rPr>
        <w:t xml:space="preserve"> Furthermore, he thinks that the semantic </w:t>
      </w:r>
      <w:r w:rsidR="00BF3C3C">
        <w:rPr>
          <w:rFonts w:ascii="Arial" w:hAnsi="Arial" w:cs="Arial"/>
          <w:sz w:val="20"/>
          <w:szCs w:val="20"/>
          <w:lang w:val="en-GB"/>
        </w:rPr>
        <w:t xml:space="preserve">discrepancies </w:t>
      </w:r>
      <w:r w:rsidR="007B4B37">
        <w:rPr>
          <w:rFonts w:ascii="Arial" w:hAnsi="Arial" w:cs="Arial"/>
          <w:sz w:val="20"/>
          <w:szCs w:val="20"/>
          <w:lang w:val="en-GB"/>
        </w:rPr>
        <w:t xml:space="preserve">of “actor-network theory” </w:t>
      </w:r>
      <w:r w:rsidR="00BF3C3C">
        <w:rPr>
          <w:rFonts w:ascii="Arial" w:hAnsi="Arial" w:cs="Arial"/>
          <w:sz w:val="20"/>
          <w:szCs w:val="20"/>
          <w:lang w:val="en-GB"/>
        </w:rPr>
        <w:t>make a</w:t>
      </w:r>
      <w:r w:rsidR="00851E35">
        <w:rPr>
          <w:rFonts w:ascii="Arial" w:hAnsi="Arial" w:cs="Arial"/>
          <w:sz w:val="20"/>
          <w:szCs w:val="20"/>
          <w:lang w:val="en-GB"/>
        </w:rPr>
        <w:t xml:space="preserve"> return to its roots impractical.</w:t>
      </w:r>
    </w:p>
    <w:p w14:paraId="6A1984F8" w14:textId="77777777" w:rsidR="001B21D6" w:rsidRPr="00C06C4A" w:rsidRDefault="001B21D6" w:rsidP="005F2489">
      <w:pPr>
        <w:spacing w:line="360" w:lineRule="auto"/>
        <w:rPr>
          <w:lang w:val="en-GB"/>
        </w:rPr>
      </w:pPr>
    </w:p>
    <w:sectPr w:rsidR="001B21D6" w:rsidRPr="00C0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AA4"/>
    <w:multiLevelType w:val="hybridMultilevel"/>
    <w:tmpl w:val="4F30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6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4A"/>
    <w:rsid w:val="00014CB0"/>
    <w:rsid w:val="000467C0"/>
    <w:rsid w:val="0005379F"/>
    <w:rsid w:val="00075B41"/>
    <w:rsid w:val="000800FC"/>
    <w:rsid w:val="000B7F6D"/>
    <w:rsid w:val="000D210F"/>
    <w:rsid w:val="000E0598"/>
    <w:rsid w:val="00114D57"/>
    <w:rsid w:val="00132338"/>
    <w:rsid w:val="0015019A"/>
    <w:rsid w:val="00160850"/>
    <w:rsid w:val="0016289A"/>
    <w:rsid w:val="001727BB"/>
    <w:rsid w:val="00180DD1"/>
    <w:rsid w:val="00186151"/>
    <w:rsid w:val="001B086D"/>
    <w:rsid w:val="001B21D6"/>
    <w:rsid w:val="001C05A3"/>
    <w:rsid w:val="0020545E"/>
    <w:rsid w:val="002503C4"/>
    <w:rsid w:val="002D5332"/>
    <w:rsid w:val="002E3970"/>
    <w:rsid w:val="002F45E1"/>
    <w:rsid w:val="00300367"/>
    <w:rsid w:val="00371CC9"/>
    <w:rsid w:val="003769F1"/>
    <w:rsid w:val="00381BF6"/>
    <w:rsid w:val="00425A95"/>
    <w:rsid w:val="00447F66"/>
    <w:rsid w:val="00477E18"/>
    <w:rsid w:val="00524424"/>
    <w:rsid w:val="00555F70"/>
    <w:rsid w:val="00566BB5"/>
    <w:rsid w:val="005816EA"/>
    <w:rsid w:val="005824DD"/>
    <w:rsid w:val="00586AD0"/>
    <w:rsid w:val="00586C58"/>
    <w:rsid w:val="005F2489"/>
    <w:rsid w:val="0060353F"/>
    <w:rsid w:val="00620A42"/>
    <w:rsid w:val="00640123"/>
    <w:rsid w:val="00646BD4"/>
    <w:rsid w:val="006472AB"/>
    <w:rsid w:val="00681867"/>
    <w:rsid w:val="00693F7E"/>
    <w:rsid w:val="006A61D2"/>
    <w:rsid w:val="0079056B"/>
    <w:rsid w:val="007A0420"/>
    <w:rsid w:val="007A5503"/>
    <w:rsid w:val="007B4B37"/>
    <w:rsid w:val="007E46AB"/>
    <w:rsid w:val="0081343D"/>
    <w:rsid w:val="00845BA4"/>
    <w:rsid w:val="00851E35"/>
    <w:rsid w:val="008648C5"/>
    <w:rsid w:val="008B458A"/>
    <w:rsid w:val="008E1978"/>
    <w:rsid w:val="00911D09"/>
    <w:rsid w:val="00915E76"/>
    <w:rsid w:val="00920357"/>
    <w:rsid w:val="009279B0"/>
    <w:rsid w:val="009303D3"/>
    <w:rsid w:val="0096296B"/>
    <w:rsid w:val="00982E6C"/>
    <w:rsid w:val="009E2D64"/>
    <w:rsid w:val="009E6D0E"/>
    <w:rsid w:val="009F526A"/>
    <w:rsid w:val="00A152B1"/>
    <w:rsid w:val="00A244A6"/>
    <w:rsid w:val="00A33D0E"/>
    <w:rsid w:val="00A84C01"/>
    <w:rsid w:val="00AB34F2"/>
    <w:rsid w:val="00AD48AD"/>
    <w:rsid w:val="00B12A99"/>
    <w:rsid w:val="00B367F1"/>
    <w:rsid w:val="00B57B4F"/>
    <w:rsid w:val="00B72F3F"/>
    <w:rsid w:val="00B77D8D"/>
    <w:rsid w:val="00B85A44"/>
    <w:rsid w:val="00BA334D"/>
    <w:rsid w:val="00BB0204"/>
    <w:rsid w:val="00BB4B45"/>
    <w:rsid w:val="00BF1B99"/>
    <w:rsid w:val="00BF2C0A"/>
    <w:rsid w:val="00BF3735"/>
    <w:rsid w:val="00BF3C3C"/>
    <w:rsid w:val="00C030C3"/>
    <w:rsid w:val="00C06C4A"/>
    <w:rsid w:val="00C127CE"/>
    <w:rsid w:val="00C144C8"/>
    <w:rsid w:val="00C51DBB"/>
    <w:rsid w:val="00C52E43"/>
    <w:rsid w:val="00C83737"/>
    <w:rsid w:val="00C85332"/>
    <w:rsid w:val="00C92751"/>
    <w:rsid w:val="00CD7A2E"/>
    <w:rsid w:val="00CF5423"/>
    <w:rsid w:val="00D0009C"/>
    <w:rsid w:val="00D52E3A"/>
    <w:rsid w:val="00D76CAB"/>
    <w:rsid w:val="00DB320B"/>
    <w:rsid w:val="00DB5515"/>
    <w:rsid w:val="00DC2087"/>
    <w:rsid w:val="00DC2F39"/>
    <w:rsid w:val="00DE6C04"/>
    <w:rsid w:val="00E150E8"/>
    <w:rsid w:val="00E67A40"/>
    <w:rsid w:val="00F41748"/>
    <w:rsid w:val="00F52159"/>
    <w:rsid w:val="00F55722"/>
    <w:rsid w:val="00F648F9"/>
    <w:rsid w:val="00F9067D"/>
    <w:rsid w:val="00FA1250"/>
    <w:rsid w:val="00FB255C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C6EE"/>
  <w15:chartTrackingRefBased/>
  <w15:docId w15:val="{CE8B667A-8631-4BA2-B00E-A1D4E649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4A"/>
    <w:pPr>
      <w:spacing w:after="20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76DA8A5001841AB75100B03EBF8C9" ma:contentTypeVersion="2" ma:contentTypeDescription="Vytvoří nový dokument" ma:contentTypeScope="" ma:versionID="11a0aafaf59a2ac3d57c73b46d04a697">
  <xsd:schema xmlns:xsd="http://www.w3.org/2001/XMLSchema" xmlns:xs="http://www.w3.org/2001/XMLSchema" xmlns:p="http://schemas.microsoft.com/office/2006/metadata/properties" xmlns:ns3="fd21acf3-1a6e-435a-8fe3-cd1010ad9abb" targetNamespace="http://schemas.microsoft.com/office/2006/metadata/properties" ma:root="true" ma:fieldsID="6177096475daf4b11c1155d2caa3f1fe" ns3:_="">
    <xsd:import namespace="fd21acf3-1a6e-435a-8fe3-cd1010ad9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1acf3-1a6e-435a-8fe3-cd1010ad9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15FE9-F7DB-412C-8693-C1BB0DCD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1acf3-1a6e-435a-8fe3-cd1010ad9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492A7-D60C-4832-B468-9810626B3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13C15-0B1C-4981-BF18-D889C7D68A03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d21acf3-1a6e-435a-8fe3-cd1010ad9ab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Masselter</dc:creator>
  <cp:keywords/>
  <dc:description/>
  <cp:lastModifiedBy>David Masselter</cp:lastModifiedBy>
  <cp:revision>2</cp:revision>
  <dcterms:created xsi:type="dcterms:W3CDTF">2022-12-21T19:22:00Z</dcterms:created>
  <dcterms:modified xsi:type="dcterms:W3CDTF">2022-12-21T19:22:00Z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0x0101001A876DA8A5001841AB75100B03EBF8C9</vt:lpwstr>
  </property>
</Properties>
</file>