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F905" w14:textId="38691AB1" w:rsidR="00E917EF" w:rsidRPr="00355035" w:rsidRDefault="00355035" w:rsidP="0035503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5035">
        <w:rPr>
          <w:rFonts w:ascii="Times New Roman" w:hAnsi="Times New Roman" w:cs="Times New Roman"/>
          <w:b/>
          <w:bCs/>
          <w:sz w:val="32"/>
          <w:szCs w:val="32"/>
        </w:rPr>
        <w:t>Výzkum TALIS 2018</w:t>
      </w:r>
    </w:p>
    <w:p w14:paraId="40A051BF" w14:textId="6C9EDEAE" w:rsidR="00355035" w:rsidRDefault="00251006" w:rsidP="0035503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Charakteristika výzkumného vzorku</w:t>
      </w:r>
    </w:p>
    <w:p w14:paraId="25D1A868" w14:textId="2BFE4F83" w:rsidR="00251006" w:rsidRDefault="00251006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šetření se zapojilo dohromady 3447 českých učitelů </w:t>
      </w:r>
      <w:r w:rsidR="00C807F5">
        <w:rPr>
          <w:rFonts w:ascii="Times New Roman" w:hAnsi="Times New Roman" w:cs="Times New Roman"/>
          <w:sz w:val="24"/>
          <w:szCs w:val="24"/>
        </w:rPr>
        <w:t xml:space="preserve">(2607 žen a 840 mužů) </w:t>
      </w:r>
      <w:r>
        <w:rPr>
          <w:rFonts w:ascii="Times New Roman" w:hAnsi="Times New Roman" w:cs="Times New Roman"/>
          <w:sz w:val="24"/>
          <w:szCs w:val="24"/>
        </w:rPr>
        <w:t xml:space="preserve">druhého stupně základních škol (a </w:t>
      </w:r>
      <w:r w:rsidR="002510F8">
        <w:rPr>
          <w:rFonts w:ascii="Times New Roman" w:hAnsi="Times New Roman" w:cs="Times New Roman"/>
          <w:sz w:val="24"/>
          <w:szCs w:val="24"/>
        </w:rPr>
        <w:t>odpovídajících</w:t>
      </w:r>
      <w:r>
        <w:rPr>
          <w:rFonts w:ascii="Times New Roman" w:hAnsi="Times New Roman" w:cs="Times New Roman"/>
          <w:sz w:val="24"/>
          <w:szCs w:val="24"/>
        </w:rPr>
        <w:t xml:space="preserve"> ročníků víceletých gymnázií) z celkem 219 škol</w:t>
      </w:r>
      <w:r w:rsidR="009D50A6">
        <w:rPr>
          <w:rFonts w:ascii="Times New Roman" w:hAnsi="Times New Roman" w:cs="Times New Roman"/>
          <w:sz w:val="24"/>
          <w:szCs w:val="24"/>
        </w:rPr>
        <w:t xml:space="preserve"> </w:t>
      </w:r>
      <w:r w:rsidR="002510F8">
        <w:rPr>
          <w:rFonts w:ascii="Times New Roman" w:hAnsi="Times New Roman" w:cs="Times New Roman"/>
          <w:sz w:val="24"/>
          <w:szCs w:val="24"/>
        </w:rPr>
        <w:t>Procentuální vyjádření počtu respondentů implikuje výraznou převahu žen – učitelek, a to ve více než trojnásobku oproti mužům - učitelům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D9631" w14:textId="27EA868C" w:rsidR="009D50A6" w:rsidRDefault="009D50A6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8701D" w14:textId="5674C9DF" w:rsidR="009D50A6" w:rsidRPr="009D50A6" w:rsidRDefault="009D50A6" w:rsidP="003550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0A6">
        <w:rPr>
          <w:rFonts w:ascii="Times New Roman" w:hAnsi="Times New Roman" w:cs="Times New Roman"/>
          <w:b/>
          <w:bCs/>
          <w:sz w:val="24"/>
          <w:szCs w:val="24"/>
        </w:rPr>
        <w:t>Graf</w:t>
      </w:r>
      <w:r w:rsidR="00AA7F39">
        <w:rPr>
          <w:rFonts w:ascii="Times New Roman" w:hAnsi="Times New Roman" w:cs="Times New Roman"/>
          <w:b/>
          <w:bCs/>
          <w:sz w:val="24"/>
          <w:szCs w:val="24"/>
        </w:rPr>
        <w:t xml:space="preserve"> 1 – Zastoupení pohlaví</w:t>
      </w:r>
    </w:p>
    <w:p w14:paraId="0045A18F" w14:textId="3DBFBC24" w:rsidR="009D50A6" w:rsidRDefault="009D50A6" w:rsidP="009D50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A1957A" wp14:editId="1A8145C8">
            <wp:extent cx="4530725" cy="2943225"/>
            <wp:effectExtent l="0" t="0" r="3175" b="952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312E4D71-2BED-4400-91A7-D37970ADAB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1602B2" w14:textId="02F63EB1" w:rsidR="00251006" w:rsidRPr="00F32EA2" w:rsidRDefault="00D64C26" w:rsidP="003550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EA2">
        <w:rPr>
          <w:rFonts w:ascii="Times New Roman" w:hAnsi="Times New Roman" w:cs="Times New Roman"/>
          <w:b/>
          <w:bCs/>
          <w:sz w:val="24"/>
          <w:szCs w:val="24"/>
        </w:rPr>
        <w:t xml:space="preserve">Graf 2 </w:t>
      </w:r>
      <w:r w:rsidR="00F32EA2" w:rsidRPr="00F32EA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32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EA2" w:rsidRPr="00F32EA2">
        <w:rPr>
          <w:rFonts w:ascii="Times New Roman" w:hAnsi="Times New Roman" w:cs="Times New Roman"/>
          <w:b/>
          <w:bCs/>
          <w:sz w:val="24"/>
          <w:szCs w:val="24"/>
        </w:rPr>
        <w:t>Počty žen a mužů ve věkových kategoriích</w:t>
      </w:r>
    </w:p>
    <w:p w14:paraId="5CBA7C99" w14:textId="7D58DC7F" w:rsidR="009D50A6" w:rsidRDefault="00F32EA2" w:rsidP="00F32E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0FECD8" wp14:editId="63D72568">
            <wp:extent cx="4095750" cy="2486025"/>
            <wp:effectExtent l="0" t="0" r="0" b="952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D95675C0-DDAA-4276-AE73-08F6D89942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A39A43" w14:textId="260ABBBC" w:rsidR="00251006" w:rsidRPr="00F66D5B" w:rsidRDefault="00251006" w:rsidP="003550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61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Tabulka 1</w:t>
      </w:r>
      <w:r w:rsidR="00CF5D2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F66D5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66D5B" w:rsidRPr="00F66D5B">
        <w:rPr>
          <w:rFonts w:ascii="Times New Roman" w:hAnsi="Times New Roman" w:cs="Times New Roman"/>
          <w:b/>
          <w:bCs/>
          <w:sz w:val="24"/>
          <w:szCs w:val="24"/>
        </w:rPr>
        <w:t>Věková charakteristika výzkumného vzorku</w:t>
      </w:r>
    </w:p>
    <w:tbl>
      <w:tblPr>
        <w:tblW w:w="10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736"/>
        <w:gridCol w:w="1896"/>
        <w:gridCol w:w="1776"/>
        <w:gridCol w:w="1636"/>
        <w:gridCol w:w="1916"/>
        <w:gridCol w:w="976"/>
      </w:tblGrid>
      <w:tr w:rsidR="00C828DB" w:rsidRPr="00C828DB" w14:paraId="406E511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367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24A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B96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966F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CBD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EDB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96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8DB" w:rsidRPr="00C828DB" w14:paraId="244882B8" w14:textId="77777777" w:rsidTr="007E3493">
        <w:trPr>
          <w:trHeight w:val="96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86F2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87E1B4" w14:textId="274B7F88" w:rsidR="0090481A" w:rsidRPr="00C828DB" w:rsidRDefault="00C828DB" w:rsidP="009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Intervaly věku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4EAB6E6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Absolutní četnosti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B77367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Relativní četnosti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770A9A6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Kumulované četnosti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829374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Relativní kumulované četnosti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3679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C828DB" w:rsidRPr="00C828DB" w14:paraId="5DA203D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A09E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83B8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19-23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1E2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D498" w14:textId="218F8F1C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A7A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9D99" w14:textId="1622ED2F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2E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5F2B45D7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F4C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3DD2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24-28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737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3FDA" w14:textId="1B71D774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6,9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65EF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87690" w14:textId="54F1E45D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7,5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4C28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0DB08807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227F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F305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29-33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2B8B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191C" w14:textId="79632C0B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9,2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280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8C9B" w14:textId="5ED297C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16,7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952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2149870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23F9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E07A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24-38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53B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00C0" w14:textId="6C9D96F5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11,7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8FDB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90AF" w14:textId="50159EE2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28,4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864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6FE6AA8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E5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81F56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39-43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FDC1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DB4F" w14:textId="74B523AC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18,0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4BD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CD99" w14:textId="687D2C06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46,4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84A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369692C2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CE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9FC7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44-48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55FF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0AF4" w14:textId="64266243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13,2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FB06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DA7D" w14:textId="250EDFE9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C7E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4C6B7C21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F737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D18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49-53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B629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159E" w14:textId="2F948A05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14,2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A1642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9CDE" w14:textId="46B0BF8B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73,8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E802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629DF664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CAF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47E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54-58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612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E2FF1" w14:textId="707FA7F2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FB2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DEA40" w14:textId="05B0FF6E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88,4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919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211B4467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E6E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F594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59-63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ECA7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C438" w14:textId="6C5AEFB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8,2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745B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A2FE" w14:textId="7243E0D2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96,6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59B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03AC564A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5C5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C2C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64-68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2350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A32F" w14:textId="77AB229C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2,8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03EF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DB10" w14:textId="3114CB88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99,4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C97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1E8CB464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8AA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0294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69-73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B0A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8636" w14:textId="7B5BA07F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8348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4DCE" w14:textId="05D0E1F9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9F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5C9A743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856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3413" w14:textId="69CCA66D" w:rsidR="00C828DB" w:rsidRPr="00C828DB" w:rsidRDefault="008D0B0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74-78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85A9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662F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méně než 0.1 %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DEF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E2F14" w14:textId="3979BE76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01A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5F6D3032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DB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EA4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0BCA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4389" w14:textId="052922A6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C20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3A0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99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4F83DBDF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A8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BA3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2F1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9284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91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CC1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E598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63ADC5C" w14:textId="2BAF1EDE" w:rsidR="00251006" w:rsidRDefault="00251006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661A7" w14:textId="51BFEAD4" w:rsidR="0014092D" w:rsidRPr="008D1363" w:rsidRDefault="0014092D" w:rsidP="003550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363">
        <w:rPr>
          <w:rFonts w:ascii="Times New Roman" w:hAnsi="Times New Roman" w:cs="Times New Roman"/>
          <w:b/>
          <w:bCs/>
          <w:sz w:val="24"/>
          <w:szCs w:val="24"/>
        </w:rPr>
        <w:t>Tabulka 2</w:t>
      </w:r>
      <w:r w:rsidR="00F66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2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66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26">
        <w:rPr>
          <w:rFonts w:ascii="Times New Roman" w:hAnsi="Times New Roman" w:cs="Times New Roman"/>
          <w:b/>
          <w:bCs/>
          <w:sz w:val="24"/>
          <w:szCs w:val="24"/>
        </w:rPr>
        <w:t>Rozložení věku respondentů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"/>
      </w:tblGrid>
      <w:tr w:rsidR="008D1363" w14:paraId="3DA51F67" w14:textId="77777777" w:rsidTr="008D1363">
        <w:trPr>
          <w:jc w:val="center"/>
        </w:trPr>
        <w:tc>
          <w:tcPr>
            <w:tcW w:w="2122" w:type="dxa"/>
            <w:vAlign w:val="center"/>
          </w:tcPr>
          <w:p w14:paraId="0051A22E" w14:textId="1000DD6A" w:rsidR="008D1363" w:rsidRPr="008D1363" w:rsidRDefault="008D1363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Aritmetický průměr</w:t>
            </w:r>
          </w:p>
        </w:tc>
        <w:tc>
          <w:tcPr>
            <w:tcW w:w="708" w:type="dxa"/>
            <w:vAlign w:val="center"/>
          </w:tcPr>
          <w:p w14:paraId="56C77A21" w14:textId="52AC7431" w:rsidR="008D1363" w:rsidRDefault="00B87821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D1363" w14:paraId="6C2A1FCF" w14:textId="77777777" w:rsidTr="008D1363">
        <w:trPr>
          <w:jc w:val="center"/>
        </w:trPr>
        <w:tc>
          <w:tcPr>
            <w:tcW w:w="2122" w:type="dxa"/>
            <w:vAlign w:val="center"/>
          </w:tcPr>
          <w:p w14:paraId="6C0FDD75" w14:textId="4E981B02" w:rsidR="008D1363" w:rsidRPr="008D1363" w:rsidRDefault="008D1363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Minimum</w:t>
            </w:r>
          </w:p>
        </w:tc>
        <w:tc>
          <w:tcPr>
            <w:tcW w:w="708" w:type="dxa"/>
            <w:vAlign w:val="center"/>
          </w:tcPr>
          <w:p w14:paraId="37AFBE73" w14:textId="022516EF" w:rsidR="008D1363" w:rsidRDefault="00B87821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6D5B" w14:paraId="22305FD5" w14:textId="77777777" w:rsidTr="008D1363">
        <w:trPr>
          <w:jc w:val="center"/>
        </w:trPr>
        <w:tc>
          <w:tcPr>
            <w:tcW w:w="2122" w:type="dxa"/>
            <w:vAlign w:val="center"/>
          </w:tcPr>
          <w:p w14:paraId="28350031" w14:textId="01E08ED0" w:rsidR="00F66D5B" w:rsidRPr="008D1363" w:rsidRDefault="00F66D5B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Dolní kvartil</w:t>
            </w:r>
          </w:p>
        </w:tc>
        <w:tc>
          <w:tcPr>
            <w:tcW w:w="708" w:type="dxa"/>
            <w:vAlign w:val="center"/>
          </w:tcPr>
          <w:p w14:paraId="145529C6" w14:textId="2F7D667C" w:rsidR="00F66D5B" w:rsidRDefault="00F66D5B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6D5B" w14:paraId="1F7C5E5D" w14:textId="77777777" w:rsidTr="008D1363">
        <w:trPr>
          <w:jc w:val="center"/>
        </w:trPr>
        <w:tc>
          <w:tcPr>
            <w:tcW w:w="2122" w:type="dxa"/>
            <w:vAlign w:val="center"/>
          </w:tcPr>
          <w:p w14:paraId="33073431" w14:textId="71A36ADE" w:rsidR="00F66D5B" w:rsidRPr="008D1363" w:rsidRDefault="00F66D5B" w:rsidP="00F66D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Medián</w:t>
            </w:r>
          </w:p>
        </w:tc>
        <w:tc>
          <w:tcPr>
            <w:tcW w:w="708" w:type="dxa"/>
            <w:vAlign w:val="center"/>
          </w:tcPr>
          <w:p w14:paraId="366A1A36" w14:textId="5BB59A11" w:rsidR="00F66D5B" w:rsidRDefault="00F66D5B" w:rsidP="00F6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F66D5B" w14:paraId="24472E4D" w14:textId="77777777" w:rsidTr="008D1363">
        <w:trPr>
          <w:jc w:val="center"/>
        </w:trPr>
        <w:tc>
          <w:tcPr>
            <w:tcW w:w="2122" w:type="dxa"/>
            <w:vAlign w:val="center"/>
          </w:tcPr>
          <w:p w14:paraId="29BBA0CF" w14:textId="1B7FD4CB" w:rsidR="00F66D5B" w:rsidRPr="008D1363" w:rsidRDefault="00F66D5B" w:rsidP="00F66D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Horní kvartil</w:t>
            </w:r>
          </w:p>
        </w:tc>
        <w:tc>
          <w:tcPr>
            <w:tcW w:w="708" w:type="dxa"/>
            <w:vAlign w:val="center"/>
          </w:tcPr>
          <w:p w14:paraId="1E14EFFB" w14:textId="05407C1B" w:rsidR="00F66D5B" w:rsidRDefault="00F66D5B" w:rsidP="00F6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66D5B" w14:paraId="3C8480C8" w14:textId="77777777" w:rsidTr="008D1363">
        <w:trPr>
          <w:jc w:val="center"/>
        </w:trPr>
        <w:tc>
          <w:tcPr>
            <w:tcW w:w="2122" w:type="dxa"/>
            <w:vAlign w:val="center"/>
          </w:tcPr>
          <w:p w14:paraId="271346D4" w14:textId="68D421B1" w:rsidR="00F66D5B" w:rsidRPr="008D1363" w:rsidRDefault="00F66D5B" w:rsidP="00F66D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Maximum</w:t>
            </w:r>
          </w:p>
        </w:tc>
        <w:tc>
          <w:tcPr>
            <w:tcW w:w="708" w:type="dxa"/>
            <w:vAlign w:val="center"/>
          </w:tcPr>
          <w:p w14:paraId="29910BF5" w14:textId="2BAC3EA1" w:rsidR="00F66D5B" w:rsidRDefault="00F66D5B" w:rsidP="00F6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6D5B" w14:paraId="2D41D210" w14:textId="77777777" w:rsidTr="008D1363">
        <w:trPr>
          <w:jc w:val="center"/>
        </w:trPr>
        <w:tc>
          <w:tcPr>
            <w:tcW w:w="2122" w:type="dxa"/>
            <w:vAlign w:val="center"/>
          </w:tcPr>
          <w:p w14:paraId="424D5D23" w14:textId="590D8E05" w:rsidR="00F66D5B" w:rsidRPr="008D1363" w:rsidRDefault="00F66D5B" w:rsidP="00F66D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Variační rozpětí</w:t>
            </w:r>
          </w:p>
        </w:tc>
        <w:tc>
          <w:tcPr>
            <w:tcW w:w="708" w:type="dxa"/>
            <w:vAlign w:val="center"/>
          </w:tcPr>
          <w:p w14:paraId="2CFAD172" w14:textId="27962B7F" w:rsidR="00F66D5B" w:rsidRDefault="00F66D5B" w:rsidP="00F66D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3D6B42C8" w14:textId="7C7D0726" w:rsidR="0014092D" w:rsidRDefault="0014092D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843D3" w14:textId="640DA195" w:rsidR="00000A0F" w:rsidRDefault="0090481A" w:rsidP="009048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Jedním z dalších faktorů, které průzkum TALIS sledoval, bylo nejvyšší dosažené vzdělání respondentů. To se přiřazovalo do kategorií pomocí systému ISCED. Tomu podle mezinárodního rozdělení přísluší následující hierarchie: ISCED 0 – úroveň předškolní; ISCED 1 – úroveň prvního stupně ZŠ; ISCED 2 – úroveň druhého stupně </w:t>
      </w:r>
      <w:r w:rsidR="005356C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Š; ISCED 3 </w:t>
      </w:r>
      <w:r w:rsidR="005356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6C5">
        <w:rPr>
          <w:rFonts w:ascii="Times New Roman" w:hAnsi="Times New Roman" w:cs="Times New Roman"/>
          <w:sz w:val="24"/>
          <w:szCs w:val="24"/>
        </w:rPr>
        <w:t xml:space="preserve">úroveň střední školy (SŠ s maturitou); ISCED 4 – úroveň neterciérního </w:t>
      </w:r>
      <w:proofErr w:type="spellStart"/>
      <w:r w:rsidR="005356C5">
        <w:rPr>
          <w:rFonts w:ascii="Times New Roman" w:hAnsi="Times New Roman" w:cs="Times New Roman"/>
          <w:sz w:val="24"/>
          <w:szCs w:val="24"/>
        </w:rPr>
        <w:t>postmaturitního</w:t>
      </w:r>
      <w:proofErr w:type="spellEnd"/>
      <w:r w:rsidR="005356C5">
        <w:rPr>
          <w:rFonts w:ascii="Times New Roman" w:hAnsi="Times New Roman" w:cs="Times New Roman"/>
          <w:sz w:val="24"/>
          <w:szCs w:val="24"/>
        </w:rPr>
        <w:t xml:space="preserve"> vzdělání (pomaturitní </w:t>
      </w:r>
      <w:r w:rsidR="005356C5">
        <w:rPr>
          <w:rFonts w:ascii="Times New Roman" w:hAnsi="Times New Roman" w:cs="Times New Roman"/>
          <w:sz w:val="24"/>
          <w:szCs w:val="24"/>
        </w:rPr>
        <w:lastRenderedPageBreak/>
        <w:t>kurzy); ISCED 5 – úroveň absolutoria konzervatoře; ISCED 6 – úroveň bakalářská; ISCED 7 – úroveň magisterská; ISCED 8 – úroveň doktorská. Podrobné výsledky ukazuje Tabulka 3.</w:t>
      </w:r>
    </w:p>
    <w:p w14:paraId="768CEB8E" w14:textId="3C253E37" w:rsidR="005356C5" w:rsidRDefault="005356C5" w:rsidP="00754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0A921" w14:textId="2CDBE276" w:rsidR="007549F7" w:rsidRPr="00CF5D28" w:rsidRDefault="007549F7" w:rsidP="007549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D28">
        <w:rPr>
          <w:rFonts w:ascii="Times New Roman" w:hAnsi="Times New Roman" w:cs="Times New Roman"/>
          <w:b/>
          <w:bCs/>
          <w:sz w:val="24"/>
          <w:szCs w:val="24"/>
        </w:rPr>
        <w:t>Tabulka 3</w:t>
      </w:r>
      <w:r w:rsidR="00CF5D2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tbl>
      <w:tblPr>
        <w:tblW w:w="8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736"/>
        <w:gridCol w:w="1136"/>
        <w:gridCol w:w="1196"/>
        <w:gridCol w:w="1256"/>
        <w:gridCol w:w="1276"/>
        <w:gridCol w:w="976"/>
      </w:tblGrid>
      <w:tr w:rsidR="00854A4F" w:rsidRPr="00854A4F" w14:paraId="5A5B88B5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884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6A8B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11F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F2A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6AB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A410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0C3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4A4F" w:rsidRPr="00854A4F" w14:paraId="272CA97D" w14:textId="77777777" w:rsidTr="00854A4F">
        <w:trPr>
          <w:trHeight w:val="104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68F1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5FE8937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Nejvyšší dosažené vzdělání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0E2EE8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Absolutní četnosti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CE4977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Relativní četnosti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892961A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Kumulované četnosti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A954B4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Relativní kumulované četnosti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328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854A4F" w:rsidRPr="00854A4F" w14:paraId="3EA929AE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FB9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A8B3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2 a nižší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9DBD5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3726" w14:textId="560A6AF1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6C33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9E45" w14:textId="3EB6A0FC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8A5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67CABBA8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365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CC1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841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02194" w14:textId="68B570FF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1,8 %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0AE6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FF51D" w14:textId="7F4AAD0C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99,9 %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863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2122674C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193C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00A4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785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20A9" w14:textId="13BCD17D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0,2 %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3D8ED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B45F" w14:textId="6EDDACD4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98,1 %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3CB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725764D9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E86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8232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97FF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3F7B1" w14:textId="4DBD5CA2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041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2AD96" w14:textId="493C2A71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97,9 %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09D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6B006631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571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063A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49F0E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6E0EF" w14:textId="7497A3D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3,8 %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0C9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0AA11" w14:textId="2434FA68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97,8 %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F83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6B522E86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916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97807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96BB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7D3F" w14:textId="78756C02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89,1 %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905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CF549" w14:textId="1F773AF4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94,0 %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BF85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5D72CDA3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962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947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44C6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2E7DA" w14:textId="4BBD8123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4,9 %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55C07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5D78" w14:textId="3C1D6DF2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4,9 %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B82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739F3CDC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59A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613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49C6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1AE1" w14:textId="400FF1A8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FD7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6610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50B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682647E1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A45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6C4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F4E7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ABE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948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C54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EF1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FAF5354" w14:textId="08ED8A1C" w:rsidR="007549F7" w:rsidRDefault="007549F7" w:rsidP="00754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81523" w14:textId="4BAFA5B3" w:rsidR="00854A4F" w:rsidRDefault="00854A4F" w:rsidP="00754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49088" w14:textId="77777777" w:rsidR="00854A4F" w:rsidRPr="00251006" w:rsidRDefault="00854A4F" w:rsidP="00754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A4F" w:rsidRPr="0025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54A4" w14:textId="77777777" w:rsidR="000A7246" w:rsidRDefault="000A7246" w:rsidP="00C807F5">
      <w:pPr>
        <w:spacing w:after="0" w:line="240" w:lineRule="auto"/>
      </w:pPr>
      <w:r>
        <w:separator/>
      </w:r>
    </w:p>
  </w:endnote>
  <w:endnote w:type="continuationSeparator" w:id="0">
    <w:p w14:paraId="6208A292" w14:textId="77777777" w:rsidR="000A7246" w:rsidRDefault="000A7246" w:rsidP="00C8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BF24" w14:textId="77777777" w:rsidR="000A7246" w:rsidRDefault="000A7246" w:rsidP="00C807F5">
      <w:pPr>
        <w:spacing w:after="0" w:line="240" w:lineRule="auto"/>
      </w:pPr>
      <w:r>
        <w:separator/>
      </w:r>
    </w:p>
  </w:footnote>
  <w:footnote w:type="continuationSeparator" w:id="0">
    <w:p w14:paraId="03179FEA" w14:textId="77777777" w:rsidR="000A7246" w:rsidRDefault="000A7246" w:rsidP="00C807F5">
      <w:pPr>
        <w:spacing w:after="0" w:line="240" w:lineRule="auto"/>
      </w:pPr>
      <w:r>
        <w:continuationSeparator/>
      </w:r>
    </w:p>
  </w:footnote>
  <w:footnote w:id="1">
    <w:p w14:paraId="48B0F1DE" w14:textId="7AA0325F" w:rsidR="00CF5D28" w:rsidRPr="009D50A6" w:rsidRDefault="00CF5D28">
      <w:pPr>
        <w:pStyle w:val="Textpoznpodarou"/>
        <w:rPr>
          <w:rFonts w:ascii="Times New Roman" w:hAnsi="Times New Roman" w:cs="Times New Roman"/>
        </w:rPr>
      </w:pPr>
      <w:r w:rsidRPr="009D50A6">
        <w:rPr>
          <w:rStyle w:val="Znakapoznpodarou"/>
          <w:rFonts w:ascii="Times New Roman" w:hAnsi="Times New Roman" w:cs="Times New Roman"/>
        </w:rPr>
        <w:footnoteRef/>
      </w:r>
      <w:r w:rsidRPr="009D50A6">
        <w:rPr>
          <w:rFonts w:ascii="Times New Roman" w:hAnsi="Times New Roman" w:cs="Times New Roman"/>
        </w:rPr>
        <w:t xml:space="preserve"> 6 pedagogů neuvedlo odpověď</w:t>
      </w:r>
    </w:p>
  </w:footnote>
  <w:footnote w:id="2">
    <w:p w14:paraId="59E58961" w14:textId="27E91BAE" w:rsidR="00CF5D28" w:rsidRPr="009D50A6" w:rsidRDefault="00CF5D28">
      <w:pPr>
        <w:pStyle w:val="Textpoznpodarou"/>
        <w:rPr>
          <w:rFonts w:ascii="Times New Roman" w:hAnsi="Times New Roman" w:cs="Times New Roman"/>
        </w:rPr>
      </w:pPr>
      <w:r w:rsidRPr="009D50A6">
        <w:rPr>
          <w:rStyle w:val="Znakapoznpodarou"/>
          <w:rFonts w:ascii="Times New Roman" w:hAnsi="Times New Roman" w:cs="Times New Roman"/>
        </w:rPr>
        <w:footnoteRef/>
      </w:r>
      <w:r w:rsidRPr="009D50A6">
        <w:rPr>
          <w:rFonts w:ascii="Times New Roman" w:hAnsi="Times New Roman" w:cs="Times New Roman"/>
        </w:rPr>
        <w:t xml:space="preserve"> 2 pedagogové neuvedli odpověď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4C"/>
    <w:rsid w:val="00000A0F"/>
    <w:rsid w:val="000A7246"/>
    <w:rsid w:val="000E0DC7"/>
    <w:rsid w:val="0014092D"/>
    <w:rsid w:val="00237BA0"/>
    <w:rsid w:val="00251006"/>
    <w:rsid w:val="002510F8"/>
    <w:rsid w:val="003042D6"/>
    <w:rsid w:val="00355035"/>
    <w:rsid w:val="003B354C"/>
    <w:rsid w:val="005356C5"/>
    <w:rsid w:val="00660750"/>
    <w:rsid w:val="007549F7"/>
    <w:rsid w:val="007E3493"/>
    <w:rsid w:val="00854A4F"/>
    <w:rsid w:val="008D0B0B"/>
    <w:rsid w:val="008D1363"/>
    <w:rsid w:val="0090481A"/>
    <w:rsid w:val="00946611"/>
    <w:rsid w:val="00983F18"/>
    <w:rsid w:val="009D50A6"/>
    <w:rsid w:val="00A91E8D"/>
    <w:rsid w:val="00AA7F39"/>
    <w:rsid w:val="00B87821"/>
    <w:rsid w:val="00C807F5"/>
    <w:rsid w:val="00C828DB"/>
    <w:rsid w:val="00CF5D28"/>
    <w:rsid w:val="00D64C26"/>
    <w:rsid w:val="00E917EF"/>
    <w:rsid w:val="00F32EA2"/>
    <w:rsid w:val="00F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1D2F"/>
  <w15:chartTrackingRefBased/>
  <w15:docId w15:val="{F97A4065-FB1D-43E7-9BA4-82E796C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7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7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07F5"/>
    <w:rPr>
      <w:vertAlign w:val="superscript"/>
    </w:rPr>
  </w:style>
  <w:style w:type="table" w:styleId="Mkatabulky">
    <w:name w:val="Table Grid"/>
    <w:basedOn w:val="Normlntabulka"/>
    <w:uiPriority w:val="39"/>
    <w:rsid w:val="008D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0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7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07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7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ubory\Kraviny\Doktor&#225;t\Statistika\Data-%20TAL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ubory\Kraviny\Doktor&#225;t\Statistika\Data-%20TALI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D3-4395-8045-335E05333A26}"/>
              </c:ext>
            </c:extLst>
          </c:dPt>
          <c:dPt>
            <c:idx val="1"/>
            <c:bubble3D val="0"/>
            <c:spPr>
              <a:solidFill>
                <a:srgbClr val="3399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D3-4395-8045-335E05333A2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List4!$A$13:$A$14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List4!$C$13:$C$14</c:f>
              <c:numCache>
                <c:formatCode>0.0%</c:formatCode>
                <c:ptCount val="2"/>
                <c:pt idx="0">
                  <c:v>0.7563098346388164</c:v>
                </c:pt>
                <c:pt idx="1">
                  <c:v>0.24369016536118362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3-4395-8045-335E05333A2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List3!$L$3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cat>
            <c:strRef>
              <c:f>List3!$K$4:$K$9</c:f>
              <c:strCache>
                <c:ptCount val="6"/>
                <c:pt idx="0">
                  <c:v>&lt;19;29)</c:v>
                </c:pt>
                <c:pt idx="1">
                  <c:v>&lt;29;39)</c:v>
                </c:pt>
                <c:pt idx="2">
                  <c:v>&lt;39;49)</c:v>
                </c:pt>
                <c:pt idx="3">
                  <c:v>&lt;49;59)</c:v>
                </c:pt>
                <c:pt idx="4">
                  <c:v>&lt;59;69)</c:v>
                </c:pt>
                <c:pt idx="5">
                  <c:v>&lt;69;79)</c:v>
                </c:pt>
              </c:strCache>
            </c:strRef>
          </c:cat>
          <c:val>
            <c:numRef>
              <c:f>List3!$L$4:$L$9</c:f>
              <c:numCache>
                <c:formatCode>General</c:formatCode>
                <c:ptCount val="6"/>
                <c:pt idx="0">
                  <c:v>181</c:v>
                </c:pt>
                <c:pt idx="1">
                  <c:v>476</c:v>
                </c:pt>
                <c:pt idx="2">
                  <c:v>830</c:v>
                </c:pt>
                <c:pt idx="3">
                  <c:v>804</c:v>
                </c:pt>
                <c:pt idx="4">
                  <c:v>298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E0-43CD-8506-AEFE04EE2AA3}"/>
            </c:ext>
          </c:extLst>
        </c:ser>
        <c:ser>
          <c:idx val="1"/>
          <c:order val="1"/>
          <c:tx>
            <c:strRef>
              <c:f>List3!$M$3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  <a:sp3d/>
          </c:spPr>
          <c:invertIfNegative val="0"/>
          <c:cat>
            <c:strRef>
              <c:f>List3!$K$4:$K$9</c:f>
              <c:strCache>
                <c:ptCount val="6"/>
                <c:pt idx="0">
                  <c:v>&lt;19;29)</c:v>
                </c:pt>
                <c:pt idx="1">
                  <c:v>&lt;29;39)</c:v>
                </c:pt>
                <c:pt idx="2">
                  <c:v>&lt;39;49)</c:v>
                </c:pt>
                <c:pt idx="3">
                  <c:v>&lt;49;59)</c:v>
                </c:pt>
                <c:pt idx="4">
                  <c:v>&lt;59;69)</c:v>
                </c:pt>
                <c:pt idx="5">
                  <c:v>&lt;69;79)</c:v>
                </c:pt>
              </c:strCache>
            </c:strRef>
          </c:cat>
          <c:val>
            <c:numRef>
              <c:f>List3!$M$4:$M$9</c:f>
              <c:numCache>
                <c:formatCode>General</c:formatCode>
                <c:ptCount val="6"/>
                <c:pt idx="0">
                  <c:v>78</c:v>
                </c:pt>
                <c:pt idx="1">
                  <c:v>242</c:v>
                </c:pt>
                <c:pt idx="2">
                  <c:v>244</c:v>
                </c:pt>
                <c:pt idx="3">
                  <c:v>187</c:v>
                </c:pt>
                <c:pt idx="4">
                  <c:v>80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E0-43CD-8506-AEFE04EE2A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5885615"/>
        <c:axId val="1254429919"/>
        <c:axId val="0"/>
      </c:bar3DChart>
      <c:catAx>
        <c:axId val="1725885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54429919"/>
        <c:crosses val="autoZero"/>
        <c:auto val="1"/>
        <c:lblAlgn val="ctr"/>
        <c:lblOffset val="100"/>
        <c:noMultiLvlLbl val="0"/>
      </c:catAx>
      <c:valAx>
        <c:axId val="1254429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25885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F780-42C3-4D7F-8FF1-649A21B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Koželuh</dc:creator>
  <cp:keywords/>
  <dc:description/>
  <cp:lastModifiedBy>Ondřej Koželuh</cp:lastModifiedBy>
  <cp:revision>8</cp:revision>
  <dcterms:created xsi:type="dcterms:W3CDTF">2020-11-30T11:25:00Z</dcterms:created>
  <dcterms:modified xsi:type="dcterms:W3CDTF">2020-12-01T09:45:00Z</dcterms:modified>
</cp:coreProperties>
</file>