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DCB" w14:textId="77777777" w:rsidR="00057093" w:rsidRDefault="00057093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Rozlište, zda následující slova vznikla </w:t>
      </w:r>
      <w:r w:rsidRPr="00237B77">
        <w:rPr>
          <w:rFonts w:ascii="Bookman Old Style" w:hAnsi="Bookman Old Style"/>
          <w:b/>
          <w:highlight w:val="cyan"/>
        </w:rPr>
        <w:t>juxtapozicí</w:t>
      </w:r>
      <w:r>
        <w:rPr>
          <w:rFonts w:ascii="Bookman Old Style" w:hAnsi="Bookman Old Style"/>
          <w:b/>
        </w:rPr>
        <w:t xml:space="preserve"> (= spřahováním), </w:t>
      </w:r>
      <w:proofErr w:type="spellStart"/>
      <w:r w:rsidRPr="00237B77">
        <w:rPr>
          <w:rFonts w:ascii="Bookman Old Style" w:hAnsi="Bookman Old Style"/>
          <w:b/>
          <w:highlight w:val="blue"/>
        </w:rPr>
        <w:t>bezafixální</w:t>
      </w:r>
      <w:proofErr w:type="spellEnd"/>
      <w:r w:rsidRPr="00237B77">
        <w:rPr>
          <w:rFonts w:ascii="Bookman Old Style" w:hAnsi="Bookman Old Style"/>
          <w:b/>
          <w:highlight w:val="blue"/>
        </w:rPr>
        <w:t xml:space="preserve"> kompozicí</w:t>
      </w:r>
      <w:r>
        <w:rPr>
          <w:rFonts w:ascii="Bookman Old Style" w:hAnsi="Bookman Old Style"/>
          <w:b/>
        </w:rPr>
        <w:t xml:space="preserve">, </w:t>
      </w:r>
      <w:r w:rsidRPr="00237B77">
        <w:rPr>
          <w:rFonts w:ascii="Bookman Old Style" w:hAnsi="Bookman Old Style"/>
          <w:b/>
          <w:highlight w:val="magenta"/>
        </w:rPr>
        <w:t>afixální kompozicí</w:t>
      </w:r>
      <w:r>
        <w:rPr>
          <w:rFonts w:ascii="Bookman Old Style" w:hAnsi="Bookman Old Style"/>
          <w:b/>
        </w:rPr>
        <w:t xml:space="preserve"> (= současnou kompozicí a derivací), nebo </w:t>
      </w:r>
      <w:r w:rsidRPr="005A7FF0">
        <w:rPr>
          <w:rFonts w:ascii="Bookman Old Style" w:hAnsi="Bookman Old Style"/>
          <w:b/>
          <w:highlight w:val="green"/>
        </w:rPr>
        <w:t>derivací od složeného slova</w:t>
      </w:r>
      <w:r>
        <w:rPr>
          <w:rFonts w:ascii="Bookman Old Style" w:hAnsi="Bookman Old Style"/>
          <w:b/>
        </w:rPr>
        <w:t>, a pojmenujte jejich základová slova:</w:t>
      </w:r>
    </w:p>
    <w:p w14:paraId="05C34E8E" w14:textId="605B8D9A" w:rsidR="00057093" w:rsidRDefault="00237B77" w:rsidP="00E025F2">
      <w:pPr>
        <w:rPr>
          <w:rFonts w:ascii="Bookman Old Style" w:hAnsi="Bookman Old Style"/>
        </w:rPr>
      </w:pPr>
      <w:r w:rsidRPr="001330D1">
        <w:rPr>
          <w:rFonts w:ascii="Bookman Old Style" w:hAnsi="Bookman Old Style"/>
          <w:highlight w:val="blue"/>
        </w:rPr>
        <w:t>J</w:t>
      </w:r>
      <w:r w:rsidR="00057093" w:rsidRPr="001330D1">
        <w:rPr>
          <w:rFonts w:ascii="Bookman Old Style" w:hAnsi="Bookman Old Style"/>
          <w:highlight w:val="blue"/>
        </w:rPr>
        <w:t>ihovýchod</w:t>
      </w:r>
      <w:r>
        <w:rPr>
          <w:rFonts w:ascii="Bookman Old Style" w:hAnsi="Bookman Old Style"/>
        </w:rPr>
        <w:t xml:space="preserve"> (jih + východ)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cyan"/>
        </w:rPr>
        <w:t>strojvůdce</w:t>
      </w:r>
      <w:r>
        <w:rPr>
          <w:rFonts w:ascii="Bookman Old Style" w:hAnsi="Bookman Old Style"/>
        </w:rPr>
        <w:t xml:space="preserve"> (stroj + v</w:t>
      </w:r>
      <w:r w:rsidR="001330D1">
        <w:rPr>
          <w:rFonts w:ascii="Bookman Old Style" w:hAnsi="Bookman Old Style"/>
        </w:rPr>
        <w:t>ů</w:t>
      </w:r>
      <w:r>
        <w:rPr>
          <w:rFonts w:ascii="Bookman Old Style" w:hAnsi="Bookman Old Style"/>
        </w:rPr>
        <w:t>d</w:t>
      </w:r>
      <w:r w:rsidR="001330D1">
        <w:rPr>
          <w:rFonts w:ascii="Bookman Old Style" w:hAnsi="Bookman Old Style"/>
        </w:rPr>
        <w:t>ce</w:t>
      </w:r>
      <w:r>
        <w:rPr>
          <w:rFonts w:ascii="Bookman Old Style" w:hAnsi="Bookman Old Style"/>
        </w:rPr>
        <w:t>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cyan"/>
        </w:rPr>
        <w:t>krveprolití</w:t>
      </w:r>
      <w:r>
        <w:rPr>
          <w:rFonts w:ascii="Bookman Old Style" w:hAnsi="Bookman Old Style"/>
        </w:rPr>
        <w:t xml:space="preserve"> (</w:t>
      </w:r>
      <w:r w:rsidR="00F160F9">
        <w:rPr>
          <w:rFonts w:ascii="Bookman Old Style" w:hAnsi="Bookman Old Style"/>
        </w:rPr>
        <w:t xml:space="preserve">prolití </w:t>
      </w:r>
      <w:r>
        <w:rPr>
          <w:rFonts w:ascii="Bookman Old Style" w:hAnsi="Bookman Old Style"/>
        </w:rPr>
        <w:t xml:space="preserve">+ </w:t>
      </w:r>
      <w:r w:rsidR="00F160F9">
        <w:rPr>
          <w:rFonts w:ascii="Bookman Old Style" w:hAnsi="Bookman Old Style"/>
        </w:rPr>
        <w:t>krve</w:t>
      </w:r>
      <w:r>
        <w:rPr>
          <w:rFonts w:ascii="Bookman Old Style" w:hAnsi="Bookman Old Style"/>
        </w:rPr>
        <w:t>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blue"/>
        </w:rPr>
        <w:t>vodotěsný</w:t>
      </w:r>
      <w:r>
        <w:rPr>
          <w:rFonts w:ascii="Bookman Old Style" w:hAnsi="Bookman Old Style"/>
        </w:rPr>
        <w:t xml:space="preserve"> (voda + těsný)</w:t>
      </w:r>
      <w:r w:rsidR="00057093">
        <w:rPr>
          <w:rFonts w:ascii="Bookman Old Style" w:hAnsi="Bookman Old Style"/>
        </w:rPr>
        <w:t xml:space="preserve">, </w:t>
      </w:r>
      <w:r w:rsidR="00057093" w:rsidRPr="00F160F9">
        <w:rPr>
          <w:rFonts w:ascii="Bookman Old Style" w:hAnsi="Bookman Old Style"/>
          <w:highlight w:val="cyan"/>
        </w:rPr>
        <w:t>lihuprostý</w:t>
      </w:r>
      <w:r>
        <w:rPr>
          <w:rFonts w:ascii="Bookman Old Style" w:hAnsi="Bookman Old Style"/>
        </w:rPr>
        <w:t xml:space="preserve"> (</w:t>
      </w:r>
      <w:r w:rsidR="00F160F9">
        <w:rPr>
          <w:rFonts w:ascii="Bookman Old Style" w:hAnsi="Bookman Old Style"/>
        </w:rPr>
        <w:t>prostý</w:t>
      </w:r>
      <w:r>
        <w:rPr>
          <w:rFonts w:ascii="Bookman Old Style" w:hAnsi="Bookman Old Style"/>
        </w:rPr>
        <w:t xml:space="preserve"> + </w:t>
      </w:r>
      <w:r w:rsidR="00F160F9">
        <w:rPr>
          <w:rFonts w:ascii="Bookman Old Style" w:hAnsi="Bookman Old Style"/>
        </w:rPr>
        <w:t>lihu</w:t>
      </w:r>
      <w:r>
        <w:rPr>
          <w:rFonts w:ascii="Bookman Old Style" w:hAnsi="Bookman Old Style"/>
        </w:rPr>
        <w:t>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magenta"/>
        </w:rPr>
        <w:t>vysokohorský</w:t>
      </w:r>
      <w:r>
        <w:rPr>
          <w:rFonts w:ascii="Bookman Old Style" w:hAnsi="Bookman Old Style"/>
        </w:rPr>
        <w:t xml:space="preserve"> (vysoký + hora)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magenta"/>
        </w:rPr>
        <w:t>lodivod</w:t>
      </w:r>
      <w:r>
        <w:rPr>
          <w:rFonts w:ascii="Bookman Old Style" w:hAnsi="Bookman Old Style"/>
        </w:rPr>
        <w:t xml:space="preserve"> (loď + vodit)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magenta"/>
        </w:rPr>
        <w:t>krátkozraký</w:t>
      </w:r>
      <w:r>
        <w:rPr>
          <w:rFonts w:ascii="Bookman Old Style" w:hAnsi="Bookman Old Style"/>
        </w:rPr>
        <w:t xml:space="preserve"> (krátký + zrak)</w:t>
      </w:r>
      <w:r w:rsidR="00057093">
        <w:rPr>
          <w:rFonts w:ascii="Bookman Old Style" w:hAnsi="Bookman Old Style"/>
        </w:rPr>
        <w:t xml:space="preserve">, </w:t>
      </w:r>
      <w:r w:rsidR="00057093" w:rsidRPr="005A7FF0">
        <w:rPr>
          <w:rFonts w:ascii="Bookman Old Style" w:hAnsi="Bookman Old Style"/>
          <w:highlight w:val="green"/>
        </w:rPr>
        <w:t>malovýrobní</w:t>
      </w:r>
      <w:r>
        <w:rPr>
          <w:rFonts w:ascii="Bookman Old Style" w:hAnsi="Bookman Old Style"/>
        </w:rPr>
        <w:t xml:space="preserve"> (malý + výroba)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magenta"/>
        </w:rPr>
        <w:t>zločinec</w:t>
      </w:r>
      <w:r w:rsidR="00D13CC3">
        <w:rPr>
          <w:rFonts w:ascii="Bookman Old Style" w:hAnsi="Bookman Old Style"/>
        </w:rPr>
        <w:t xml:space="preserve"> (zlý + čin)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magenta"/>
        </w:rPr>
        <w:t>pecivál</w:t>
      </w:r>
      <w:r w:rsidR="00D13CC3">
        <w:rPr>
          <w:rFonts w:ascii="Bookman Old Style" w:hAnsi="Bookman Old Style"/>
        </w:rPr>
        <w:t xml:space="preserve"> (pec + válet se)</w:t>
      </w:r>
      <w:r w:rsidR="00057093">
        <w:rPr>
          <w:rFonts w:ascii="Bookman Old Style" w:hAnsi="Bookman Old Style"/>
        </w:rPr>
        <w:t xml:space="preserve">, </w:t>
      </w:r>
      <w:r w:rsidR="00057093" w:rsidRPr="00D13CC3">
        <w:rPr>
          <w:rFonts w:ascii="Bookman Old Style" w:hAnsi="Bookman Old Style"/>
          <w:highlight w:val="cyan"/>
        </w:rPr>
        <w:t>bůhvíkam</w:t>
      </w:r>
      <w:r w:rsidR="00D13CC3">
        <w:rPr>
          <w:rFonts w:ascii="Bookman Old Style" w:hAnsi="Bookman Old Style"/>
        </w:rPr>
        <w:t xml:space="preserve"> (bůh + ví + kam)</w:t>
      </w:r>
      <w:r w:rsidR="00057093">
        <w:rPr>
          <w:rFonts w:ascii="Bookman Old Style" w:hAnsi="Bookman Old Style"/>
        </w:rPr>
        <w:t xml:space="preserve">, </w:t>
      </w:r>
      <w:r w:rsidR="00057093" w:rsidRPr="005A7FF0">
        <w:rPr>
          <w:rFonts w:ascii="Bookman Old Style" w:hAnsi="Bookman Old Style"/>
          <w:highlight w:val="green"/>
        </w:rPr>
        <w:t>pivovarský</w:t>
      </w:r>
      <w:r w:rsidR="00D13CC3">
        <w:rPr>
          <w:rFonts w:ascii="Bookman Old Style" w:hAnsi="Bookman Old Style"/>
        </w:rPr>
        <w:t xml:space="preserve"> (pivo + vařit)</w:t>
      </w:r>
      <w:r w:rsidR="00057093">
        <w:rPr>
          <w:rFonts w:ascii="Bookman Old Style" w:hAnsi="Bookman Old Style"/>
        </w:rPr>
        <w:t xml:space="preserve">, </w:t>
      </w:r>
      <w:r w:rsidR="00057093" w:rsidRPr="001330D1">
        <w:rPr>
          <w:rFonts w:ascii="Bookman Old Style" w:hAnsi="Bookman Old Style"/>
          <w:highlight w:val="blue"/>
        </w:rPr>
        <w:t>veselohra</w:t>
      </w:r>
      <w:r w:rsidR="00D13CC3">
        <w:rPr>
          <w:rFonts w:ascii="Bookman Old Style" w:hAnsi="Bookman Old Style"/>
        </w:rPr>
        <w:t xml:space="preserve"> (veselý + hra)</w:t>
      </w:r>
    </w:p>
    <w:p w14:paraId="30A94DD7" w14:textId="77777777" w:rsidR="00057093" w:rsidRPr="00057093" w:rsidRDefault="00057093" w:rsidP="00E025F2">
      <w:pPr>
        <w:rPr>
          <w:rFonts w:ascii="Bookman Old Style" w:hAnsi="Bookman Old Style"/>
        </w:rPr>
      </w:pPr>
    </w:p>
    <w:p w14:paraId="6A1C0A0B" w14:textId="77777777" w:rsidR="00E451F1" w:rsidRDefault="00E025F2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E451F1">
        <w:rPr>
          <w:rFonts w:ascii="Bookman Old Style" w:hAnsi="Bookman Old Style"/>
          <w:b/>
        </w:rPr>
        <w:t>. </w:t>
      </w:r>
      <w:r>
        <w:rPr>
          <w:rFonts w:ascii="Bookman Old Style" w:hAnsi="Bookman Old Style"/>
          <w:b/>
        </w:rPr>
        <w:t>Proveďte slovotvorný rozbor: p</w:t>
      </w:r>
      <w:r w:rsidR="00E451F1" w:rsidRPr="00E451F1">
        <w:rPr>
          <w:rFonts w:ascii="Bookman Old Style" w:hAnsi="Bookman Old Style"/>
          <w:b/>
        </w:rPr>
        <w:t xml:space="preserve">ojmenujte bezprostřední základové slovo </w:t>
      </w:r>
      <w:r w:rsidR="00E451F1">
        <w:rPr>
          <w:rFonts w:ascii="Bookman Old Style" w:hAnsi="Bookman Old Style"/>
          <w:b/>
        </w:rPr>
        <w:t>a </w:t>
      </w:r>
      <w:r w:rsidR="00E451F1" w:rsidRPr="00E451F1">
        <w:rPr>
          <w:rFonts w:ascii="Bookman Old Style" w:hAnsi="Bookman Old Style"/>
          <w:b/>
        </w:rPr>
        <w:t>slovotvorný postup</w:t>
      </w:r>
      <w:r>
        <w:rPr>
          <w:rFonts w:ascii="Bookman Old Style" w:hAnsi="Bookman Old Style"/>
          <w:b/>
        </w:rPr>
        <w:t>; pokud je základové slovo samo utvořené, dojděte až ke slovu značkovému</w:t>
      </w:r>
      <w:r w:rsidR="00E451F1" w:rsidRPr="00E451F1">
        <w:rPr>
          <w:rFonts w:ascii="Bookman Old Style" w:hAnsi="Bookman Old Style"/>
          <w:b/>
        </w:rPr>
        <w:t>:</w:t>
      </w:r>
    </w:p>
    <w:p w14:paraId="50BA3923" w14:textId="77777777" w:rsidR="00E025F2" w:rsidRDefault="00E025F2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Příklad: únos: unést, </w:t>
      </w:r>
      <w:proofErr w:type="spellStart"/>
      <w:r>
        <w:rPr>
          <w:rFonts w:ascii="Bookman Old Style" w:hAnsi="Bookman Old Style"/>
        </w:rPr>
        <w:t>transflexe</w:t>
      </w:r>
      <w:proofErr w:type="spellEnd"/>
      <w:r>
        <w:rPr>
          <w:rFonts w:ascii="Bookman Old Style" w:hAnsi="Bookman Old Style"/>
        </w:rPr>
        <w:t>; unést: nést, prefixace</w:t>
      </w:r>
    </w:p>
    <w:p w14:paraId="45D0D869" w14:textId="473924E2" w:rsidR="00237B77" w:rsidRDefault="00237B77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64483">
        <w:rPr>
          <w:rFonts w:ascii="Bookman Old Style" w:hAnsi="Bookman Old Style"/>
        </w:rPr>
        <w:t>ravěký</w:t>
      </w:r>
      <w:r w:rsidR="005A7FF0">
        <w:rPr>
          <w:rFonts w:ascii="Bookman Old Style" w:hAnsi="Bookman Old Style"/>
        </w:rPr>
        <w:t xml:space="preserve"> -&gt; </w:t>
      </w:r>
      <w:proofErr w:type="gramStart"/>
      <w:r>
        <w:rPr>
          <w:rFonts w:ascii="Bookman Old Style" w:hAnsi="Bookman Old Style"/>
        </w:rPr>
        <w:t>pravěk- sufixace</w:t>
      </w:r>
      <w:proofErr w:type="gramEnd"/>
      <w:r w:rsidR="00656BEB">
        <w:rPr>
          <w:rFonts w:ascii="Bookman Old Style" w:hAnsi="Bookman Old Style"/>
        </w:rPr>
        <w:t xml:space="preserve"> -&gt; </w:t>
      </w:r>
      <w:r>
        <w:rPr>
          <w:rFonts w:ascii="Bookman Old Style" w:hAnsi="Bookman Old Style"/>
        </w:rPr>
        <w:t xml:space="preserve">věk- prefixace </w:t>
      </w:r>
    </w:p>
    <w:p w14:paraId="54D0B636" w14:textId="3E188609" w:rsidR="00237B77" w:rsidRDefault="00237B77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164483">
        <w:rPr>
          <w:rFonts w:ascii="Bookman Old Style" w:hAnsi="Bookman Old Style"/>
        </w:rPr>
        <w:t>avrátilec</w:t>
      </w:r>
      <w:r w:rsidR="005A7FF0">
        <w:rPr>
          <w:rFonts w:ascii="Bookman Old Style" w:hAnsi="Bookman Old Style"/>
        </w:rPr>
        <w:t xml:space="preserve"> -&gt; </w:t>
      </w:r>
      <w:proofErr w:type="gramStart"/>
      <w:r>
        <w:rPr>
          <w:rFonts w:ascii="Bookman Old Style" w:hAnsi="Bookman Old Style"/>
        </w:rPr>
        <w:t xml:space="preserve">navrátit- </w:t>
      </w:r>
      <w:r w:rsidR="00656BEB">
        <w:rPr>
          <w:rFonts w:ascii="Bookman Old Style" w:hAnsi="Bookman Old Style"/>
        </w:rPr>
        <w:t>sufixace</w:t>
      </w:r>
      <w:proofErr w:type="gramEnd"/>
      <w:r w:rsidR="00656BEB">
        <w:rPr>
          <w:rFonts w:ascii="Bookman Old Style" w:hAnsi="Bookman Old Style"/>
        </w:rPr>
        <w:t xml:space="preserve"> -&gt;</w:t>
      </w:r>
      <w:r>
        <w:rPr>
          <w:rFonts w:ascii="Bookman Old Style" w:hAnsi="Bookman Old Style"/>
        </w:rPr>
        <w:t xml:space="preserve"> vr</w:t>
      </w:r>
      <w:r w:rsidR="00656BEB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>t</w:t>
      </w:r>
      <w:r w:rsidR="00656BEB">
        <w:rPr>
          <w:rFonts w:ascii="Bookman Old Style" w:hAnsi="Bookman Old Style"/>
        </w:rPr>
        <w:t>it</w:t>
      </w:r>
      <w:r>
        <w:rPr>
          <w:rFonts w:ascii="Bookman Old Style" w:hAnsi="Bookman Old Style"/>
        </w:rPr>
        <w:t>-</w:t>
      </w:r>
      <w:r w:rsidR="00656BEB">
        <w:rPr>
          <w:rFonts w:ascii="Bookman Old Style" w:hAnsi="Bookman Old Style"/>
        </w:rPr>
        <w:t xml:space="preserve"> prefixace</w:t>
      </w:r>
      <w:r>
        <w:rPr>
          <w:rFonts w:ascii="Bookman Old Style" w:hAnsi="Bookman Old Style"/>
        </w:rPr>
        <w:t xml:space="preserve"> </w:t>
      </w:r>
    </w:p>
    <w:p w14:paraId="3E9D9CB7" w14:textId="55C06B44" w:rsidR="00237B77" w:rsidRDefault="00237B77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64483">
        <w:rPr>
          <w:rFonts w:ascii="Bookman Old Style" w:hAnsi="Bookman Old Style"/>
        </w:rPr>
        <w:t>eměpisný</w:t>
      </w:r>
      <w:r w:rsidR="005A7FF0">
        <w:rPr>
          <w:rFonts w:ascii="Bookman Old Style" w:hAnsi="Bookman Old Style"/>
        </w:rPr>
        <w:t xml:space="preserve"> -&gt;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zeměpis- sufixace</w:t>
      </w:r>
      <w:proofErr w:type="gramEnd"/>
      <w:r w:rsidR="00656BEB">
        <w:rPr>
          <w:rFonts w:ascii="Bookman Old Style" w:hAnsi="Bookman Old Style"/>
        </w:rPr>
        <w:t xml:space="preserve"> -&gt; </w:t>
      </w:r>
      <w:r>
        <w:rPr>
          <w:rFonts w:ascii="Bookman Old Style" w:hAnsi="Bookman Old Style"/>
        </w:rPr>
        <w:t xml:space="preserve">země </w:t>
      </w:r>
      <w:r w:rsidR="00656BEB">
        <w:rPr>
          <w:rFonts w:ascii="Bookman Old Style" w:hAnsi="Bookman Old Style"/>
        </w:rPr>
        <w:t>+ psát</w:t>
      </w:r>
      <w:r>
        <w:rPr>
          <w:rFonts w:ascii="Bookman Old Style" w:hAnsi="Bookman Old Style"/>
        </w:rPr>
        <w:t xml:space="preserve">– </w:t>
      </w:r>
      <w:proofErr w:type="spellStart"/>
      <w:r w:rsidR="00656BEB">
        <w:rPr>
          <w:rFonts w:ascii="Bookman Old Style" w:hAnsi="Bookman Old Style"/>
        </w:rPr>
        <w:t>bezafixální</w:t>
      </w:r>
      <w:proofErr w:type="spellEnd"/>
      <w:r w:rsidR="00656BEB">
        <w:rPr>
          <w:rFonts w:ascii="Bookman Old Style" w:hAnsi="Bookman Old Style"/>
        </w:rPr>
        <w:t xml:space="preserve"> kompozice</w:t>
      </w:r>
    </w:p>
    <w:p w14:paraId="21306E09" w14:textId="5195B1EF" w:rsidR="00237B77" w:rsidRDefault="00237B77" w:rsidP="00E025F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</w:t>
      </w:r>
      <w:r w:rsidR="00164483">
        <w:rPr>
          <w:rFonts w:ascii="Bookman Old Style" w:hAnsi="Bookman Old Style"/>
        </w:rPr>
        <w:t>ysoušečka</w:t>
      </w:r>
      <w:proofErr w:type="spellEnd"/>
      <w:r w:rsidR="005A7FF0">
        <w:rPr>
          <w:rFonts w:ascii="Bookman Old Style" w:hAnsi="Bookman Old Style"/>
        </w:rPr>
        <w:t xml:space="preserve"> -&gt;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vysouš</w:t>
      </w:r>
      <w:r w:rsidR="00656BEB">
        <w:rPr>
          <w:rFonts w:ascii="Bookman Old Style" w:hAnsi="Bookman Old Style"/>
        </w:rPr>
        <w:t>eč- sufixace</w:t>
      </w:r>
      <w:proofErr w:type="gramEnd"/>
      <w:r w:rsidR="00656BEB">
        <w:rPr>
          <w:rFonts w:ascii="Bookman Old Style" w:hAnsi="Bookman Old Style"/>
        </w:rPr>
        <w:t xml:space="preserve"> -&gt; vysoušet- sufixace -&gt; vysušit- </w:t>
      </w:r>
      <w:proofErr w:type="spellStart"/>
      <w:r w:rsidR="00656BEB">
        <w:rPr>
          <w:rFonts w:ascii="Bookman Old Style" w:hAnsi="Bookman Old Style"/>
        </w:rPr>
        <w:t>tranflexe</w:t>
      </w:r>
      <w:proofErr w:type="spellEnd"/>
      <w:r w:rsidR="00656BEB">
        <w:rPr>
          <w:rFonts w:ascii="Bookman Old Style" w:hAnsi="Bookman Old Style"/>
        </w:rPr>
        <w:t xml:space="preserve"> -&gt; sušit- prefixace -&gt; suchý- </w:t>
      </w:r>
      <w:proofErr w:type="spellStart"/>
      <w:r w:rsidR="00656BEB">
        <w:rPr>
          <w:rFonts w:ascii="Bookman Old Style" w:hAnsi="Bookman Old Style"/>
        </w:rPr>
        <w:t>translexe</w:t>
      </w:r>
      <w:proofErr w:type="spellEnd"/>
      <w:r w:rsidR="00656BEB">
        <w:rPr>
          <w:rFonts w:ascii="Bookman Old Style" w:hAnsi="Bookman Old Style"/>
        </w:rPr>
        <w:t xml:space="preserve"> </w:t>
      </w:r>
    </w:p>
    <w:p w14:paraId="7B8C902D" w14:textId="54F7956E" w:rsidR="00237B77" w:rsidRDefault="00237B77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64483">
        <w:rPr>
          <w:rFonts w:ascii="Bookman Old Style" w:hAnsi="Bookman Old Style"/>
        </w:rPr>
        <w:t>ušenka</w:t>
      </w:r>
      <w:r w:rsidR="005A7FF0">
        <w:rPr>
          <w:rFonts w:ascii="Bookman Old Style" w:hAnsi="Bookman Old Style"/>
        </w:rPr>
        <w:t xml:space="preserve"> -&gt;</w:t>
      </w:r>
      <w:r>
        <w:rPr>
          <w:rFonts w:ascii="Bookman Old Style" w:hAnsi="Bookman Old Style"/>
        </w:rPr>
        <w:t xml:space="preserve"> sušený– sufixace</w:t>
      </w:r>
      <w:r w:rsidR="00656BEB">
        <w:rPr>
          <w:rFonts w:ascii="Bookman Old Style" w:hAnsi="Bookman Old Style"/>
        </w:rPr>
        <w:t xml:space="preserve"> -&gt; </w:t>
      </w:r>
      <w:proofErr w:type="gramStart"/>
      <w:r>
        <w:rPr>
          <w:rFonts w:ascii="Bookman Old Style" w:hAnsi="Bookman Old Style"/>
        </w:rPr>
        <w:t>sušit</w:t>
      </w:r>
      <w:r w:rsidR="00656BEB">
        <w:rPr>
          <w:rFonts w:ascii="Bookman Old Style" w:hAnsi="Bookman Old Style"/>
        </w:rPr>
        <w:t>- sufixace</w:t>
      </w:r>
      <w:proofErr w:type="gramEnd"/>
      <w:r w:rsidR="00656BEB">
        <w:rPr>
          <w:rFonts w:ascii="Bookman Old Style" w:hAnsi="Bookman Old Style"/>
        </w:rPr>
        <w:t xml:space="preserve"> -&gt; suchý- </w:t>
      </w:r>
      <w:proofErr w:type="spellStart"/>
      <w:r w:rsidR="00656BEB">
        <w:rPr>
          <w:rFonts w:ascii="Bookman Old Style" w:hAnsi="Bookman Old Style"/>
        </w:rPr>
        <w:t>transflexe</w:t>
      </w:r>
      <w:proofErr w:type="spellEnd"/>
      <w:r w:rsidR="00656BEB">
        <w:rPr>
          <w:rFonts w:ascii="Bookman Old Style" w:hAnsi="Bookman Old Style"/>
        </w:rPr>
        <w:t xml:space="preserve"> </w:t>
      </w:r>
    </w:p>
    <w:p w14:paraId="03F1B73C" w14:textId="6CD3E37F" w:rsidR="00237B77" w:rsidRDefault="00656BEB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64483">
        <w:rPr>
          <w:rFonts w:ascii="Bookman Old Style" w:hAnsi="Bookman Old Style"/>
        </w:rPr>
        <w:t>pisovatelka</w:t>
      </w:r>
      <w:r w:rsidR="005A7FF0">
        <w:rPr>
          <w:rFonts w:ascii="Bookman Old Style" w:hAnsi="Bookman Old Style"/>
        </w:rPr>
        <w:t xml:space="preserve"> -&gt;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spisovatel- </w:t>
      </w:r>
      <w:proofErr w:type="spellStart"/>
      <w:r>
        <w:rPr>
          <w:rFonts w:ascii="Bookman Old Style" w:hAnsi="Bookman Old Style"/>
        </w:rPr>
        <w:t>transflexe</w:t>
      </w:r>
      <w:proofErr w:type="spellEnd"/>
      <w:proofErr w:type="gramEnd"/>
      <w:r>
        <w:rPr>
          <w:rFonts w:ascii="Bookman Old Style" w:hAnsi="Bookman Old Style"/>
        </w:rPr>
        <w:t xml:space="preserve"> -&gt; sepisovat- sufixace -&gt; </w:t>
      </w:r>
      <w:r w:rsidR="005A7FF0">
        <w:rPr>
          <w:rFonts w:ascii="Bookman Old Style" w:hAnsi="Bookman Old Style"/>
        </w:rPr>
        <w:t xml:space="preserve">psát- prefixace, </w:t>
      </w:r>
      <w:proofErr w:type="spellStart"/>
      <w:r w:rsidR="005A7FF0">
        <w:rPr>
          <w:rFonts w:ascii="Bookman Old Style" w:hAnsi="Bookman Old Style"/>
        </w:rPr>
        <w:t>transflexe</w:t>
      </w:r>
      <w:proofErr w:type="spellEnd"/>
    </w:p>
    <w:p w14:paraId="2F89736F" w14:textId="1BA47D4F" w:rsidR="00237B77" w:rsidRDefault="005A7FF0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64483">
        <w:rPr>
          <w:rFonts w:ascii="Bookman Old Style" w:hAnsi="Bookman Old Style"/>
        </w:rPr>
        <w:t>náro</w:t>
      </w:r>
      <w:r w:rsidR="00057093">
        <w:rPr>
          <w:rFonts w:ascii="Bookman Old Style" w:hAnsi="Bookman Old Style"/>
        </w:rPr>
        <w:t>dnění</w:t>
      </w:r>
      <w:r>
        <w:rPr>
          <w:rFonts w:ascii="Bookman Old Style" w:hAnsi="Bookman Old Style"/>
        </w:rPr>
        <w:t xml:space="preserve"> -&gt; </w:t>
      </w:r>
      <w:proofErr w:type="gramStart"/>
      <w:r>
        <w:rPr>
          <w:rFonts w:ascii="Bookman Old Style" w:hAnsi="Bookman Old Style"/>
        </w:rPr>
        <w:t>národní- prefixace</w:t>
      </w:r>
      <w:proofErr w:type="gramEnd"/>
      <w:r>
        <w:rPr>
          <w:rFonts w:ascii="Bookman Old Style" w:hAnsi="Bookman Old Style"/>
        </w:rPr>
        <w:t>, sufixace -&gt; národ- sufixace -&gt; rod- prefixace</w:t>
      </w:r>
    </w:p>
    <w:p w14:paraId="644AB7C5" w14:textId="027BC3AD" w:rsidR="00237B77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rozmáhat se</w:t>
      </w:r>
      <w:r w:rsidR="005A7FF0">
        <w:rPr>
          <w:rFonts w:ascii="Bookman Old Style" w:hAnsi="Bookman Old Style"/>
        </w:rPr>
        <w:t xml:space="preserve"> -&gt; rozmoci </w:t>
      </w:r>
      <w:proofErr w:type="gramStart"/>
      <w:r w:rsidR="005A7FF0">
        <w:rPr>
          <w:rFonts w:ascii="Bookman Old Style" w:hAnsi="Bookman Old Style"/>
        </w:rPr>
        <w:t xml:space="preserve">se- </w:t>
      </w:r>
      <w:proofErr w:type="spellStart"/>
      <w:r w:rsidR="005A7FF0">
        <w:rPr>
          <w:rFonts w:ascii="Bookman Old Style" w:hAnsi="Bookman Old Style"/>
        </w:rPr>
        <w:t>transflexe</w:t>
      </w:r>
      <w:proofErr w:type="spellEnd"/>
      <w:proofErr w:type="gramEnd"/>
      <w:r w:rsidR="005A7FF0">
        <w:rPr>
          <w:rFonts w:ascii="Bookman Old Style" w:hAnsi="Bookman Old Style"/>
        </w:rPr>
        <w:t xml:space="preserve"> -&gt; moci- prefixace, </w:t>
      </w:r>
      <w:proofErr w:type="spellStart"/>
      <w:r w:rsidR="005A7FF0">
        <w:rPr>
          <w:rFonts w:ascii="Bookman Old Style" w:hAnsi="Bookman Old Style"/>
        </w:rPr>
        <w:t>reflektivizace</w:t>
      </w:r>
      <w:proofErr w:type="spellEnd"/>
      <w:r w:rsidR="005A7FF0">
        <w:rPr>
          <w:rFonts w:ascii="Bookman Old Style" w:hAnsi="Bookman Old Style"/>
        </w:rPr>
        <w:t xml:space="preserve"> -&gt; moc- </w:t>
      </w:r>
      <w:proofErr w:type="spellStart"/>
      <w:r w:rsidR="005A7FF0">
        <w:rPr>
          <w:rFonts w:ascii="Bookman Old Style" w:hAnsi="Bookman Old Style"/>
        </w:rPr>
        <w:t>transflexe</w:t>
      </w:r>
      <w:proofErr w:type="spellEnd"/>
    </w:p>
    <w:p w14:paraId="78F0EB41" w14:textId="5BA77320" w:rsidR="00237B77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prodávající</w:t>
      </w:r>
      <w:r w:rsidR="005A7FF0">
        <w:rPr>
          <w:rFonts w:ascii="Bookman Old Style" w:hAnsi="Bookman Old Style"/>
        </w:rPr>
        <w:t xml:space="preserve"> -&gt; </w:t>
      </w:r>
      <w:proofErr w:type="gramStart"/>
      <w:r w:rsidR="005A7FF0">
        <w:rPr>
          <w:rFonts w:ascii="Bookman Old Style" w:hAnsi="Bookman Old Style"/>
        </w:rPr>
        <w:t>prodávat- sufixace</w:t>
      </w:r>
      <w:proofErr w:type="gramEnd"/>
      <w:r w:rsidR="005A7FF0">
        <w:rPr>
          <w:rFonts w:ascii="Bookman Old Style" w:hAnsi="Bookman Old Style"/>
        </w:rPr>
        <w:t xml:space="preserve"> -&gt; dávat- prefixace -&gt; dát- </w:t>
      </w:r>
      <w:proofErr w:type="spellStart"/>
      <w:r w:rsidR="005A7FF0">
        <w:rPr>
          <w:rFonts w:ascii="Bookman Old Style" w:hAnsi="Bookman Old Style"/>
        </w:rPr>
        <w:t>tranflexe</w:t>
      </w:r>
      <w:proofErr w:type="spellEnd"/>
    </w:p>
    <w:p w14:paraId="132ED832" w14:textId="424CC1E4" w:rsidR="00164483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kovolijec</w:t>
      </w:r>
      <w:r w:rsidR="005A7FF0">
        <w:rPr>
          <w:rFonts w:ascii="Bookman Old Style" w:hAnsi="Bookman Old Style"/>
        </w:rPr>
        <w:t xml:space="preserve"> -&gt; lít + </w:t>
      </w:r>
      <w:proofErr w:type="gramStart"/>
      <w:r w:rsidR="005A7FF0">
        <w:rPr>
          <w:rFonts w:ascii="Bookman Old Style" w:hAnsi="Bookman Old Style"/>
        </w:rPr>
        <w:t>kov- afixální</w:t>
      </w:r>
      <w:proofErr w:type="gramEnd"/>
      <w:r w:rsidR="005A7FF0">
        <w:rPr>
          <w:rFonts w:ascii="Bookman Old Style" w:hAnsi="Bookman Old Style"/>
        </w:rPr>
        <w:t xml:space="preserve"> kompozice</w:t>
      </w:r>
    </w:p>
    <w:p w14:paraId="05E7C737" w14:textId="77777777" w:rsidR="00237B77" w:rsidRDefault="00237B77" w:rsidP="00E025F2">
      <w:pPr>
        <w:rPr>
          <w:rFonts w:ascii="Bookman Old Style" w:hAnsi="Bookman Old Style"/>
        </w:rPr>
      </w:pPr>
    </w:p>
    <w:p w14:paraId="0728BFE6" w14:textId="77777777" w:rsidR="00164483" w:rsidRPr="00E025F2" w:rsidRDefault="00164483" w:rsidP="00E025F2">
      <w:pPr>
        <w:rPr>
          <w:rFonts w:ascii="Bookman Old Style" w:hAnsi="Bookman Old Style"/>
        </w:rPr>
      </w:pPr>
    </w:p>
    <w:sectPr w:rsidR="00164483" w:rsidRPr="00E0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F1"/>
    <w:rsid w:val="00057093"/>
    <w:rsid w:val="00103232"/>
    <w:rsid w:val="001330D1"/>
    <w:rsid w:val="00164483"/>
    <w:rsid w:val="00237B77"/>
    <w:rsid w:val="003916E5"/>
    <w:rsid w:val="003E2989"/>
    <w:rsid w:val="00570FC4"/>
    <w:rsid w:val="005A7FF0"/>
    <w:rsid w:val="00656BEB"/>
    <w:rsid w:val="00A410AB"/>
    <w:rsid w:val="00AD214E"/>
    <w:rsid w:val="00BD4765"/>
    <w:rsid w:val="00D13CC3"/>
    <w:rsid w:val="00E025F2"/>
    <w:rsid w:val="00E451F1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AC2B"/>
  <w15:docId w15:val="{BD639829-FF82-49BD-AE5E-1A09256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Kateřina Jiráková</cp:lastModifiedBy>
  <cp:revision>6</cp:revision>
  <dcterms:created xsi:type="dcterms:W3CDTF">2020-10-29T08:50:00Z</dcterms:created>
  <dcterms:modified xsi:type="dcterms:W3CDTF">2020-11-03T14:05:00Z</dcterms:modified>
</cp:coreProperties>
</file>