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6A" w:rsidRPr="00CD586A" w:rsidRDefault="00815651" w:rsidP="00CD586A">
      <w:pPr>
        <w:rPr>
          <w:rFonts w:ascii="Arial" w:hAnsi="Arial" w:cs="Arial"/>
          <w:color w:val="222222"/>
          <w:u w:val="single"/>
          <w:shd w:val="clear" w:color="auto" w:fill="FFFFFF"/>
          <w:lang w:val="en-US"/>
        </w:rPr>
      </w:pPr>
      <w:bookmarkStart w:id="0" w:name="_GoBack"/>
      <w:bookmarkEnd w:id="0"/>
      <w:r w:rsidRPr="00CD586A">
        <w:rPr>
          <w:rFonts w:ascii="Arial" w:hAnsi="Arial" w:cs="Arial"/>
          <w:color w:val="222222"/>
          <w:u w:val="single"/>
          <w:shd w:val="clear" w:color="auto" w:fill="FFFFFF"/>
          <w:lang w:val="en-US"/>
        </w:rPr>
        <w:t xml:space="preserve">Jose Munoz argues that the queer performances and movements of Fred </w:t>
      </w:r>
      <w:proofErr w:type="spellStart"/>
      <w:r w:rsidRPr="00CD586A">
        <w:rPr>
          <w:rFonts w:ascii="Arial" w:hAnsi="Arial" w:cs="Arial"/>
          <w:color w:val="222222"/>
          <w:u w:val="single"/>
          <w:shd w:val="clear" w:color="auto" w:fill="FFFFFF"/>
          <w:lang w:val="en-US"/>
        </w:rPr>
        <w:t>Herko</w:t>
      </w:r>
      <w:proofErr w:type="spellEnd"/>
      <w:r w:rsidRPr="00CD586A">
        <w:rPr>
          <w:rFonts w:ascii="Arial" w:hAnsi="Arial" w:cs="Arial"/>
          <w:color w:val="222222"/>
          <w:u w:val="single"/>
          <w:shd w:val="clear" w:color="auto" w:fill="FFFFFF"/>
          <w:lang w:val="en-US"/>
        </w:rPr>
        <w:t xml:space="preserve"> carry a utopian surplus of other ways of moving and being in the world. What is are these utopian traces and what do they do?</w:t>
      </w:r>
    </w:p>
    <w:p w:rsidR="00CD586A" w:rsidRDefault="00CD586A" w:rsidP="00CD586A">
      <w:pPr>
        <w:pStyle w:val="ListParagraph"/>
        <w:ind w:left="450"/>
        <w:rPr>
          <w:rFonts w:ascii="Arial" w:hAnsi="Arial" w:cs="Arial"/>
          <w:color w:val="222222"/>
          <w:u w:val="single"/>
          <w:shd w:val="clear" w:color="auto" w:fill="FFFFFF"/>
          <w:lang w:val="en-US"/>
        </w:rPr>
      </w:pPr>
    </w:p>
    <w:p w:rsidR="00815651" w:rsidRPr="00CD586A" w:rsidRDefault="000C1E2D" w:rsidP="00CD586A">
      <w:pPr>
        <w:rPr>
          <w:rFonts w:ascii="Arial" w:hAnsi="Arial" w:cs="Arial"/>
          <w:color w:val="222222"/>
          <w:u w:val="single"/>
          <w:shd w:val="clear" w:color="auto" w:fill="FFFFFF"/>
          <w:lang w:val="en-US"/>
        </w:rPr>
      </w:pPr>
      <w:r w:rsidRPr="00CD586A">
        <w:rPr>
          <w:rFonts w:ascii="Arial" w:hAnsi="Arial" w:cs="Arial"/>
          <w:color w:val="222222"/>
          <w:shd w:val="clear" w:color="auto" w:fill="FFFFFF"/>
          <w:lang w:val="en-US"/>
        </w:rPr>
        <w:t xml:space="preserve">Munoz explains surplus through Ernst </w:t>
      </w:r>
      <w:proofErr w:type="spellStart"/>
      <w:r w:rsidRPr="00CD586A">
        <w:rPr>
          <w:rFonts w:ascii="Arial" w:hAnsi="Arial" w:cs="Arial"/>
          <w:color w:val="222222"/>
          <w:shd w:val="clear" w:color="auto" w:fill="FFFFFF"/>
          <w:lang w:val="en-US"/>
        </w:rPr>
        <w:t>Blochs</w:t>
      </w:r>
      <w:proofErr w:type="spellEnd"/>
      <w:r w:rsidRPr="00CD586A">
        <w:rPr>
          <w:rFonts w:ascii="Arial" w:hAnsi="Arial" w:cs="Arial"/>
          <w:color w:val="222222"/>
          <w:shd w:val="clear" w:color="auto" w:fill="FFFFFF"/>
          <w:lang w:val="en-US"/>
        </w:rPr>
        <w:t xml:space="preserve"> work, which describe surplus as either “aesthetic excess” or as “sort of deviance from conventional forms”. Thus </w:t>
      </w:r>
      <w:proofErr w:type="spellStart"/>
      <w:r w:rsidRPr="00CD586A">
        <w:rPr>
          <w:rFonts w:ascii="Arial" w:hAnsi="Arial" w:cs="Arial"/>
          <w:color w:val="222222"/>
          <w:shd w:val="clear" w:color="auto" w:fill="FFFFFF"/>
          <w:lang w:val="en-US"/>
        </w:rPr>
        <w:t>Herko’s</w:t>
      </w:r>
      <w:proofErr w:type="spellEnd"/>
      <w:r w:rsidRPr="00CD586A">
        <w:rPr>
          <w:rFonts w:ascii="Arial" w:hAnsi="Arial" w:cs="Arial"/>
          <w:color w:val="222222"/>
          <w:shd w:val="clear" w:color="auto" w:fill="FFFFFF"/>
          <w:lang w:val="en-US"/>
        </w:rPr>
        <w:t xml:space="preserve"> </w:t>
      </w:r>
      <w:r w:rsidR="005B144A" w:rsidRPr="00CD586A">
        <w:rPr>
          <w:rFonts w:ascii="Arial" w:hAnsi="Arial" w:cs="Arial"/>
          <w:color w:val="222222"/>
          <w:shd w:val="clear" w:color="auto" w:fill="FFFFFF"/>
          <w:lang w:val="en-US"/>
        </w:rPr>
        <w:t xml:space="preserve">suicide </w:t>
      </w:r>
      <w:r w:rsidRPr="00CD586A">
        <w:rPr>
          <w:rFonts w:ascii="Arial" w:hAnsi="Arial" w:cs="Arial"/>
          <w:color w:val="222222"/>
          <w:shd w:val="clear" w:color="auto" w:fill="FFFFFF"/>
          <w:lang w:val="en-US"/>
        </w:rPr>
        <w:t xml:space="preserve">could be useless and excessive for himself, but on the other hand </w:t>
      </w:r>
      <w:r w:rsidR="005B144A" w:rsidRPr="00CD586A">
        <w:rPr>
          <w:rFonts w:ascii="Arial" w:hAnsi="Arial" w:cs="Arial"/>
          <w:color w:val="222222"/>
          <w:shd w:val="clear" w:color="auto" w:fill="FFFFFF"/>
          <w:lang w:val="en-US"/>
        </w:rPr>
        <w:t xml:space="preserve">it is </w:t>
      </w:r>
      <w:r w:rsidRPr="00CD586A">
        <w:rPr>
          <w:rFonts w:ascii="Arial" w:hAnsi="Arial" w:cs="Arial"/>
          <w:color w:val="222222"/>
          <w:shd w:val="clear" w:color="auto" w:fill="FFFFFF"/>
          <w:lang w:val="en-US"/>
        </w:rPr>
        <w:t xml:space="preserve">one step </w:t>
      </w:r>
      <w:r w:rsidR="005B144A" w:rsidRPr="00CD586A">
        <w:rPr>
          <w:rFonts w:ascii="Arial" w:hAnsi="Arial" w:cs="Arial"/>
          <w:color w:val="222222"/>
          <w:shd w:val="clear" w:color="auto" w:fill="FFFFFF"/>
          <w:lang w:val="en-US"/>
        </w:rPr>
        <w:t xml:space="preserve">close </w:t>
      </w:r>
      <w:r w:rsidRPr="00CD586A">
        <w:rPr>
          <w:rFonts w:ascii="Arial" w:hAnsi="Arial" w:cs="Arial"/>
          <w:color w:val="222222"/>
          <w:shd w:val="clear" w:color="auto" w:fill="FFFFFF"/>
          <w:lang w:val="en-US"/>
        </w:rPr>
        <w:t>to queer utopia</w:t>
      </w:r>
      <w:r w:rsidR="005B144A" w:rsidRPr="00CD586A">
        <w:rPr>
          <w:rFonts w:ascii="Arial" w:hAnsi="Arial" w:cs="Arial"/>
          <w:color w:val="222222"/>
          <w:shd w:val="clear" w:color="auto" w:fill="FFFFFF"/>
          <w:lang w:val="en-US"/>
        </w:rPr>
        <w:t xml:space="preserve"> in straight time</w:t>
      </w:r>
      <w:r w:rsidR="00F06DE4" w:rsidRPr="00CD586A">
        <w:rPr>
          <w:rFonts w:ascii="Arial" w:hAnsi="Arial" w:cs="Arial"/>
          <w:color w:val="222222"/>
          <w:shd w:val="clear" w:color="auto" w:fill="FFFFFF"/>
          <w:lang w:val="en-US"/>
        </w:rPr>
        <w:t xml:space="preserve"> – in heteronormative dominancy</w:t>
      </w:r>
      <w:r w:rsidR="005B144A" w:rsidRPr="00CD586A">
        <w:rPr>
          <w:rFonts w:ascii="Arial" w:hAnsi="Arial" w:cs="Arial"/>
          <w:color w:val="222222"/>
          <w:shd w:val="clear" w:color="auto" w:fill="FFFFFF"/>
          <w:lang w:val="en-US"/>
        </w:rPr>
        <w:t>,</w:t>
      </w:r>
      <w:r w:rsidR="00F06DE4" w:rsidRPr="00CD586A">
        <w:rPr>
          <w:rFonts w:ascii="Arial" w:hAnsi="Arial" w:cs="Arial"/>
          <w:color w:val="222222"/>
          <w:shd w:val="clear" w:color="auto" w:fill="FFFFFF"/>
          <w:lang w:val="en-US"/>
        </w:rPr>
        <w:t xml:space="preserve"> to</w:t>
      </w:r>
      <w:r w:rsidR="005B144A" w:rsidRPr="00CD586A">
        <w:rPr>
          <w:rFonts w:ascii="Arial" w:hAnsi="Arial" w:cs="Arial"/>
          <w:color w:val="222222"/>
          <w:shd w:val="clear" w:color="auto" w:fill="FFFFFF"/>
          <w:lang w:val="en-US"/>
        </w:rPr>
        <w:t xml:space="preserve"> the utopia </w:t>
      </w:r>
      <w:r w:rsidRPr="00CD586A">
        <w:rPr>
          <w:rFonts w:ascii="Arial" w:hAnsi="Arial" w:cs="Arial"/>
          <w:color w:val="222222"/>
          <w:shd w:val="clear" w:color="auto" w:fill="FFFFFF"/>
          <w:lang w:val="en-US"/>
        </w:rPr>
        <w:t>which is not</w:t>
      </w:r>
      <w:r w:rsidR="00F06DE4" w:rsidRPr="00CD586A">
        <w:rPr>
          <w:rFonts w:ascii="Arial" w:hAnsi="Arial" w:cs="Arial"/>
          <w:color w:val="222222"/>
          <w:shd w:val="clear" w:color="auto" w:fill="FFFFFF"/>
          <w:lang w:val="en-US"/>
        </w:rPr>
        <w:t xml:space="preserve"> yet here yet or even may</w:t>
      </w:r>
      <w:r w:rsidRPr="00CD586A">
        <w:rPr>
          <w:rFonts w:ascii="Arial" w:hAnsi="Arial" w:cs="Arial"/>
          <w:color w:val="222222"/>
          <w:shd w:val="clear" w:color="auto" w:fill="FFFFFF"/>
          <w:lang w:val="en-US"/>
        </w:rPr>
        <w:t xml:space="preserve">be will not </w:t>
      </w:r>
      <w:r w:rsidR="005B144A" w:rsidRPr="00CD586A">
        <w:rPr>
          <w:rFonts w:ascii="Arial" w:hAnsi="Arial" w:cs="Arial"/>
          <w:color w:val="222222"/>
          <w:shd w:val="clear" w:color="auto" w:fill="FFFFFF"/>
          <w:lang w:val="en-US"/>
        </w:rPr>
        <w:t>come</w:t>
      </w:r>
      <w:r w:rsidRPr="00CD586A">
        <w:rPr>
          <w:rFonts w:ascii="Arial" w:hAnsi="Arial" w:cs="Arial"/>
          <w:color w:val="222222"/>
          <w:shd w:val="clear" w:color="auto" w:fill="FFFFFF"/>
          <w:lang w:val="en-US"/>
        </w:rPr>
        <w:t xml:space="preserve"> ever. </w:t>
      </w:r>
    </w:p>
    <w:p w:rsidR="00815651" w:rsidRDefault="00815651" w:rsidP="00815651">
      <w:pPr>
        <w:pStyle w:val="ListParagraph"/>
        <w:ind w:left="1440"/>
        <w:rPr>
          <w:rFonts w:ascii="Arial" w:hAnsi="Arial" w:cs="Arial"/>
          <w:color w:val="222222"/>
          <w:shd w:val="clear" w:color="auto" w:fill="FFFFFF"/>
          <w:lang w:val="en-US"/>
        </w:rPr>
      </w:pPr>
    </w:p>
    <w:p w:rsidR="00815651" w:rsidRPr="00CD586A" w:rsidRDefault="00CD586A" w:rsidP="00CD586A">
      <w:pPr>
        <w:rPr>
          <w:rFonts w:ascii="Arial" w:hAnsi="Arial" w:cs="Arial"/>
          <w:color w:val="222222"/>
          <w:u w:val="single"/>
          <w:shd w:val="clear" w:color="auto" w:fill="FFFFFF"/>
          <w:lang w:val="en-US"/>
        </w:rPr>
      </w:pPr>
      <w:r w:rsidRPr="00CD586A">
        <w:rPr>
          <w:rFonts w:ascii="Arial" w:hAnsi="Arial" w:cs="Arial"/>
          <w:color w:val="222222"/>
          <w:u w:val="single"/>
          <w:shd w:val="clear" w:color="auto" w:fill="FFFFFF"/>
          <w:lang w:val="en-US"/>
        </w:rPr>
        <w:t>How do you understand the notion of trans-speciation? What does Hayward mean when referring to the starfish as being “more than a metaphor”? (How does she understand metaphor differently from merely a figure of speech?</w:t>
      </w:r>
    </w:p>
    <w:p w:rsidR="00CD586A" w:rsidRDefault="00CD586A" w:rsidP="00815651">
      <w:pPr>
        <w:pStyle w:val="ListParagraph"/>
        <w:ind w:left="1440"/>
        <w:rPr>
          <w:rFonts w:ascii="Arial" w:hAnsi="Arial" w:cs="Arial"/>
          <w:color w:val="222222"/>
          <w:shd w:val="clear" w:color="auto" w:fill="FFFFFF"/>
          <w:lang w:val="en-US"/>
        </w:rPr>
      </w:pPr>
    </w:p>
    <w:p w:rsidR="0051323F" w:rsidRPr="00CD586A" w:rsidRDefault="00E20A27" w:rsidP="00CD586A">
      <w:pPr>
        <w:rPr>
          <w:rFonts w:ascii="Arial" w:hAnsi="Arial" w:cs="Arial"/>
          <w:color w:val="222222"/>
          <w:shd w:val="clear" w:color="auto" w:fill="FFFFFF"/>
          <w:lang w:val="en-US"/>
        </w:rPr>
      </w:pPr>
      <w:r w:rsidRPr="00CD586A">
        <w:rPr>
          <w:rFonts w:ascii="Arial" w:hAnsi="Arial" w:cs="Arial"/>
          <w:color w:val="222222"/>
          <w:shd w:val="clear" w:color="auto" w:fill="FFFFFF"/>
          <w:lang w:val="az-Latn-AZ"/>
        </w:rPr>
        <w:t>Hayward compares starfish</w:t>
      </w:r>
      <w:r w:rsidR="00CD586A" w:rsidRPr="00CD586A">
        <w:rPr>
          <w:rFonts w:ascii="Arial" w:hAnsi="Arial" w:cs="Arial"/>
          <w:color w:val="222222"/>
          <w:shd w:val="clear" w:color="auto" w:fill="FFFFFF"/>
          <w:lang w:val="az-Latn-AZ"/>
        </w:rPr>
        <w:t xml:space="preserve"> rays with penis and phallus of </w:t>
      </w:r>
      <w:r w:rsidRPr="00CD586A">
        <w:rPr>
          <w:rFonts w:ascii="Arial" w:hAnsi="Arial" w:cs="Arial"/>
          <w:color w:val="222222"/>
          <w:shd w:val="clear" w:color="auto" w:fill="FFFFFF"/>
          <w:lang w:val="az-Latn-AZ"/>
        </w:rPr>
        <w:t>transgender/transsexual woman which cutting of brings transformation. The aim of this cut is not lose a part of body but rather to heal, to complete the image. Moreover Hayward notes that rays of the starfish are  their visual and haptic sensor which helps them recognizing self from others, thus for Hayward it is not just cutting a part of her body, as she states, she is of her body. According to Hayward starfish in her essay is not just a metaphor for transgender body, but rather it is trans-species relation. She states the language dichotomy such as “human and not”, “animal and not”, we can continue it as “female and not” for transwoman person and then analyze the embodiment not only in the frame of one specie but also between species. As well as reproduction of new individuals by starfish is more than metaphor, trans-formation of transgender person is also materialistic.</w:t>
      </w:r>
      <w:r w:rsidR="00E0331B" w:rsidRPr="00CD586A">
        <w:rPr>
          <w:rFonts w:ascii="Arial" w:hAnsi="Arial" w:cs="Arial"/>
          <w:color w:val="222222"/>
          <w:lang w:val="en-US"/>
        </w:rPr>
        <w:br/>
      </w:r>
    </w:p>
    <w:sectPr w:rsidR="0051323F" w:rsidRPr="00CD5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200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E59C4"/>
    <w:multiLevelType w:val="hybridMultilevel"/>
    <w:tmpl w:val="72E8C0CC"/>
    <w:lvl w:ilvl="0" w:tplc="FCC4A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8B444F"/>
    <w:multiLevelType w:val="hybridMultilevel"/>
    <w:tmpl w:val="FAE0F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96D0F"/>
    <w:multiLevelType w:val="hybridMultilevel"/>
    <w:tmpl w:val="C6C89596"/>
    <w:lvl w:ilvl="0" w:tplc="1F1E3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C9"/>
    <w:rsid w:val="000353C9"/>
    <w:rsid w:val="00090118"/>
    <w:rsid w:val="000C1E2D"/>
    <w:rsid w:val="001E1B6B"/>
    <w:rsid w:val="00272FB3"/>
    <w:rsid w:val="0051323F"/>
    <w:rsid w:val="005B144A"/>
    <w:rsid w:val="005D2381"/>
    <w:rsid w:val="00815651"/>
    <w:rsid w:val="00817DB4"/>
    <w:rsid w:val="00887D8F"/>
    <w:rsid w:val="009D4C33"/>
    <w:rsid w:val="00AD2FED"/>
    <w:rsid w:val="00B00AB6"/>
    <w:rsid w:val="00CD586A"/>
    <w:rsid w:val="00E0331B"/>
    <w:rsid w:val="00E15ECE"/>
    <w:rsid w:val="00E20A27"/>
    <w:rsid w:val="00F0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33634-12D2-4227-912C-7F75EED8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D2381"/>
    <w:rPr>
      <w:rFonts w:ascii="Code2000" w:hAnsi="Code2000" w:hint="default"/>
      <w:b w:val="0"/>
      <w:bCs w:val="0"/>
      <w:i w:val="0"/>
      <w:iCs w:val="0"/>
      <w:color w:val="000000"/>
      <w:sz w:val="18"/>
      <w:szCs w:val="18"/>
    </w:rPr>
  </w:style>
  <w:style w:type="paragraph" w:styleId="ListParagraph">
    <w:name w:val="List Paragraph"/>
    <w:basedOn w:val="Normal"/>
    <w:uiPriority w:val="34"/>
    <w:qFormat/>
    <w:rsid w:val="00E15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2020-11-19T01:43:00Z</dcterms:created>
  <dcterms:modified xsi:type="dcterms:W3CDTF">2020-12-29T12:59:00Z</dcterms:modified>
</cp:coreProperties>
</file>