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A0096" w14:textId="19C92996" w:rsidR="00591E06" w:rsidRPr="00FF4EC4" w:rsidRDefault="00FF4EC4" w:rsidP="00FF4EC4">
      <w:pPr>
        <w:rPr>
          <w:sz w:val="20"/>
          <w:szCs w:val="20"/>
        </w:rPr>
      </w:pPr>
      <w:r>
        <w:rPr>
          <w:b/>
          <w:bCs/>
          <w:sz w:val="20"/>
          <w:szCs w:val="20"/>
          <w:lang w:val="en-US"/>
        </w:rPr>
        <w:t>Q</w:t>
      </w:r>
      <w:r w:rsidRPr="00FF4EC4">
        <w:rPr>
          <w:b/>
          <w:bCs/>
          <w:sz w:val="20"/>
          <w:szCs w:val="20"/>
          <w:lang w:val="en-US"/>
        </w:rPr>
        <w:t>1</w:t>
      </w:r>
      <w:r w:rsidR="009967E4">
        <w:rPr>
          <w:b/>
          <w:bCs/>
          <w:sz w:val="20"/>
          <w:szCs w:val="20"/>
          <w:lang w:val="en-US"/>
        </w:rPr>
        <w:t>:</w:t>
      </w:r>
      <w:r>
        <w:rPr>
          <w:sz w:val="20"/>
          <w:szCs w:val="20"/>
          <w:lang w:val="en-US"/>
        </w:rPr>
        <w:t xml:space="preserve"> </w:t>
      </w:r>
      <w:r w:rsidR="0064530B" w:rsidRPr="00FF4EC4">
        <w:rPr>
          <w:sz w:val="20"/>
          <w:szCs w:val="20"/>
        </w:rPr>
        <w:t xml:space="preserve">How do Berlant and Puar understand “slow death”? </w:t>
      </w:r>
      <w:r w:rsidR="007437E1" w:rsidRPr="00FF4EC4">
        <w:rPr>
          <w:sz w:val="20"/>
          <w:szCs w:val="20"/>
        </w:rPr>
        <w:t xml:space="preserve">What is the difference between disability and debility? </w:t>
      </w:r>
    </w:p>
    <w:p w14:paraId="570E82F0" w14:textId="62C217EA" w:rsidR="00B71805" w:rsidRPr="00080EEE" w:rsidRDefault="00B71805" w:rsidP="00591E06">
      <w:pPr>
        <w:pStyle w:val="ListParagraph"/>
        <w:ind w:left="1080"/>
        <w:rPr>
          <w:sz w:val="20"/>
          <w:szCs w:val="20"/>
        </w:rPr>
      </w:pPr>
    </w:p>
    <w:p w14:paraId="2C196078" w14:textId="1C7D84F7" w:rsidR="00332598" w:rsidRPr="00FF4EC4" w:rsidRDefault="00FF4EC4" w:rsidP="00FF4EC4">
      <w:pPr>
        <w:rPr>
          <w:sz w:val="20"/>
          <w:szCs w:val="20"/>
          <w:lang w:val="en-US"/>
        </w:rPr>
      </w:pPr>
      <w:r w:rsidRPr="00FF4EC4">
        <w:rPr>
          <w:b/>
          <w:bCs/>
          <w:sz w:val="20"/>
          <w:szCs w:val="20"/>
          <w:lang w:val="en-US"/>
        </w:rPr>
        <w:t>A1</w:t>
      </w:r>
      <w:r w:rsidR="009967E4">
        <w:rPr>
          <w:b/>
          <w:bCs/>
          <w:sz w:val="20"/>
          <w:szCs w:val="20"/>
          <w:lang w:val="en-US"/>
        </w:rPr>
        <w:t>:</w:t>
      </w:r>
      <w:r>
        <w:rPr>
          <w:sz w:val="20"/>
          <w:szCs w:val="20"/>
          <w:lang w:val="en-US"/>
        </w:rPr>
        <w:t xml:space="preserve"> </w:t>
      </w:r>
      <w:r w:rsidR="00B71805" w:rsidRPr="00FF4EC4">
        <w:rPr>
          <w:sz w:val="20"/>
          <w:szCs w:val="20"/>
          <w:lang w:val="en-US"/>
        </w:rPr>
        <w:t>“</w:t>
      </w:r>
      <w:r w:rsidR="00B71805" w:rsidRPr="00FF4EC4">
        <w:rPr>
          <w:b/>
          <w:bCs/>
          <w:sz w:val="20"/>
          <w:szCs w:val="20"/>
          <w:lang w:val="en-US"/>
        </w:rPr>
        <w:t xml:space="preserve">Slow </w:t>
      </w:r>
      <w:r w:rsidR="007020BA">
        <w:rPr>
          <w:b/>
          <w:bCs/>
          <w:sz w:val="20"/>
          <w:szCs w:val="20"/>
          <w:lang w:val="en-US"/>
        </w:rPr>
        <w:t>Death</w:t>
      </w:r>
      <w:r w:rsidR="00B71805" w:rsidRPr="00FF4EC4">
        <w:rPr>
          <w:sz w:val="20"/>
          <w:szCs w:val="20"/>
          <w:lang w:val="en-US"/>
        </w:rPr>
        <w:t xml:space="preserve">” is </w:t>
      </w:r>
      <w:r w:rsidR="009E6E04" w:rsidRPr="00FF4EC4">
        <w:rPr>
          <w:sz w:val="20"/>
          <w:szCs w:val="20"/>
          <w:lang w:val="en-US"/>
        </w:rPr>
        <w:t>a trope meant to invoke</w:t>
      </w:r>
      <w:r w:rsidR="00D3170D" w:rsidRPr="00FF4EC4">
        <w:rPr>
          <w:sz w:val="20"/>
          <w:szCs w:val="20"/>
          <w:lang w:val="en-US"/>
        </w:rPr>
        <w:t xml:space="preserve"> a visceral understanding of</w:t>
      </w:r>
      <w:r w:rsidR="009E6E04" w:rsidRPr="00FF4EC4">
        <w:rPr>
          <w:sz w:val="20"/>
          <w:szCs w:val="20"/>
          <w:lang w:val="en-US"/>
        </w:rPr>
        <w:t xml:space="preserve"> </w:t>
      </w:r>
      <w:r w:rsidR="00B71805" w:rsidRPr="00FF4EC4">
        <w:rPr>
          <w:sz w:val="20"/>
          <w:szCs w:val="20"/>
          <w:lang w:val="en-US"/>
        </w:rPr>
        <w:t xml:space="preserve">the </w:t>
      </w:r>
      <w:r w:rsidR="00EF0B3E" w:rsidRPr="00FF4EC4">
        <w:rPr>
          <w:sz w:val="20"/>
          <w:szCs w:val="20"/>
          <w:lang w:val="en-US"/>
        </w:rPr>
        <w:t xml:space="preserve">sustained </w:t>
      </w:r>
      <w:r w:rsidR="00B71805" w:rsidRPr="00FF4EC4">
        <w:rPr>
          <w:b/>
          <w:bCs/>
          <w:sz w:val="20"/>
          <w:szCs w:val="20"/>
          <w:lang w:val="en-US"/>
        </w:rPr>
        <w:t>inequality</w:t>
      </w:r>
      <w:r w:rsidR="00B71805" w:rsidRPr="00FF4EC4">
        <w:rPr>
          <w:sz w:val="20"/>
          <w:szCs w:val="20"/>
          <w:lang w:val="en-US"/>
        </w:rPr>
        <w:t xml:space="preserve"> and </w:t>
      </w:r>
      <w:r w:rsidR="00B71805" w:rsidRPr="00FF4EC4">
        <w:rPr>
          <w:b/>
          <w:bCs/>
          <w:sz w:val="20"/>
          <w:szCs w:val="20"/>
          <w:lang w:val="en-US"/>
        </w:rPr>
        <w:t>suffering</w:t>
      </w:r>
      <w:r w:rsidR="00D3170D" w:rsidRPr="00FF4EC4">
        <w:rPr>
          <w:b/>
          <w:bCs/>
          <w:sz w:val="20"/>
          <w:szCs w:val="20"/>
          <w:lang w:val="en-US"/>
        </w:rPr>
        <w:t xml:space="preserve"> it describes</w:t>
      </w:r>
      <w:r w:rsidR="00D3170D" w:rsidRPr="00FF4EC4">
        <w:rPr>
          <w:sz w:val="20"/>
          <w:szCs w:val="20"/>
          <w:lang w:val="en-US"/>
        </w:rPr>
        <w:t xml:space="preserve">. Berlant describes Slow death as the intended outcome of </w:t>
      </w:r>
      <w:r w:rsidR="00B71805" w:rsidRPr="00FF4EC4">
        <w:rPr>
          <w:sz w:val="20"/>
          <w:szCs w:val="20"/>
          <w:lang w:val="en-US"/>
        </w:rPr>
        <w:t>the ongoing neoliberal project</w:t>
      </w:r>
      <w:r w:rsidR="00D3170D" w:rsidRPr="00FF4EC4">
        <w:rPr>
          <w:sz w:val="20"/>
          <w:szCs w:val="20"/>
          <w:lang w:val="en-US"/>
        </w:rPr>
        <w:t xml:space="preserve"> - understood as a program of</w:t>
      </w:r>
      <w:r w:rsidR="00B71805" w:rsidRPr="00FF4EC4">
        <w:rPr>
          <w:sz w:val="20"/>
          <w:szCs w:val="20"/>
          <w:lang w:val="en-US"/>
        </w:rPr>
        <w:t xml:space="preserve"> profiting from debility. </w:t>
      </w:r>
      <w:r w:rsidR="00D3170D" w:rsidRPr="00FF4EC4">
        <w:rPr>
          <w:sz w:val="20"/>
          <w:szCs w:val="20"/>
          <w:lang w:val="en-US"/>
        </w:rPr>
        <w:br/>
      </w:r>
      <w:r w:rsidR="00D3170D" w:rsidRPr="00FF4EC4">
        <w:rPr>
          <w:sz w:val="20"/>
          <w:szCs w:val="20"/>
          <w:lang w:val="en-US"/>
        </w:rPr>
        <w:br/>
      </w:r>
      <w:r w:rsidR="00EF0B3E" w:rsidRPr="00FF4EC4">
        <w:rPr>
          <w:sz w:val="20"/>
          <w:szCs w:val="20"/>
          <w:lang w:val="en-US"/>
        </w:rPr>
        <w:t>In this profit-oriented project</w:t>
      </w:r>
      <w:r w:rsidR="007020BA">
        <w:rPr>
          <w:sz w:val="20"/>
          <w:szCs w:val="20"/>
          <w:lang w:val="en-US"/>
        </w:rPr>
        <w:t>,</w:t>
      </w:r>
      <w:r w:rsidR="00EF0B3E" w:rsidRPr="00FF4EC4">
        <w:rPr>
          <w:sz w:val="20"/>
          <w:szCs w:val="20"/>
          <w:lang w:val="en-US"/>
        </w:rPr>
        <w:t xml:space="preserve"> particular i</w:t>
      </w:r>
      <w:r w:rsidR="00B71805" w:rsidRPr="00FF4EC4">
        <w:rPr>
          <w:sz w:val="20"/>
          <w:szCs w:val="20"/>
          <w:lang w:val="en-US"/>
        </w:rPr>
        <w:t>ndividuals are</w:t>
      </w:r>
      <w:r w:rsidR="00B71805" w:rsidRPr="00FF4EC4">
        <w:rPr>
          <w:sz w:val="20"/>
          <w:szCs w:val="20"/>
          <w:lang w:val="en-US"/>
        </w:rPr>
        <w:t xml:space="preserve"> </w:t>
      </w:r>
      <w:r w:rsidR="00EF0B3E" w:rsidRPr="00FF4EC4">
        <w:rPr>
          <w:sz w:val="20"/>
          <w:szCs w:val="20"/>
          <w:lang w:val="en-US"/>
        </w:rPr>
        <w:t>“</w:t>
      </w:r>
      <w:r w:rsidR="00B71805" w:rsidRPr="00FF4EC4">
        <w:rPr>
          <w:sz w:val="20"/>
          <w:szCs w:val="20"/>
          <w:lang w:val="en-US"/>
        </w:rPr>
        <w:t>singled out</w:t>
      </w:r>
      <w:r w:rsidR="00EF0B3E" w:rsidRPr="00FF4EC4">
        <w:rPr>
          <w:sz w:val="20"/>
          <w:szCs w:val="20"/>
          <w:lang w:val="en-US"/>
        </w:rPr>
        <w:t>”</w:t>
      </w:r>
      <w:r w:rsidR="00B71805" w:rsidRPr="00FF4EC4">
        <w:rPr>
          <w:sz w:val="20"/>
          <w:szCs w:val="20"/>
          <w:lang w:val="en-US"/>
        </w:rPr>
        <w:t xml:space="preserve"> </w:t>
      </w:r>
      <w:r w:rsidR="00EF0B3E" w:rsidRPr="00FF4EC4">
        <w:rPr>
          <w:sz w:val="20"/>
          <w:szCs w:val="20"/>
          <w:lang w:val="en-US"/>
        </w:rPr>
        <w:t>to undergo a</w:t>
      </w:r>
      <w:r w:rsidR="006D3A85" w:rsidRPr="00FF4EC4">
        <w:rPr>
          <w:sz w:val="20"/>
          <w:szCs w:val="20"/>
          <w:lang w:val="en-US"/>
        </w:rPr>
        <w:t xml:space="preserve"> preputial deterioration and struggle </w:t>
      </w:r>
      <w:r w:rsidR="00EF0B3E" w:rsidRPr="00FF4EC4">
        <w:rPr>
          <w:sz w:val="20"/>
          <w:szCs w:val="20"/>
          <w:lang w:val="en-US"/>
        </w:rPr>
        <w:t>under</w:t>
      </w:r>
      <w:r w:rsidR="006D3A85" w:rsidRPr="00FF4EC4">
        <w:rPr>
          <w:sz w:val="20"/>
          <w:szCs w:val="20"/>
          <w:lang w:val="en-US"/>
        </w:rPr>
        <w:t xml:space="preserve"> </w:t>
      </w:r>
      <w:r w:rsidR="00D3170D" w:rsidRPr="00FF4EC4">
        <w:rPr>
          <w:sz w:val="20"/>
          <w:szCs w:val="20"/>
          <w:lang w:val="en-US"/>
        </w:rPr>
        <w:t>such</w:t>
      </w:r>
      <w:r w:rsidR="006D3A85" w:rsidRPr="00FF4EC4">
        <w:rPr>
          <w:sz w:val="20"/>
          <w:szCs w:val="20"/>
          <w:lang w:val="en-US"/>
        </w:rPr>
        <w:t xml:space="preserve"> </w:t>
      </w:r>
      <w:r w:rsidR="007020BA">
        <w:rPr>
          <w:sz w:val="20"/>
          <w:szCs w:val="20"/>
          <w:lang w:val="en-US"/>
        </w:rPr>
        <w:t>late-capitalist</w:t>
      </w:r>
      <w:r w:rsidR="006D3A85" w:rsidRPr="00FF4EC4">
        <w:rPr>
          <w:sz w:val="20"/>
          <w:szCs w:val="20"/>
          <w:lang w:val="en-US"/>
        </w:rPr>
        <w:t xml:space="preserve"> condition as the privatization of healthcare</w:t>
      </w:r>
      <w:r w:rsidR="00D3170D" w:rsidRPr="00FF4EC4">
        <w:rPr>
          <w:sz w:val="20"/>
          <w:szCs w:val="20"/>
          <w:lang w:val="en-US"/>
        </w:rPr>
        <w:t xml:space="preserve"> into the establishment of the </w:t>
      </w:r>
      <w:r w:rsidR="00D3170D" w:rsidRPr="00FF4EC4">
        <w:rPr>
          <w:sz w:val="20"/>
          <w:szCs w:val="20"/>
          <w:lang w:val="en-US"/>
        </w:rPr>
        <w:t>medical-industrial complex</w:t>
      </w:r>
      <w:r w:rsidR="006D3A85" w:rsidRPr="00FF4EC4">
        <w:rPr>
          <w:sz w:val="20"/>
          <w:szCs w:val="20"/>
          <w:lang w:val="en-US"/>
        </w:rPr>
        <w:t xml:space="preserve">, the voucher-like quality of the </w:t>
      </w:r>
      <w:r w:rsidR="007020BA">
        <w:rPr>
          <w:sz w:val="20"/>
          <w:szCs w:val="20"/>
          <w:lang w:val="en-US"/>
        </w:rPr>
        <w:t>debt</w:t>
      </w:r>
      <w:r w:rsidR="006D3A85" w:rsidRPr="00FF4EC4">
        <w:rPr>
          <w:sz w:val="20"/>
          <w:szCs w:val="20"/>
          <w:lang w:val="en-US"/>
        </w:rPr>
        <w:t xml:space="preserve"> economy</w:t>
      </w:r>
      <w:r w:rsidR="00D3170D" w:rsidRPr="00FF4EC4">
        <w:rPr>
          <w:sz w:val="20"/>
          <w:szCs w:val="20"/>
          <w:lang w:val="en-US"/>
        </w:rPr>
        <w:t xml:space="preserve">, and </w:t>
      </w:r>
      <w:r w:rsidR="00EF0B3E" w:rsidRPr="00FF4EC4">
        <w:rPr>
          <w:sz w:val="20"/>
          <w:szCs w:val="20"/>
          <w:lang w:val="en-US"/>
        </w:rPr>
        <w:t xml:space="preserve">the </w:t>
      </w:r>
      <w:r w:rsidR="00D3170D" w:rsidRPr="00FF4EC4">
        <w:rPr>
          <w:sz w:val="20"/>
          <w:szCs w:val="20"/>
          <w:lang w:val="en-US"/>
        </w:rPr>
        <w:t>dominance</w:t>
      </w:r>
      <w:r w:rsidR="006D3A85" w:rsidRPr="00FF4EC4">
        <w:rPr>
          <w:sz w:val="20"/>
          <w:szCs w:val="20"/>
          <w:lang w:val="en-US"/>
        </w:rPr>
        <w:t xml:space="preserve"> of big data conglomerates</w:t>
      </w:r>
      <w:r w:rsidR="00D3170D" w:rsidRPr="00FF4EC4">
        <w:rPr>
          <w:sz w:val="20"/>
          <w:szCs w:val="20"/>
          <w:lang w:val="en-US"/>
        </w:rPr>
        <w:t xml:space="preserve"> – new oil - benefiting from the cybernetic turn in which </w:t>
      </w:r>
      <w:r w:rsidR="00D3170D" w:rsidRPr="00FF4EC4">
        <w:rPr>
          <w:sz w:val="20"/>
          <w:szCs w:val="20"/>
          <w:lang w:val="en-US"/>
        </w:rPr>
        <w:t>“</w:t>
      </w:r>
      <w:r w:rsidR="00D3170D" w:rsidRPr="00FF4EC4">
        <w:rPr>
          <w:sz w:val="20"/>
          <w:szCs w:val="20"/>
        </w:rPr>
        <w:t>there is no such thing as non-productive excess but only emergent forms of new information.</w:t>
      </w:r>
      <w:r w:rsidR="00D3170D" w:rsidRPr="00FF4EC4">
        <w:rPr>
          <w:sz w:val="20"/>
          <w:szCs w:val="20"/>
          <w:lang w:val="en-US"/>
        </w:rPr>
        <w:t>”</w:t>
      </w:r>
      <w:r w:rsidR="00D3170D" w:rsidRPr="00FF4EC4">
        <w:rPr>
          <w:sz w:val="20"/>
          <w:szCs w:val="20"/>
          <w:lang w:val="en-US"/>
        </w:rPr>
        <w:t xml:space="preserve"> (</w:t>
      </w:r>
      <w:r w:rsidR="00D3170D" w:rsidRPr="00FF4EC4">
        <w:rPr>
          <w:sz w:val="20"/>
          <w:szCs w:val="20"/>
          <w:lang w:val="en-US"/>
        </w:rPr>
        <w:t xml:space="preserve">Puar </w:t>
      </w:r>
      <w:r w:rsidR="00D3170D" w:rsidRPr="00FF4EC4">
        <w:rPr>
          <w:sz w:val="20"/>
          <w:szCs w:val="20"/>
          <w:lang w:val="en-US"/>
        </w:rPr>
        <w:t>p153)</w:t>
      </w:r>
      <w:r w:rsidR="00D3170D" w:rsidRPr="00FF4EC4">
        <w:rPr>
          <w:sz w:val="20"/>
          <w:szCs w:val="20"/>
          <w:lang w:val="en-US"/>
        </w:rPr>
        <w:t>.</w:t>
      </w:r>
      <w:r w:rsidR="00A229E4" w:rsidRPr="00FF4EC4">
        <w:rPr>
          <w:sz w:val="20"/>
          <w:szCs w:val="20"/>
          <w:lang w:val="en-US"/>
        </w:rPr>
        <w:br/>
      </w:r>
      <w:r w:rsidR="00A229E4" w:rsidRPr="00FF4EC4">
        <w:rPr>
          <w:sz w:val="20"/>
          <w:szCs w:val="20"/>
          <w:lang w:val="en-US"/>
        </w:rPr>
        <w:br/>
      </w:r>
      <w:r w:rsidR="00D3170D" w:rsidRPr="00FF4EC4">
        <w:rPr>
          <w:sz w:val="20"/>
          <w:szCs w:val="20"/>
          <w:lang w:val="en-US"/>
        </w:rPr>
        <w:t xml:space="preserve">In this context, </w:t>
      </w:r>
      <w:r w:rsidR="00D3170D" w:rsidRPr="00FF4EC4">
        <w:rPr>
          <w:b/>
          <w:bCs/>
          <w:sz w:val="20"/>
          <w:szCs w:val="20"/>
          <w:lang w:val="en-US"/>
        </w:rPr>
        <w:t>debility</w:t>
      </w:r>
      <w:r w:rsidR="00D3170D" w:rsidRPr="00FF4EC4">
        <w:rPr>
          <w:sz w:val="20"/>
          <w:szCs w:val="20"/>
          <w:lang w:val="en-US"/>
        </w:rPr>
        <w:t xml:space="preserve"> is to be understood in contrast to </w:t>
      </w:r>
      <w:r w:rsidR="00D3170D" w:rsidRPr="00FF4EC4">
        <w:rPr>
          <w:b/>
          <w:bCs/>
          <w:sz w:val="20"/>
          <w:szCs w:val="20"/>
          <w:lang w:val="en-US"/>
        </w:rPr>
        <w:t>disability</w:t>
      </w:r>
      <w:r w:rsidR="00332598" w:rsidRPr="00FF4EC4">
        <w:rPr>
          <w:sz w:val="20"/>
          <w:szCs w:val="20"/>
          <w:lang w:val="en-US"/>
        </w:rPr>
        <w:t xml:space="preserve">. </w:t>
      </w:r>
      <w:r w:rsidR="00EF0B3E" w:rsidRPr="00FF4EC4">
        <w:rPr>
          <w:sz w:val="20"/>
          <w:szCs w:val="20"/>
          <w:lang w:val="en-US"/>
        </w:rPr>
        <w:br/>
      </w:r>
      <w:r w:rsidR="000D38DB" w:rsidRPr="00FF4EC4">
        <w:rPr>
          <w:sz w:val="20"/>
          <w:szCs w:val="20"/>
          <w:lang w:val="en-US"/>
        </w:rPr>
        <w:t>Disability</w:t>
      </w:r>
      <w:r w:rsidR="00332598" w:rsidRPr="00FF4EC4">
        <w:rPr>
          <w:sz w:val="20"/>
          <w:szCs w:val="20"/>
          <w:lang w:val="en-US"/>
        </w:rPr>
        <w:t xml:space="preserve"> one (absolute) end of the </w:t>
      </w:r>
      <w:r w:rsidR="00332598" w:rsidRPr="00FF4EC4">
        <w:rPr>
          <w:sz w:val="20"/>
          <w:szCs w:val="20"/>
          <w:lang w:val="en-US"/>
        </w:rPr>
        <w:t xml:space="preserve">singular, predictable axis </w:t>
      </w:r>
      <w:r w:rsidR="00332598" w:rsidRPr="00FF4EC4">
        <w:rPr>
          <w:sz w:val="20"/>
          <w:szCs w:val="20"/>
          <w:lang w:val="en-US"/>
        </w:rPr>
        <w:t xml:space="preserve">of difference whose opposite is ability (akin to the axis of homo-to-hetero sexuality). </w:t>
      </w:r>
      <w:r w:rsidR="00614058" w:rsidRPr="00FF4EC4">
        <w:rPr>
          <w:sz w:val="20"/>
          <w:szCs w:val="20"/>
          <w:lang w:val="en-US"/>
        </w:rPr>
        <w:t>Dis-ability is a political project and a representational minority</w:t>
      </w:r>
      <w:r w:rsidR="00080EEE" w:rsidRPr="00FF4EC4">
        <w:rPr>
          <w:sz w:val="20"/>
          <w:szCs w:val="20"/>
          <w:lang w:val="en-US"/>
        </w:rPr>
        <w:t xml:space="preserve">. It posits that a just and dissent society is one which accommodates disability. Which leads to the conclusion that disability </w:t>
      </w:r>
      <w:r w:rsidR="00080EEE" w:rsidRPr="00FF4EC4">
        <w:rPr>
          <w:b/>
          <w:bCs/>
          <w:sz w:val="20"/>
          <w:szCs w:val="20"/>
          <w:lang w:val="en-US"/>
        </w:rPr>
        <w:t>is</w:t>
      </w:r>
      <w:r w:rsidR="00080EEE" w:rsidRPr="00FF4EC4">
        <w:rPr>
          <w:sz w:val="20"/>
          <w:szCs w:val="20"/>
          <w:lang w:val="en-US"/>
        </w:rPr>
        <w:t xml:space="preserve"> </w:t>
      </w:r>
      <w:r w:rsidR="00080EEE" w:rsidRPr="00FF4EC4">
        <w:rPr>
          <w:sz w:val="20"/>
          <w:szCs w:val="20"/>
          <w:lang w:val="en-US"/>
        </w:rPr>
        <w:t>anticipated</w:t>
      </w:r>
      <w:r w:rsidR="00080EEE" w:rsidRPr="00FF4EC4">
        <w:rPr>
          <w:sz w:val="20"/>
          <w:szCs w:val="20"/>
          <w:lang w:val="en-US"/>
        </w:rPr>
        <w:t xml:space="preserve">. </w:t>
      </w:r>
      <w:r w:rsidR="00614058" w:rsidRPr="00FF4EC4">
        <w:rPr>
          <w:sz w:val="20"/>
          <w:szCs w:val="20"/>
          <w:lang w:val="en-US"/>
        </w:rPr>
        <w:t xml:space="preserve">Today, </w:t>
      </w:r>
      <w:r w:rsidR="00080EEE" w:rsidRPr="00FF4EC4">
        <w:rPr>
          <w:sz w:val="20"/>
          <w:szCs w:val="20"/>
          <w:lang w:val="en-US"/>
        </w:rPr>
        <w:t>these</w:t>
      </w:r>
      <w:r w:rsidR="00EF0B3E" w:rsidRPr="00FF4EC4">
        <w:rPr>
          <w:sz w:val="20"/>
          <w:szCs w:val="20"/>
          <w:lang w:val="en-US"/>
        </w:rPr>
        <w:t xml:space="preserve"> politics</w:t>
      </w:r>
      <w:r w:rsidR="00614058" w:rsidRPr="00FF4EC4">
        <w:rPr>
          <w:sz w:val="20"/>
          <w:szCs w:val="20"/>
          <w:lang w:val="en-US"/>
        </w:rPr>
        <w:t xml:space="preserve"> acknowledge and</w:t>
      </w:r>
      <w:r w:rsidR="00EF0B3E" w:rsidRPr="00FF4EC4">
        <w:rPr>
          <w:sz w:val="20"/>
          <w:szCs w:val="20"/>
          <w:lang w:val="en-US"/>
        </w:rPr>
        <w:t xml:space="preserve"> make visible the “s</w:t>
      </w:r>
      <w:r w:rsidR="00EF0B3E" w:rsidRPr="00FF4EC4">
        <w:rPr>
          <w:sz w:val="20"/>
          <w:szCs w:val="20"/>
          <w:lang w:val="en-US"/>
        </w:rPr>
        <w:t>cope and range of cognitive and mental disabilities</w:t>
      </w:r>
      <w:r w:rsidR="00EF0B3E" w:rsidRPr="00FF4EC4">
        <w:rPr>
          <w:sz w:val="20"/>
          <w:szCs w:val="20"/>
          <w:lang w:val="en-US"/>
        </w:rPr>
        <w:t xml:space="preserve">” (p156) </w:t>
      </w:r>
      <w:r w:rsidR="00614058" w:rsidRPr="00FF4EC4">
        <w:rPr>
          <w:sz w:val="20"/>
          <w:szCs w:val="20"/>
          <w:lang w:val="en-US"/>
        </w:rPr>
        <w:t>to the effect</w:t>
      </w:r>
      <w:r w:rsidR="00EF0B3E" w:rsidRPr="00FF4EC4">
        <w:rPr>
          <w:sz w:val="20"/>
          <w:szCs w:val="20"/>
          <w:lang w:val="en-US"/>
        </w:rPr>
        <w:t xml:space="preserve"> of destabilizing</w:t>
      </w:r>
      <w:r w:rsidR="00EF0B3E" w:rsidRPr="00FF4EC4">
        <w:rPr>
          <w:sz w:val="20"/>
          <w:szCs w:val="20"/>
          <w:lang w:val="en-US"/>
        </w:rPr>
        <w:t xml:space="preserve"> the</w:t>
      </w:r>
      <w:r w:rsidR="00EF0B3E" w:rsidRPr="00FF4EC4">
        <w:rPr>
          <w:sz w:val="20"/>
          <w:szCs w:val="20"/>
          <w:lang w:val="en-US"/>
        </w:rPr>
        <w:t xml:space="preserve"> </w:t>
      </w:r>
      <w:r w:rsidR="000D38DB" w:rsidRPr="00FF4EC4">
        <w:rPr>
          <w:sz w:val="20"/>
          <w:szCs w:val="20"/>
          <w:lang w:val="en-US"/>
        </w:rPr>
        <w:t>precedence</w:t>
      </w:r>
      <w:r w:rsidR="00EF0B3E" w:rsidRPr="00FF4EC4">
        <w:rPr>
          <w:sz w:val="20"/>
          <w:szCs w:val="20"/>
          <w:lang w:val="en-US"/>
        </w:rPr>
        <w:t xml:space="preserve"> of</w:t>
      </w:r>
      <w:r w:rsidR="00EF0B3E" w:rsidRPr="00FF4EC4">
        <w:rPr>
          <w:sz w:val="20"/>
          <w:szCs w:val="20"/>
          <w:lang w:val="en-US"/>
        </w:rPr>
        <w:t xml:space="preserve"> </w:t>
      </w:r>
      <w:r w:rsidR="000D38DB" w:rsidRPr="00FF4EC4">
        <w:rPr>
          <w:sz w:val="20"/>
          <w:szCs w:val="20"/>
          <w:lang w:val="en-US"/>
        </w:rPr>
        <w:t xml:space="preserve">the </w:t>
      </w:r>
      <w:r w:rsidR="00EF0B3E" w:rsidRPr="00FF4EC4">
        <w:rPr>
          <w:sz w:val="20"/>
          <w:szCs w:val="20"/>
          <w:lang w:val="en-US"/>
        </w:rPr>
        <w:t xml:space="preserve">human capacity for </w:t>
      </w:r>
      <w:r w:rsidR="000D38DB" w:rsidRPr="00FF4EC4">
        <w:rPr>
          <w:sz w:val="20"/>
          <w:szCs w:val="20"/>
          <w:lang w:val="en-US"/>
        </w:rPr>
        <w:t xml:space="preserve">language, </w:t>
      </w:r>
      <w:r w:rsidR="00EF0B3E" w:rsidRPr="00FF4EC4">
        <w:rPr>
          <w:sz w:val="20"/>
          <w:szCs w:val="20"/>
          <w:lang w:val="en-US"/>
        </w:rPr>
        <w:t>thought</w:t>
      </w:r>
      <w:r w:rsidR="000D38DB" w:rsidRPr="00FF4EC4">
        <w:rPr>
          <w:sz w:val="20"/>
          <w:szCs w:val="20"/>
          <w:lang w:val="en-US"/>
        </w:rPr>
        <w:t xml:space="preserve">, and </w:t>
      </w:r>
      <w:r w:rsidR="00EF0B3E" w:rsidRPr="00FF4EC4">
        <w:rPr>
          <w:sz w:val="20"/>
          <w:szCs w:val="20"/>
          <w:lang w:val="en-US"/>
        </w:rPr>
        <w:t>cognition</w:t>
      </w:r>
      <w:r w:rsidR="00EF0B3E" w:rsidRPr="00FF4EC4">
        <w:rPr>
          <w:sz w:val="20"/>
          <w:szCs w:val="20"/>
          <w:lang w:val="en-US"/>
        </w:rPr>
        <w:t xml:space="preserve"> as the</w:t>
      </w:r>
      <w:r w:rsidR="000D38DB" w:rsidRPr="00FF4EC4">
        <w:rPr>
          <w:sz w:val="20"/>
          <w:szCs w:val="20"/>
          <w:lang w:val="en-US"/>
        </w:rPr>
        <w:t xml:space="preserve"> clear</w:t>
      </w:r>
      <w:r w:rsidR="00EF0B3E" w:rsidRPr="00FF4EC4">
        <w:rPr>
          <w:sz w:val="20"/>
          <w:szCs w:val="20"/>
          <w:lang w:val="en-US"/>
        </w:rPr>
        <w:t xml:space="preserve"> frontier between the animal and the human. </w:t>
      </w:r>
      <w:r w:rsidR="00614058" w:rsidRPr="00FF4EC4">
        <w:rPr>
          <w:sz w:val="20"/>
          <w:szCs w:val="20"/>
          <w:lang w:val="en-US"/>
        </w:rPr>
        <w:t xml:space="preserve">Disability is therefore </w:t>
      </w:r>
      <w:r w:rsidR="00080EEE" w:rsidRPr="00FF4EC4">
        <w:rPr>
          <w:sz w:val="20"/>
          <w:szCs w:val="20"/>
          <w:lang w:val="en-US"/>
        </w:rPr>
        <w:t>giving a face to</w:t>
      </w:r>
      <w:r w:rsidR="00614058" w:rsidRPr="00FF4EC4">
        <w:rPr>
          <w:sz w:val="20"/>
          <w:szCs w:val="20"/>
          <w:lang w:val="en-US"/>
        </w:rPr>
        <w:t xml:space="preserve"> the abstract notion of insufficiency (p152). </w:t>
      </w:r>
      <w:r w:rsidR="00080EEE" w:rsidRPr="00FF4EC4">
        <w:rPr>
          <w:sz w:val="20"/>
          <w:szCs w:val="20"/>
          <w:lang w:val="en-US"/>
        </w:rPr>
        <w:br/>
      </w:r>
    </w:p>
    <w:p w14:paraId="4EB84DFD" w14:textId="158FF6A5" w:rsidR="00080EEE" w:rsidRPr="00FF4EC4" w:rsidRDefault="000D38DB" w:rsidP="00FF4EC4">
      <w:pPr>
        <w:rPr>
          <w:sz w:val="20"/>
          <w:szCs w:val="20"/>
          <w:lang w:val="en-US"/>
        </w:rPr>
      </w:pPr>
      <w:r w:rsidRPr="00FF4EC4">
        <w:rPr>
          <w:sz w:val="20"/>
          <w:szCs w:val="20"/>
          <w:lang w:val="en-US"/>
        </w:rPr>
        <w:t>Debility</w:t>
      </w:r>
      <w:r w:rsidR="00614058" w:rsidRPr="00FF4EC4">
        <w:rPr>
          <w:sz w:val="20"/>
          <w:szCs w:val="20"/>
          <w:lang w:val="en-US"/>
        </w:rPr>
        <w:t>, on the other hand,</w:t>
      </w:r>
      <w:r w:rsidRPr="00FF4EC4">
        <w:rPr>
          <w:sz w:val="20"/>
          <w:szCs w:val="20"/>
          <w:lang w:val="en-US"/>
        </w:rPr>
        <w:t xml:space="preserve"> </w:t>
      </w:r>
      <w:r w:rsidR="00332598" w:rsidRPr="00FF4EC4">
        <w:rPr>
          <w:sz w:val="20"/>
          <w:szCs w:val="20"/>
          <w:lang w:val="en-US"/>
        </w:rPr>
        <w:t>refers to a capacity constantly lacking “</w:t>
      </w:r>
      <w:r w:rsidR="00332598" w:rsidRPr="00FF4EC4">
        <w:rPr>
          <w:sz w:val="20"/>
          <w:szCs w:val="20"/>
          <w:lang w:val="en-US"/>
        </w:rPr>
        <w:t xml:space="preserve">in relation to </w:t>
      </w:r>
      <w:r w:rsidR="00332598" w:rsidRPr="00FF4EC4">
        <w:rPr>
          <w:sz w:val="20"/>
          <w:szCs w:val="20"/>
          <w:lang w:val="en-US"/>
        </w:rPr>
        <w:t>[the body’s]</w:t>
      </w:r>
      <w:r w:rsidR="00332598" w:rsidRPr="00FF4EC4">
        <w:rPr>
          <w:sz w:val="20"/>
          <w:szCs w:val="20"/>
          <w:lang w:val="en-US"/>
        </w:rPr>
        <w:t xml:space="preserve"> ever-expanding potentiality.</w:t>
      </w:r>
      <w:r w:rsidR="00332598" w:rsidRPr="00FF4EC4">
        <w:rPr>
          <w:sz w:val="20"/>
          <w:szCs w:val="20"/>
          <w:lang w:val="en-US"/>
        </w:rPr>
        <w:t xml:space="preserve">” (p153). Debility, unlike disability, </w:t>
      </w:r>
      <w:r w:rsidRPr="00FF4EC4">
        <w:rPr>
          <w:sz w:val="20"/>
          <w:szCs w:val="20"/>
          <w:lang w:val="en-US"/>
        </w:rPr>
        <w:t>entails</w:t>
      </w:r>
      <w:r w:rsidR="00EF0B3E" w:rsidRPr="00FF4EC4">
        <w:rPr>
          <w:sz w:val="20"/>
          <w:szCs w:val="20"/>
          <w:lang w:val="en-US"/>
        </w:rPr>
        <w:t xml:space="preserve"> </w:t>
      </w:r>
      <w:r w:rsidRPr="00FF4EC4">
        <w:rPr>
          <w:sz w:val="20"/>
          <w:szCs w:val="20"/>
          <w:lang w:val="en-US"/>
        </w:rPr>
        <w:t>a shortcoming of “</w:t>
      </w:r>
      <w:r w:rsidRPr="00FF4EC4">
        <w:rPr>
          <w:b/>
          <w:bCs/>
          <w:sz w:val="20"/>
          <w:szCs w:val="20"/>
          <w:lang w:val="en-US"/>
        </w:rPr>
        <w:t xml:space="preserve">sub </w:t>
      </w:r>
      <w:r w:rsidRPr="00FF4EC4">
        <w:rPr>
          <w:sz w:val="20"/>
          <w:szCs w:val="20"/>
          <w:lang w:val="en-US"/>
        </w:rPr>
        <w:t>individual</w:t>
      </w:r>
      <w:r w:rsidRPr="00FF4EC4">
        <w:rPr>
          <w:sz w:val="20"/>
          <w:szCs w:val="20"/>
          <w:lang w:val="en-US"/>
        </w:rPr>
        <w:t xml:space="preserve"> capacities</w:t>
      </w:r>
      <w:r w:rsidRPr="00FF4EC4">
        <w:rPr>
          <w:sz w:val="20"/>
          <w:szCs w:val="20"/>
          <w:lang w:val="en-US"/>
        </w:rPr>
        <w:t>”. It, therefore, adds a third, folded dimension, on the difference axis of ability</w:t>
      </w:r>
      <w:r w:rsidRPr="00080EEE">
        <w:rPr>
          <w:lang w:val="en-US"/>
        </w:rPr>
        <w:sym w:font="Wingdings" w:char="F0E0"/>
      </w:r>
      <w:r w:rsidRPr="00FF4EC4">
        <w:rPr>
          <w:sz w:val="20"/>
          <w:szCs w:val="20"/>
          <w:lang w:val="en-US"/>
        </w:rPr>
        <w:t>disability</w:t>
      </w:r>
      <w:r w:rsidR="00614058" w:rsidRPr="00FF4EC4">
        <w:rPr>
          <w:sz w:val="20"/>
          <w:szCs w:val="20"/>
          <w:lang w:val="en-US"/>
        </w:rPr>
        <w:t>, greatly complicating the linear scheme.</w:t>
      </w:r>
      <w:r w:rsidRPr="00FF4EC4">
        <w:rPr>
          <w:sz w:val="20"/>
          <w:szCs w:val="20"/>
          <w:lang w:val="en-US"/>
        </w:rPr>
        <w:t xml:space="preserve"> Debility </w:t>
      </w:r>
      <w:r w:rsidRPr="00FF4EC4">
        <w:rPr>
          <w:sz w:val="20"/>
          <w:szCs w:val="20"/>
          <w:lang w:val="en-US"/>
        </w:rPr>
        <w:t>is profitable precisely because</w:t>
      </w:r>
      <w:r w:rsidRPr="00FF4EC4">
        <w:rPr>
          <w:sz w:val="20"/>
          <w:szCs w:val="20"/>
          <w:lang w:val="en-US"/>
        </w:rPr>
        <w:t xml:space="preserve"> of its muteness, microscopic character and salience in the neoliberal scheme</w:t>
      </w:r>
      <w:r w:rsidR="00614058" w:rsidRPr="00FF4EC4">
        <w:rPr>
          <w:sz w:val="20"/>
          <w:szCs w:val="20"/>
          <w:lang w:val="en-US"/>
        </w:rPr>
        <w:t xml:space="preserve"> –</w:t>
      </w:r>
      <w:r w:rsidR="00080EEE" w:rsidRPr="00FF4EC4">
        <w:rPr>
          <w:sz w:val="20"/>
          <w:szCs w:val="20"/>
          <w:lang w:val="en-US"/>
        </w:rPr>
        <w:t xml:space="preserve"> with its (</w:t>
      </w:r>
      <w:r w:rsidR="009A5BA7">
        <w:rPr>
          <w:sz w:val="20"/>
          <w:szCs w:val="20"/>
          <w:lang w:val="en-US"/>
        </w:rPr>
        <w:t>ever-increasing</w:t>
      </w:r>
      <w:r w:rsidR="00080EEE" w:rsidRPr="00FF4EC4">
        <w:rPr>
          <w:sz w:val="20"/>
          <w:szCs w:val="20"/>
          <w:lang w:val="en-US"/>
        </w:rPr>
        <w:t xml:space="preserve">) demand for bodily capacity. </w:t>
      </w:r>
      <w:r w:rsidRPr="00FF4EC4">
        <w:rPr>
          <w:sz w:val="20"/>
          <w:szCs w:val="20"/>
          <w:lang w:val="en-US"/>
        </w:rPr>
        <w:br/>
      </w:r>
    </w:p>
    <w:p w14:paraId="475FA0B5" w14:textId="468C796A" w:rsidR="00591E06" w:rsidRPr="00FF4EC4" w:rsidRDefault="00080EEE" w:rsidP="00FF4EC4">
      <w:pPr>
        <w:rPr>
          <w:sz w:val="20"/>
          <w:szCs w:val="20"/>
        </w:rPr>
      </w:pPr>
      <w:r w:rsidRPr="00FF4EC4">
        <w:rPr>
          <w:sz w:val="20"/>
          <w:szCs w:val="20"/>
          <w:lang w:val="en-US"/>
        </w:rPr>
        <w:t xml:space="preserve">We could perhaps test Puar’s </w:t>
      </w:r>
      <w:r w:rsidR="00ED62C7">
        <w:rPr>
          <w:sz w:val="20"/>
          <w:szCs w:val="20"/>
          <w:lang w:val="en-US"/>
        </w:rPr>
        <w:t>theoretical framework</w:t>
      </w:r>
      <w:r w:rsidRPr="00FF4EC4">
        <w:rPr>
          <w:sz w:val="20"/>
          <w:szCs w:val="20"/>
          <w:lang w:val="en-US"/>
        </w:rPr>
        <w:t xml:space="preserve"> by applying it on the </w:t>
      </w:r>
      <w:r w:rsidR="00075DE7" w:rsidRPr="00FF4EC4">
        <w:rPr>
          <w:sz w:val="20"/>
          <w:szCs w:val="20"/>
          <w:lang w:val="en-US"/>
        </w:rPr>
        <w:t xml:space="preserve">“Prozac revolution” of the </w:t>
      </w:r>
      <w:r w:rsidR="009A5BA7">
        <w:rPr>
          <w:sz w:val="20"/>
          <w:szCs w:val="20"/>
          <w:lang w:val="en-US"/>
        </w:rPr>
        <w:t>1990s</w:t>
      </w:r>
      <w:r w:rsidR="00075DE7" w:rsidRPr="00FF4EC4">
        <w:rPr>
          <w:sz w:val="20"/>
          <w:szCs w:val="20"/>
          <w:lang w:val="en-US"/>
        </w:rPr>
        <w:t>.</w:t>
      </w:r>
      <w:r w:rsidR="002E24F9" w:rsidRPr="00FF4EC4">
        <w:rPr>
          <w:sz w:val="16"/>
          <w:szCs w:val="16"/>
        </w:rPr>
        <w:t xml:space="preserve"> </w:t>
      </w:r>
      <w:hyperlink r:id="rId8" w:history="1">
        <w:r w:rsidR="002E24F9" w:rsidRPr="00FF4EC4">
          <w:rPr>
            <w:rStyle w:val="Hyperlink"/>
            <w:sz w:val="20"/>
            <w:szCs w:val="20"/>
          </w:rPr>
          <w:t>https://youtu.be/qgCFQ5no2jg</w:t>
        </w:r>
      </w:hyperlink>
      <w:r w:rsidRPr="00FF4EC4">
        <w:rPr>
          <w:sz w:val="20"/>
          <w:szCs w:val="20"/>
          <w:lang w:val="en-US"/>
        </w:rPr>
        <w:br/>
      </w:r>
      <w:r w:rsidR="00075DE7" w:rsidRPr="00FF4EC4">
        <w:rPr>
          <w:b/>
          <w:bCs/>
          <w:sz w:val="20"/>
          <w:szCs w:val="20"/>
          <w:lang w:val="en-US"/>
        </w:rPr>
        <w:t>“neoliberal demands for bodily capacity as well as the profitability of debility”</w:t>
      </w:r>
      <w:r w:rsidR="00075DE7" w:rsidRPr="00FF4EC4">
        <w:rPr>
          <w:sz w:val="20"/>
          <w:szCs w:val="20"/>
          <w:lang w:val="en-US"/>
        </w:rPr>
        <w:t xml:space="preserve"> (152) e.g.:</w:t>
      </w:r>
    </w:p>
    <w:p w14:paraId="7A3EE737" w14:textId="77777777" w:rsidR="00075DE7" w:rsidRPr="00080EEE" w:rsidRDefault="00075DE7" w:rsidP="000D38DB">
      <w:pPr>
        <w:pStyle w:val="ListParagraph"/>
        <w:ind w:left="1080"/>
        <w:rPr>
          <w:sz w:val="20"/>
          <w:szCs w:val="20"/>
        </w:rPr>
      </w:pPr>
    </w:p>
    <w:p w14:paraId="4BE7F78E" w14:textId="31DE8023" w:rsidR="00591E06" w:rsidRPr="00FF4EC4" w:rsidRDefault="00591E06" w:rsidP="00FF4EC4">
      <w:pPr>
        <w:rPr>
          <w:sz w:val="20"/>
          <w:szCs w:val="20"/>
          <w:lang w:val="en-US"/>
        </w:rPr>
      </w:pPr>
      <w:r w:rsidRPr="00FF4EC4">
        <w:rPr>
          <w:i/>
          <w:iCs/>
          <w:sz w:val="20"/>
          <w:szCs w:val="20"/>
          <w:lang w:val="en-US"/>
        </w:rPr>
        <w:t xml:space="preserve">“These drugs were responding to genuine human needs and </w:t>
      </w:r>
      <w:r w:rsidRPr="00FF4EC4">
        <w:rPr>
          <w:i/>
          <w:iCs/>
          <w:sz w:val="20"/>
          <w:szCs w:val="20"/>
          <w:lang w:val="en-US"/>
        </w:rPr>
        <w:t>desires,</w:t>
      </w:r>
      <w:r w:rsidRPr="00FF4EC4">
        <w:rPr>
          <w:i/>
          <w:iCs/>
          <w:sz w:val="20"/>
          <w:szCs w:val="20"/>
          <w:lang w:val="en-US"/>
        </w:rPr>
        <w:t xml:space="preserve"> but these needs and desires haven’t always been configured as illnesses </w:t>
      </w:r>
      <w:r w:rsidRPr="00FF4EC4">
        <w:rPr>
          <w:i/>
          <w:iCs/>
          <w:sz w:val="20"/>
          <w:szCs w:val="20"/>
          <w:lang w:val="en-US"/>
        </w:rPr>
        <w:t xml:space="preserve">in </w:t>
      </w:r>
      <w:r w:rsidRPr="00FF4EC4">
        <w:rPr>
          <w:i/>
          <w:iCs/>
          <w:sz w:val="20"/>
          <w:szCs w:val="20"/>
          <w:lang w:val="en-US"/>
        </w:rPr>
        <w:t>the way they were during and after the Prozac era.”</w:t>
      </w:r>
      <w:r w:rsidR="00095FF5" w:rsidRPr="00075DE7">
        <w:rPr>
          <w:rStyle w:val="FootnoteReference"/>
          <w:i/>
          <w:iCs/>
          <w:sz w:val="20"/>
          <w:szCs w:val="20"/>
          <w:lang w:val="en-US"/>
        </w:rPr>
        <w:footnoteReference w:id="1"/>
      </w:r>
      <w:r w:rsidR="00FF4EC4">
        <w:rPr>
          <w:i/>
          <w:iCs/>
          <w:sz w:val="20"/>
          <w:szCs w:val="20"/>
          <w:lang w:val="en-US"/>
        </w:rPr>
        <w:br/>
      </w:r>
    </w:p>
    <w:p w14:paraId="5C1CB656" w14:textId="4C88BF14" w:rsidR="007437E1" w:rsidRPr="00FF4EC4" w:rsidRDefault="0064530B" w:rsidP="00FF4EC4">
      <w:pPr>
        <w:rPr>
          <w:i/>
          <w:iCs/>
          <w:sz w:val="20"/>
          <w:szCs w:val="20"/>
        </w:rPr>
      </w:pPr>
      <w:r w:rsidRPr="00FF4EC4">
        <w:rPr>
          <w:i/>
          <w:iCs/>
          <w:sz w:val="20"/>
          <w:szCs w:val="20"/>
          <w:lang w:val="en-US"/>
        </w:rPr>
        <w:t xml:space="preserve">“Prozac made people very aware of the possibility that medicines are gonna step out of their bounds and be used by people who may be had some quality which wasn’t rewarded socially to </w:t>
      </w:r>
      <w:r w:rsidR="00591E06" w:rsidRPr="00FF4EC4">
        <w:rPr>
          <w:i/>
          <w:iCs/>
          <w:sz w:val="20"/>
          <w:szCs w:val="20"/>
          <w:lang w:val="en-US"/>
        </w:rPr>
        <w:t xml:space="preserve">[enable them to] </w:t>
      </w:r>
      <w:r w:rsidRPr="00FF4EC4">
        <w:rPr>
          <w:i/>
          <w:iCs/>
          <w:sz w:val="20"/>
          <w:szCs w:val="20"/>
          <w:lang w:val="en-US"/>
        </w:rPr>
        <w:t>move to some state that is more socially rewarded.”</w:t>
      </w:r>
      <w:r w:rsidR="00095FF5" w:rsidRPr="00075DE7">
        <w:rPr>
          <w:rStyle w:val="FootnoteReference"/>
          <w:i/>
          <w:iCs/>
          <w:sz w:val="20"/>
          <w:szCs w:val="20"/>
          <w:lang w:val="en-US"/>
        </w:rPr>
        <w:footnoteReference w:id="2"/>
      </w:r>
    </w:p>
    <w:p w14:paraId="53085657" w14:textId="72D5090E" w:rsidR="007437E1" w:rsidRDefault="00D55680" w:rsidP="009967E4">
      <w:pPr>
        <w:pStyle w:val="ListParagraph"/>
        <w:ind w:left="1080"/>
      </w:pPr>
      <w:r>
        <w:br/>
      </w:r>
      <w:r>
        <w:br/>
      </w:r>
      <w:r>
        <w:br/>
      </w:r>
      <w:r>
        <w:br/>
      </w:r>
      <w:r>
        <w:br/>
      </w:r>
      <w:r>
        <w:br/>
      </w:r>
      <w:r>
        <w:br/>
      </w:r>
      <w:r>
        <w:br/>
      </w:r>
      <w:r>
        <w:br/>
      </w:r>
      <w:r>
        <w:br/>
      </w:r>
      <w:r>
        <w:br/>
      </w:r>
    </w:p>
    <w:p w14:paraId="5EB687CD" w14:textId="77777777" w:rsidR="007437E1" w:rsidRPr="00FF4EC4" w:rsidRDefault="007437E1" w:rsidP="007437E1">
      <w:pPr>
        <w:pStyle w:val="ListParagraph"/>
        <w:rPr>
          <w:sz w:val="20"/>
          <w:szCs w:val="20"/>
        </w:rPr>
      </w:pPr>
    </w:p>
    <w:p w14:paraId="71C0A499" w14:textId="18631CE5" w:rsidR="00D627B2" w:rsidRDefault="00FF4EC4" w:rsidP="00022B45">
      <w:pPr>
        <w:rPr>
          <w:sz w:val="20"/>
          <w:szCs w:val="20"/>
          <w:lang w:val="en-US"/>
        </w:rPr>
      </w:pPr>
      <w:r w:rsidRPr="009967E4">
        <w:rPr>
          <w:b/>
          <w:bCs/>
          <w:sz w:val="20"/>
          <w:szCs w:val="20"/>
          <w:lang w:val="en-US"/>
        </w:rPr>
        <w:t>Q5</w:t>
      </w:r>
      <w:r w:rsidR="009967E4">
        <w:rPr>
          <w:b/>
          <w:bCs/>
          <w:sz w:val="20"/>
          <w:szCs w:val="20"/>
          <w:lang w:val="en-US"/>
        </w:rPr>
        <w:t>:</w:t>
      </w:r>
      <w:r w:rsidRPr="00FF4EC4">
        <w:rPr>
          <w:sz w:val="20"/>
          <w:szCs w:val="20"/>
          <w:lang w:val="en-US"/>
        </w:rPr>
        <w:t xml:space="preserve"> </w:t>
      </w:r>
      <w:r w:rsidR="007437E1" w:rsidRPr="00FF4EC4">
        <w:rPr>
          <w:sz w:val="20"/>
          <w:szCs w:val="20"/>
        </w:rPr>
        <w:t>How has the idea(l) of the bounded bodies been historically constituted (following Douglas, Bourdieu and Elias) and how is it maintained in the hospice?</w:t>
      </w:r>
      <w:r w:rsidR="009967E4">
        <w:rPr>
          <w:sz w:val="20"/>
          <w:szCs w:val="20"/>
        </w:rPr>
        <w:br/>
      </w:r>
      <w:r w:rsidR="009967E4">
        <w:rPr>
          <w:sz w:val="20"/>
          <w:szCs w:val="20"/>
        </w:rPr>
        <w:br/>
      </w:r>
      <w:r w:rsidR="009967E4" w:rsidRPr="009967E4">
        <w:rPr>
          <w:b/>
          <w:bCs/>
          <w:sz w:val="20"/>
          <w:szCs w:val="20"/>
          <w:lang w:val="en-US"/>
        </w:rPr>
        <w:t>A5</w:t>
      </w:r>
      <w:r w:rsidR="009967E4">
        <w:rPr>
          <w:b/>
          <w:bCs/>
          <w:sz w:val="20"/>
          <w:szCs w:val="20"/>
          <w:lang w:val="en-US"/>
        </w:rPr>
        <w:t xml:space="preserve">: </w:t>
      </w:r>
      <w:r w:rsidR="009A5BA7" w:rsidRPr="00726BD7">
        <w:rPr>
          <w:i/>
          <w:iCs/>
          <w:sz w:val="20"/>
          <w:szCs w:val="20"/>
          <w:lang w:val="en-US"/>
        </w:rPr>
        <w:t>The cartesian</w:t>
      </w:r>
      <w:r w:rsidR="00022B45" w:rsidRPr="00726BD7">
        <w:rPr>
          <w:i/>
          <w:iCs/>
          <w:sz w:val="20"/>
          <w:szCs w:val="20"/>
          <w:lang w:val="en-US"/>
        </w:rPr>
        <w:t xml:space="preserve"> model of the body</w:t>
      </w:r>
      <w:r w:rsidR="00022B45" w:rsidRPr="00726BD7">
        <w:rPr>
          <w:i/>
          <w:iCs/>
          <w:sz w:val="20"/>
          <w:szCs w:val="20"/>
          <w:lang w:val="en-US"/>
        </w:rPr>
        <w:t xml:space="preserve">: </w:t>
      </w:r>
      <w:r w:rsidR="00022B45" w:rsidRPr="00726BD7">
        <w:rPr>
          <w:i/>
          <w:iCs/>
          <w:sz w:val="20"/>
          <w:szCs w:val="20"/>
          <w:lang w:val="en-US"/>
        </w:rPr>
        <w:t xml:space="preserve">a young male healthy body with linear lines </w:t>
      </w:r>
      <w:r w:rsidR="00022B45" w:rsidRPr="00726BD7">
        <w:rPr>
          <w:b/>
          <w:bCs/>
          <w:i/>
          <w:iCs/>
          <w:sz w:val="20"/>
          <w:szCs w:val="20"/>
          <w:lang w:val="en-US"/>
        </w:rPr>
        <w:t>X</w:t>
      </w:r>
      <w:r w:rsidR="00022B45" w:rsidRPr="00726BD7">
        <w:rPr>
          <w:i/>
          <w:iCs/>
          <w:sz w:val="20"/>
          <w:szCs w:val="20"/>
          <w:lang w:val="en-US"/>
        </w:rPr>
        <w:t>, predictable, rational</w:t>
      </w:r>
      <w:r w:rsidR="00453684" w:rsidRPr="00726BD7">
        <w:rPr>
          <w:rStyle w:val="FootnoteReference"/>
          <w:b/>
          <w:bCs/>
          <w:i/>
          <w:iCs/>
          <w:sz w:val="20"/>
          <w:szCs w:val="20"/>
          <w:lang w:val="en-US"/>
        </w:rPr>
        <w:footnoteReference w:id="3"/>
      </w:r>
      <w:r w:rsidR="00022B45" w:rsidRPr="00726BD7">
        <w:rPr>
          <w:i/>
          <w:iCs/>
          <w:sz w:val="20"/>
          <w:szCs w:val="20"/>
          <w:lang w:val="en-US"/>
        </w:rPr>
        <w:t>.</w:t>
      </w:r>
      <w:r w:rsidR="00022B45">
        <w:rPr>
          <w:sz w:val="20"/>
          <w:szCs w:val="20"/>
          <w:lang w:val="en-US"/>
        </w:rPr>
        <w:t xml:space="preserve"> </w:t>
      </w:r>
      <w:r w:rsidR="00D627B2">
        <w:rPr>
          <w:sz w:val="20"/>
          <w:szCs w:val="20"/>
          <w:lang w:val="en-US"/>
        </w:rPr>
        <w:br/>
      </w:r>
      <w:r w:rsidR="00D627B2" w:rsidRPr="00D627B2">
        <w:rPr>
          <w:b/>
          <w:bCs/>
          <w:sz w:val="20"/>
          <w:szCs w:val="20"/>
          <w:lang w:val="en-US"/>
        </w:rPr>
        <w:t>Healthy, enclosed, disciplined. Privacy, discrete division, superficial interactions.</w:t>
      </w:r>
      <w:r w:rsidR="00D627B2" w:rsidRPr="00D627B2">
        <w:rPr>
          <w:b/>
          <w:bCs/>
          <w:sz w:val="20"/>
          <w:szCs w:val="20"/>
          <w:lang w:val="en-US"/>
        </w:rPr>
        <w:t xml:space="preserve"> </w:t>
      </w:r>
      <w:r w:rsidR="00022B45">
        <w:rPr>
          <w:sz w:val="20"/>
          <w:szCs w:val="20"/>
          <w:lang w:val="en-US"/>
        </w:rPr>
        <w:t xml:space="preserve">All these are the conceptual ideals bounding the body, giving it its borders and describing the boundaries of its interactions. </w:t>
      </w:r>
    </w:p>
    <w:p w14:paraId="389A0327" w14:textId="7B817FB6" w:rsidR="008C70CF" w:rsidRPr="005F00D1" w:rsidRDefault="00D55680" w:rsidP="008C70CF">
      <w:pPr>
        <w:rPr>
          <w:rFonts w:ascii="Helvetica Neue" w:hAnsi="Helvetica Neue"/>
          <w:sz w:val="20"/>
          <w:szCs w:val="20"/>
        </w:rPr>
      </w:pPr>
      <w:r>
        <w:rPr>
          <w:sz w:val="20"/>
          <w:szCs w:val="20"/>
          <w:lang w:val="en-US"/>
        </w:rPr>
        <w:t xml:space="preserve">The body in the Western context is a </w:t>
      </w:r>
      <w:r w:rsidR="009A5BA7">
        <w:rPr>
          <w:sz w:val="20"/>
          <w:szCs w:val="20"/>
          <w:lang w:val="en-US"/>
        </w:rPr>
        <w:t>closed-off</w:t>
      </w:r>
      <w:r>
        <w:rPr>
          <w:sz w:val="20"/>
          <w:szCs w:val="20"/>
          <w:lang w:val="en-US"/>
        </w:rPr>
        <w:t xml:space="preserve"> entity</w:t>
      </w:r>
      <w:r w:rsidR="00D627B2">
        <w:rPr>
          <w:sz w:val="20"/>
          <w:szCs w:val="20"/>
          <w:lang w:val="en-US"/>
        </w:rPr>
        <w:t xml:space="preserve"> – a singular individual nucleus.</w:t>
      </w:r>
      <w:r w:rsidR="00D627B2">
        <w:rPr>
          <w:sz w:val="20"/>
          <w:szCs w:val="20"/>
          <w:lang w:val="en-US"/>
        </w:rPr>
        <w:br/>
      </w:r>
      <w:r>
        <w:rPr>
          <w:sz w:val="20"/>
          <w:szCs w:val="20"/>
          <w:lang w:val="en-US"/>
        </w:rPr>
        <w:t xml:space="preserve">In the </w:t>
      </w:r>
      <w:r w:rsidR="00D627B2">
        <w:rPr>
          <w:sz w:val="20"/>
          <w:szCs w:val="20"/>
          <w:lang w:val="en-US"/>
        </w:rPr>
        <w:t xml:space="preserve">deadly </w:t>
      </w:r>
      <w:r>
        <w:rPr>
          <w:sz w:val="20"/>
          <w:szCs w:val="20"/>
          <w:lang w:val="en-US"/>
        </w:rPr>
        <w:t xml:space="preserve">grip of </w:t>
      </w:r>
      <w:r w:rsidR="00D627B2">
        <w:rPr>
          <w:sz w:val="20"/>
          <w:szCs w:val="20"/>
          <w:lang w:val="en-US"/>
        </w:rPr>
        <w:t>sickness</w:t>
      </w:r>
      <w:r>
        <w:rPr>
          <w:sz w:val="20"/>
          <w:szCs w:val="20"/>
          <w:lang w:val="en-US"/>
        </w:rPr>
        <w:t xml:space="preserve">, such as cancer, however, the boundaries of the body deteriorate. Its </w:t>
      </w:r>
      <w:r w:rsidR="00D627B2">
        <w:rPr>
          <w:sz w:val="20"/>
          <w:szCs w:val="20"/>
          <w:lang w:val="en-US"/>
        </w:rPr>
        <w:t>disintegration</w:t>
      </w:r>
      <w:r>
        <w:rPr>
          <w:sz w:val="20"/>
          <w:szCs w:val="20"/>
          <w:lang w:val="en-US"/>
        </w:rPr>
        <w:t xml:space="preserve"> and decay thus, ought to be </w:t>
      </w:r>
      <w:r w:rsidR="00D627B2">
        <w:rPr>
          <w:sz w:val="20"/>
          <w:szCs w:val="20"/>
          <w:lang w:val="en-US"/>
        </w:rPr>
        <w:t>put</w:t>
      </w:r>
      <w:r>
        <w:rPr>
          <w:sz w:val="20"/>
          <w:szCs w:val="20"/>
          <w:lang w:val="en-US"/>
        </w:rPr>
        <w:t xml:space="preserve"> away from the senses</w:t>
      </w:r>
      <w:r w:rsidR="00D627B2">
        <w:rPr>
          <w:sz w:val="20"/>
          <w:szCs w:val="20"/>
          <w:lang w:val="en-US"/>
        </w:rPr>
        <w:t>,</w:t>
      </w:r>
      <w:r>
        <w:rPr>
          <w:sz w:val="20"/>
          <w:szCs w:val="20"/>
          <w:lang w:val="en-US"/>
        </w:rPr>
        <w:t xml:space="preserve"> for the smells</w:t>
      </w:r>
      <w:r w:rsidR="00B8635E">
        <w:rPr>
          <w:sz w:val="20"/>
          <w:szCs w:val="20"/>
          <w:lang w:val="en-US"/>
        </w:rPr>
        <w:t>,</w:t>
      </w:r>
      <w:r>
        <w:rPr>
          <w:sz w:val="20"/>
          <w:szCs w:val="20"/>
          <w:lang w:val="en-US"/>
        </w:rPr>
        <w:t xml:space="preserve"> substances </w:t>
      </w:r>
      <w:r w:rsidR="00D627B2">
        <w:rPr>
          <w:sz w:val="20"/>
          <w:szCs w:val="20"/>
          <w:lang w:val="en-US"/>
        </w:rPr>
        <w:t xml:space="preserve">and matter </w:t>
      </w:r>
      <w:r>
        <w:rPr>
          <w:sz w:val="20"/>
          <w:szCs w:val="20"/>
          <w:lang w:val="en-US"/>
        </w:rPr>
        <w:t xml:space="preserve">it emits </w:t>
      </w:r>
      <w:r w:rsidR="00D627B2">
        <w:rPr>
          <w:sz w:val="20"/>
          <w:szCs w:val="20"/>
          <w:lang w:val="en-US"/>
        </w:rPr>
        <w:t xml:space="preserve">- abruptly, chaotically, uncontrollably - </w:t>
      </w:r>
      <w:r w:rsidRPr="00D55680">
        <w:rPr>
          <w:sz w:val="20"/>
          <w:szCs w:val="20"/>
          <w:lang w:val="en-US"/>
        </w:rPr>
        <w:t>extend</w:t>
      </w:r>
      <w:r>
        <w:rPr>
          <w:sz w:val="20"/>
          <w:szCs w:val="20"/>
          <w:lang w:val="en-US"/>
        </w:rPr>
        <w:t xml:space="preserve"> </w:t>
      </w:r>
      <w:r w:rsidRPr="00D55680">
        <w:rPr>
          <w:sz w:val="20"/>
          <w:szCs w:val="20"/>
          <w:lang w:val="en-US"/>
        </w:rPr>
        <w:t>the boundaries of the patient’s corporeality</w:t>
      </w:r>
      <w:r>
        <w:rPr>
          <w:sz w:val="20"/>
          <w:szCs w:val="20"/>
          <w:lang w:val="en-US"/>
        </w:rPr>
        <w:t xml:space="preserve"> “</w:t>
      </w:r>
      <w:r w:rsidRPr="00D55680">
        <w:rPr>
          <w:sz w:val="20"/>
          <w:szCs w:val="20"/>
          <w:lang w:val="en-US"/>
        </w:rPr>
        <w:t>such that the patient’s body ‘seep</w:t>
      </w:r>
      <w:r w:rsidR="00D627B2">
        <w:rPr>
          <w:sz w:val="20"/>
          <w:szCs w:val="20"/>
          <w:lang w:val="en-US"/>
        </w:rPr>
        <w:t>s</w:t>
      </w:r>
      <w:r w:rsidRPr="00D55680">
        <w:rPr>
          <w:sz w:val="20"/>
          <w:szCs w:val="20"/>
          <w:lang w:val="en-US"/>
        </w:rPr>
        <w:t>’ into the boundaries and spaces of other persons</w:t>
      </w:r>
      <w:r w:rsidR="00D627B2">
        <w:rPr>
          <w:sz w:val="20"/>
          <w:szCs w:val="20"/>
          <w:lang w:val="en-US"/>
        </w:rPr>
        <w:t>..</w:t>
      </w:r>
      <w:r w:rsidRPr="00D55680">
        <w:rPr>
          <w:sz w:val="20"/>
          <w:szCs w:val="20"/>
          <w:lang w:val="en-US"/>
        </w:rPr>
        <w:t>.</w:t>
      </w:r>
      <w:r>
        <w:rPr>
          <w:sz w:val="20"/>
          <w:szCs w:val="20"/>
          <w:lang w:val="en-US"/>
        </w:rPr>
        <w:t xml:space="preserve">” </w:t>
      </w:r>
      <w:r w:rsidRPr="00B8635E">
        <w:rPr>
          <w:sz w:val="16"/>
          <w:szCs w:val="16"/>
          <w:lang w:val="en-US"/>
        </w:rPr>
        <w:t>(Lawton p134)</w:t>
      </w:r>
      <w:r w:rsidR="00D627B2">
        <w:rPr>
          <w:sz w:val="20"/>
          <w:szCs w:val="20"/>
          <w:lang w:val="en-US"/>
        </w:rPr>
        <w:t>. The smell</w:t>
      </w:r>
      <w:r w:rsidR="008C70CF">
        <w:rPr>
          <w:sz w:val="20"/>
          <w:szCs w:val="20"/>
          <w:lang w:val="en-US"/>
        </w:rPr>
        <w:t xml:space="preserve">, emitted by a body, yet disembodied, with its </w:t>
      </w:r>
      <w:r w:rsidR="008C70CF" w:rsidRPr="008C70CF">
        <w:rPr>
          <w:sz w:val="20"/>
          <w:szCs w:val="20"/>
          <w:lang w:val="en-US"/>
        </w:rPr>
        <w:t>boundary-transgressing</w:t>
      </w:r>
      <w:r w:rsidR="009A5BA7">
        <w:rPr>
          <w:sz w:val="20"/>
          <w:szCs w:val="20"/>
          <w:lang w:val="en-US"/>
        </w:rPr>
        <w:t xml:space="preserve"> </w:t>
      </w:r>
      <w:r w:rsidR="008C70CF">
        <w:rPr>
          <w:sz w:val="20"/>
          <w:szCs w:val="20"/>
          <w:lang w:val="en-US"/>
        </w:rPr>
        <w:t>quality</w:t>
      </w:r>
      <w:r w:rsidR="009A5BA7">
        <w:rPr>
          <w:sz w:val="20"/>
          <w:szCs w:val="20"/>
          <w:lang w:val="en-US"/>
        </w:rPr>
        <w:t>,</w:t>
      </w:r>
      <w:r w:rsidR="008C70CF">
        <w:rPr>
          <w:sz w:val="20"/>
          <w:szCs w:val="20"/>
          <w:lang w:val="en-US"/>
        </w:rPr>
        <w:t xml:space="preserve"> is </w:t>
      </w:r>
      <w:r w:rsidR="009A5BA7">
        <w:rPr>
          <w:sz w:val="20"/>
          <w:szCs w:val="20"/>
          <w:lang w:val="en-US"/>
        </w:rPr>
        <w:t>the antithesis</w:t>
      </w:r>
      <w:r w:rsidR="008C70CF">
        <w:rPr>
          <w:sz w:val="20"/>
          <w:szCs w:val="20"/>
          <w:lang w:val="en-US"/>
        </w:rPr>
        <w:t xml:space="preserve"> to </w:t>
      </w:r>
      <w:r w:rsidR="008C70CF" w:rsidRPr="008C70CF">
        <w:rPr>
          <w:sz w:val="20"/>
          <w:szCs w:val="20"/>
          <w:lang w:val="en-US"/>
        </w:rPr>
        <w:t>our linear world view</w:t>
      </w:r>
      <w:r w:rsidR="008C70CF">
        <w:rPr>
          <w:sz w:val="20"/>
          <w:szCs w:val="20"/>
          <w:lang w:val="en-US"/>
        </w:rPr>
        <w:t xml:space="preserve"> which was itself constructed in the image of the body’s </w:t>
      </w:r>
      <w:r w:rsidR="008C70CF" w:rsidRPr="008C70CF">
        <w:rPr>
          <w:b/>
          <w:bCs/>
          <w:sz w:val="20"/>
          <w:szCs w:val="20"/>
          <w:lang w:val="en-US"/>
        </w:rPr>
        <w:t>X</w:t>
      </w:r>
      <w:r w:rsidR="008C70CF">
        <w:rPr>
          <w:sz w:val="20"/>
          <w:szCs w:val="20"/>
          <w:lang w:val="en-US"/>
        </w:rPr>
        <w:t xml:space="preserve">. </w:t>
      </w:r>
      <w:r w:rsidR="008C70CF">
        <w:rPr>
          <w:sz w:val="20"/>
          <w:szCs w:val="20"/>
          <w:lang w:val="en-US"/>
        </w:rPr>
        <w:t>“</w:t>
      </w:r>
      <w:r w:rsidR="008C70CF" w:rsidRPr="00ED62C7">
        <w:rPr>
          <w:sz w:val="20"/>
          <w:szCs w:val="20"/>
        </w:rPr>
        <w:t>the body can act as a ‘model for society’ by affording ‘a source of symbols for other complex structures</w:t>
      </w:r>
      <w:r w:rsidR="008C70CF">
        <w:rPr>
          <w:sz w:val="20"/>
          <w:szCs w:val="20"/>
          <w:lang w:val="en-US"/>
        </w:rPr>
        <w:t xml:space="preserve">” </w:t>
      </w:r>
      <w:r w:rsidR="008C70CF" w:rsidRPr="00B8635E">
        <w:rPr>
          <w:sz w:val="16"/>
          <w:szCs w:val="16"/>
          <w:lang w:val="en-US"/>
        </w:rPr>
        <w:t>(Douglas in Lawton p.135)</w:t>
      </w:r>
      <w:r w:rsidR="005F00D1" w:rsidRPr="00B8635E">
        <w:rPr>
          <w:sz w:val="16"/>
          <w:szCs w:val="16"/>
          <w:lang w:val="en-US"/>
        </w:rPr>
        <w:t xml:space="preserve">. </w:t>
      </w:r>
      <w:r w:rsidR="005F00D1">
        <w:rPr>
          <w:sz w:val="20"/>
          <w:szCs w:val="20"/>
          <w:lang w:val="en-US"/>
        </w:rPr>
        <w:t>In</w:t>
      </w:r>
      <w:r w:rsidR="005F00D1">
        <w:rPr>
          <w:sz w:val="20"/>
          <w:szCs w:val="20"/>
          <w:lang w:val="en-US"/>
        </w:rPr>
        <w:t xml:space="preserve"> the process of dying, </w:t>
      </w:r>
      <w:r w:rsidR="005F00D1">
        <w:rPr>
          <w:sz w:val="20"/>
          <w:szCs w:val="20"/>
          <w:lang w:val="en-US"/>
        </w:rPr>
        <w:t xml:space="preserve">the </w:t>
      </w:r>
      <w:r w:rsidR="008C70CF">
        <w:rPr>
          <w:sz w:val="20"/>
          <w:szCs w:val="20"/>
          <w:lang w:val="en-US"/>
        </w:rPr>
        <w:t>unbounded body, poses the grates challenge the conception of</w:t>
      </w:r>
      <w:r w:rsidR="005F00D1">
        <w:rPr>
          <w:sz w:val="20"/>
          <w:szCs w:val="20"/>
          <w:lang w:val="en-US"/>
        </w:rPr>
        <w:t xml:space="preserve"> the ‘civilized’ human person as distinguished by the observance of</w:t>
      </w:r>
      <w:r w:rsidR="005F00D1" w:rsidRPr="005F00D1">
        <w:rPr>
          <w:sz w:val="20"/>
          <w:szCs w:val="20"/>
          <w:lang w:val="en-US"/>
        </w:rPr>
        <w:t xml:space="preserve"> </w:t>
      </w:r>
      <w:r w:rsidR="005F00D1" w:rsidRPr="00B8635E">
        <w:rPr>
          <w:b/>
          <w:bCs/>
          <w:sz w:val="20"/>
          <w:szCs w:val="20"/>
          <w:lang w:val="en-US"/>
        </w:rPr>
        <w:t xml:space="preserve">personal </w:t>
      </w:r>
      <w:r w:rsidR="005F00D1" w:rsidRPr="005F00D1">
        <w:rPr>
          <w:b/>
          <w:bCs/>
          <w:sz w:val="20"/>
          <w:szCs w:val="20"/>
          <w:lang w:val="en-US"/>
        </w:rPr>
        <w:t>discipline, autonomy, and self-responsibility</w:t>
      </w:r>
      <w:r w:rsidR="005F00D1">
        <w:rPr>
          <w:sz w:val="20"/>
          <w:szCs w:val="20"/>
          <w:lang w:val="en-US"/>
        </w:rPr>
        <w:t xml:space="preserve">. For in </w:t>
      </w:r>
      <w:r w:rsidR="00B8635E">
        <w:rPr>
          <w:sz w:val="20"/>
          <w:szCs w:val="20"/>
          <w:lang w:val="en-US"/>
        </w:rPr>
        <w:t>‘</w:t>
      </w:r>
      <w:r w:rsidR="005F00D1">
        <w:rPr>
          <w:sz w:val="20"/>
          <w:szCs w:val="20"/>
          <w:lang w:val="en-US"/>
        </w:rPr>
        <w:t xml:space="preserve">the </w:t>
      </w:r>
      <w:r w:rsidR="00B8635E">
        <w:rPr>
          <w:sz w:val="20"/>
          <w:szCs w:val="20"/>
          <w:lang w:val="en-US"/>
        </w:rPr>
        <w:t>W</w:t>
      </w:r>
      <w:r w:rsidR="005F00D1">
        <w:rPr>
          <w:sz w:val="20"/>
          <w:szCs w:val="20"/>
          <w:lang w:val="en-US"/>
        </w:rPr>
        <w:t>est</w:t>
      </w:r>
      <w:r w:rsidR="00B8635E">
        <w:rPr>
          <w:sz w:val="20"/>
          <w:szCs w:val="20"/>
          <w:lang w:val="en-US"/>
        </w:rPr>
        <w:t>’</w:t>
      </w:r>
      <w:r w:rsidR="005F00D1">
        <w:rPr>
          <w:sz w:val="20"/>
          <w:szCs w:val="20"/>
          <w:lang w:val="en-US"/>
        </w:rPr>
        <w:t xml:space="preserve"> the notion that the</w:t>
      </w:r>
      <w:r w:rsidR="005F00D1">
        <w:rPr>
          <w:sz w:val="20"/>
          <w:szCs w:val="20"/>
          <w:lang w:val="en-US"/>
        </w:rPr>
        <w:t xml:space="preserve"> body is at once </w:t>
      </w:r>
      <w:r w:rsidR="005F00D1">
        <w:rPr>
          <w:rFonts w:ascii="Helvetica Neue" w:eastAsia="Times New Roman" w:hAnsi="Helvetica Neue" w:cs="Times New Roman"/>
          <w:sz w:val="18"/>
          <w:szCs w:val="18"/>
          <w:lang w:val="en-US" w:eastAsia="en-GB"/>
        </w:rPr>
        <w:t>“</w:t>
      </w:r>
      <w:r w:rsidR="005F00D1" w:rsidRPr="00ED62C7">
        <w:rPr>
          <w:rFonts w:ascii="Helvetica Neue" w:eastAsia="Times New Roman" w:hAnsi="Helvetica Neue" w:cs="Times New Roman"/>
          <w:sz w:val="18"/>
          <w:szCs w:val="18"/>
          <w:lang w:val="en-US" w:eastAsia="en-GB"/>
        </w:rPr>
        <w:t>the mediator between social structures and individual action</w:t>
      </w:r>
      <w:r w:rsidR="00B8635E">
        <w:rPr>
          <w:rFonts w:ascii="Helvetica Neue" w:eastAsia="Times New Roman" w:hAnsi="Helvetica Neue" w:cs="Times New Roman"/>
          <w:sz w:val="18"/>
          <w:szCs w:val="18"/>
          <w:lang w:val="en-US" w:eastAsia="en-GB"/>
        </w:rPr>
        <w:t xml:space="preserve"> (</w:t>
      </w:r>
      <w:r w:rsidR="005F00D1" w:rsidRPr="00ED62C7">
        <w:rPr>
          <w:rFonts w:ascii="Helvetica Neue" w:eastAsia="Times New Roman" w:hAnsi="Helvetica Neue" w:cs="Times New Roman"/>
          <w:sz w:val="18"/>
          <w:szCs w:val="18"/>
          <w:lang w:val="en-US" w:eastAsia="en-GB"/>
        </w:rPr>
        <w:t>being shaped by the former and itself regulating the latter</w:t>
      </w:r>
      <w:r w:rsidR="00B8635E">
        <w:rPr>
          <w:rFonts w:ascii="Helvetica Neue" w:eastAsia="Times New Roman" w:hAnsi="Helvetica Neue" w:cs="Times New Roman"/>
          <w:sz w:val="18"/>
          <w:szCs w:val="18"/>
          <w:lang w:val="en-US" w:eastAsia="en-GB"/>
        </w:rPr>
        <w:t>)</w:t>
      </w:r>
      <w:r w:rsidR="005F00D1">
        <w:rPr>
          <w:rFonts w:ascii="Helvetica Neue" w:eastAsia="Times New Roman" w:hAnsi="Helvetica Neue" w:cs="Times New Roman"/>
          <w:sz w:val="18"/>
          <w:szCs w:val="18"/>
          <w:lang w:val="en-US" w:eastAsia="en-GB"/>
        </w:rPr>
        <w:t xml:space="preserve">” </w:t>
      </w:r>
      <w:r w:rsidR="005F00D1" w:rsidRPr="00B8635E">
        <w:rPr>
          <w:rFonts w:ascii="Helvetica Neue" w:eastAsia="Times New Roman" w:hAnsi="Helvetica Neue" w:cs="Times New Roman"/>
          <w:sz w:val="16"/>
          <w:szCs w:val="16"/>
          <w:lang w:val="en-US" w:eastAsia="en-GB"/>
        </w:rPr>
        <w:t>(Bourdieu in Lawton p135)</w:t>
      </w:r>
      <w:r w:rsidR="005F00D1" w:rsidRPr="00B8635E">
        <w:rPr>
          <w:rFonts w:ascii="Helvetica Neue" w:eastAsia="Times New Roman" w:hAnsi="Helvetica Neue" w:cs="Times New Roman"/>
          <w:sz w:val="16"/>
          <w:szCs w:val="16"/>
          <w:lang w:val="en-US" w:eastAsia="en-GB"/>
        </w:rPr>
        <w:t xml:space="preserve"> </w:t>
      </w:r>
      <w:r w:rsidR="005F00D1">
        <w:rPr>
          <w:rFonts w:ascii="Helvetica Neue" w:eastAsia="Times New Roman" w:hAnsi="Helvetica Neue" w:cs="Times New Roman"/>
          <w:sz w:val="18"/>
          <w:szCs w:val="18"/>
          <w:lang w:val="en-US" w:eastAsia="en-GB"/>
        </w:rPr>
        <w:t xml:space="preserve">is </w:t>
      </w:r>
      <w:r w:rsidR="00B8635E">
        <w:rPr>
          <w:rFonts w:ascii="Helvetica Neue" w:eastAsia="Times New Roman" w:hAnsi="Helvetica Neue" w:cs="Times New Roman"/>
          <w:sz w:val="18"/>
          <w:szCs w:val="18"/>
          <w:lang w:val="en-US" w:eastAsia="en-GB"/>
        </w:rPr>
        <w:t xml:space="preserve">indispensable </w:t>
      </w:r>
      <w:r w:rsidR="005F00D1">
        <w:rPr>
          <w:rFonts w:ascii="Helvetica Neue" w:eastAsia="Times New Roman" w:hAnsi="Helvetica Neue" w:cs="Times New Roman"/>
          <w:sz w:val="18"/>
          <w:szCs w:val="18"/>
          <w:lang w:val="en-US" w:eastAsia="en-GB"/>
        </w:rPr>
        <w:t xml:space="preserve">for the </w:t>
      </w:r>
      <w:r w:rsidR="00B8635E">
        <w:rPr>
          <w:rFonts w:ascii="Helvetica Neue" w:eastAsia="Times New Roman" w:hAnsi="Helvetica Neue" w:cs="Times New Roman"/>
          <w:sz w:val="18"/>
          <w:szCs w:val="18"/>
          <w:lang w:val="en-US" w:eastAsia="en-GB"/>
        </w:rPr>
        <w:t>maintenance</w:t>
      </w:r>
      <w:r w:rsidR="005F00D1">
        <w:rPr>
          <w:rFonts w:ascii="Helvetica Neue" w:eastAsia="Times New Roman" w:hAnsi="Helvetica Neue" w:cs="Times New Roman"/>
          <w:sz w:val="18"/>
          <w:szCs w:val="18"/>
          <w:lang w:val="en-US" w:eastAsia="en-GB"/>
        </w:rPr>
        <w:t xml:space="preserve"> of form and order. </w:t>
      </w:r>
      <w:r w:rsidR="005F00D1">
        <w:rPr>
          <w:rFonts w:ascii="Helvetica Neue" w:hAnsi="Helvetica Neue"/>
          <w:sz w:val="20"/>
          <w:szCs w:val="20"/>
          <w:lang w:val="en-US"/>
        </w:rPr>
        <w:t>T</w:t>
      </w:r>
      <w:r w:rsidR="005F00D1">
        <w:rPr>
          <w:sz w:val="20"/>
          <w:szCs w:val="20"/>
          <w:lang w:val="en-US"/>
        </w:rPr>
        <w:t>hus, “i</w:t>
      </w:r>
      <w:r w:rsidR="005F00D1" w:rsidRPr="005F00D1">
        <w:rPr>
          <w:sz w:val="20"/>
          <w:szCs w:val="20"/>
          <w:lang w:val="en-US"/>
        </w:rPr>
        <w:t>ssues of dirt, decay, disintegration and smell are</w:t>
      </w:r>
      <w:r w:rsidR="005F00D1" w:rsidRPr="005F00D1">
        <w:rPr>
          <w:sz w:val="20"/>
          <w:szCs w:val="20"/>
          <w:lang w:val="en-US"/>
        </w:rPr>
        <w:t xml:space="preserve"> </w:t>
      </w:r>
      <w:r w:rsidR="008C70CF" w:rsidRPr="008C70CF">
        <w:rPr>
          <w:sz w:val="20"/>
          <w:szCs w:val="20"/>
          <w:lang w:val="en-US"/>
        </w:rPr>
        <w:t>‘glossed over’ as ‘symptoms’ requiring ‘</w:t>
      </w:r>
      <w:r w:rsidR="008C70CF" w:rsidRPr="005F00D1">
        <w:rPr>
          <w:b/>
          <w:bCs/>
          <w:sz w:val="20"/>
          <w:szCs w:val="20"/>
          <w:lang w:val="en-US"/>
        </w:rPr>
        <w:t>control</w:t>
      </w:r>
      <w:r w:rsidR="005F00D1" w:rsidRPr="005F00D1">
        <w:rPr>
          <w:sz w:val="20"/>
          <w:szCs w:val="20"/>
          <w:lang w:val="en-US"/>
        </w:rPr>
        <w:t>”.</w:t>
      </w:r>
      <w:r w:rsidR="005F00D1">
        <w:rPr>
          <w:sz w:val="20"/>
          <w:szCs w:val="20"/>
          <w:lang w:val="en-US"/>
        </w:rPr>
        <w:t xml:space="preserve"> </w:t>
      </w:r>
      <w:r w:rsidR="005F00D1" w:rsidRPr="00B8635E">
        <w:rPr>
          <w:sz w:val="16"/>
          <w:szCs w:val="16"/>
          <w:lang w:val="en-US"/>
        </w:rPr>
        <w:t>(Lawton 139).</w:t>
      </w:r>
    </w:p>
    <w:p w14:paraId="398686EF" w14:textId="55AD5FCF" w:rsidR="007437E1" w:rsidRDefault="007437E1" w:rsidP="00022B45">
      <w:pPr>
        <w:rPr>
          <w:sz w:val="20"/>
          <w:szCs w:val="20"/>
          <w:lang w:val="en-US"/>
        </w:rPr>
      </w:pPr>
    </w:p>
    <w:p w14:paraId="1A039685" w14:textId="16B2293C" w:rsidR="00ED62C7" w:rsidRDefault="00ED62C7" w:rsidP="00022B45">
      <w:pPr>
        <w:rPr>
          <w:sz w:val="20"/>
          <w:szCs w:val="20"/>
          <w:lang w:val="en-US"/>
        </w:rPr>
      </w:pPr>
    </w:p>
    <w:p w14:paraId="3B868819" w14:textId="757B0A0F" w:rsidR="008C70CF" w:rsidRDefault="00ED62C7" w:rsidP="008C70CF">
      <w:pPr>
        <w:rPr>
          <w:rFonts w:ascii="Helvetica Neue" w:eastAsia="Times New Roman" w:hAnsi="Helvetica Neue" w:cs="Times New Roman"/>
          <w:sz w:val="16"/>
          <w:szCs w:val="16"/>
          <w:lang w:val="en-US" w:eastAsia="en-GB"/>
        </w:rPr>
      </w:pPr>
      <w:r>
        <w:rPr>
          <w:sz w:val="20"/>
          <w:szCs w:val="20"/>
          <w:lang w:val="en-US"/>
        </w:rPr>
        <w:t>The “side room”</w:t>
      </w:r>
      <w:r w:rsidR="008C70CF">
        <w:rPr>
          <w:sz w:val="20"/>
          <w:szCs w:val="20"/>
          <w:lang w:val="en-US"/>
        </w:rPr>
        <w:t xml:space="preserve"> of the hospice, meant to bound the body gives fo</w:t>
      </w:r>
      <w:r w:rsidR="005F00D1">
        <w:rPr>
          <w:sz w:val="20"/>
          <w:szCs w:val="20"/>
          <w:lang w:val="en-US"/>
        </w:rPr>
        <w:t>ur concrete</w:t>
      </w:r>
      <w:r w:rsidR="008C70CF">
        <w:rPr>
          <w:sz w:val="20"/>
          <w:szCs w:val="20"/>
          <w:lang w:val="en-US"/>
        </w:rPr>
        <w:t xml:space="preserve"> walls for the </w:t>
      </w:r>
      <w:r w:rsidR="008C70CF">
        <w:rPr>
          <w:rFonts w:ascii="Helvetica Neue" w:eastAsia="Times New Roman" w:hAnsi="Helvetica Neue" w:cs="Times New Roman"/>
          <w:sz w:val="18"/>
          <w:szCs w:val="18"/>
          <w:lang w:val="en-US" w:eastAsia="en-GB"/>
        </w:rPr>
        <w:t>“</w:t>
      </w:r>
      <w:r w:rsidR="008C70CF" w:rsidRPr="00ED62C7">
        <w:rPr>
          <w:rFonts w:ascii="Helvetica Neue" w:eastAsia="Times New Roman" w:hAnsi="Helvetica Neue" w:cs="Times New Roman"/>
          <w:sz w:val="18"/>
          <w:szCs w:val="18"/>
          <w:lang w:val="en-US" w:eastAsia="en-GB"/>
        </w:rPr>
        <w:t xml:space="preserve"> gradual </w:t>
      </w:r>
      <w:r w:rsidR="005F00D1">
        <w:rPr>
          <w:rFonts w:ascii="Helvetica Neue" w:eastAsia="Times New Roman" w:hAnsi="Helvetica Neue" w:cs="Times New Roman"/>
          <w:sz w:val="18"/>
          <w:szCs w:val="18"/>
          <w:lang w:val="en-US" w:eastAsia="en-GB"/>
        </w:rPr>
        <w:t xml:space="preserve">(*historical*) </w:t>
      </w:r>
      <w:r w:rsidR="008C70CF" w:rsidRPr="00ED62C7">
        <w:rPr>
          <w:rFonts w:ascii="Helvetica Neue" w:eastAsia="Times New Roman" w:hAnsi="Helvetica Neue" w:cs="Times New Roman"/>
          <w:sz w:val="18"/>
          <w:szCs w:val="18"/>
          <w:lang w:val="en-US" w:eastAsia="en-GB"/>
        </w:rPr>
        <w:t xml:space="preserve">transition from an ‘open’, ‘incomplete body’, to a body with clearly defined boundaries, isolated, </w:t>
      </w:r>
      <w:r w:rsidR="008C70CF" w:rsidRPr="008C70CF">
        <w:rPr>
          <w:rFonts w:ascii="Helvetica Neue" w:eastAsia="Times New Roman" w:hAnsi="Helvetica Neue" w:cs="Times New Roman"/>
          <w:b/>
          <w:bCs/>
          <w:sz w:val="18"/>
          <w:szCs w:val="18"/>
          <w:lang w:val="en-US" w:eastAsia="en-GB"/>
        </w:rPr>
        <w:t>alone</w:t>
      </w:r>
      <w:r w:rsidR="008C70CF" w:rsidRPr="00ED62C7">
        <w:rPr>
          <w:rFonts w:ascii="Helvetica Neue" w:eastAsia="Times New Roman" w:hAnsi="Helvetica Neue" w:cs="Times New Roman"/>
          <w:sz w:val="18"/>
          <w:szCs w:val="18"/>
          <w:lang w:val="en-US" w:eastAsia="en-GB"/>
        </w:rPr>
        <w:t>, and fenced off from other bodies”</w:t>
      </w:r>
      <w:r w:rsidR="008C70CF">
        <w:rPr>
          <w:rFonts w:ascii="Helvetica Neue" w:eastAsia="Times New Roman" w:hAnsi="Helvetica Neue" w:cs="Times New Roman"/>
          <w:sz w:val="18"/>
          <w:szCs w:val="18"/>
          <w:lang w:val="en-US" w:eastAsia="en-GB"/>
        </w:rPr>
        <w:t xml:space="preserve"> </w:t>
      </w:r>
      <w:r w:rsidR="008C70CF" w:rsidRPr="00B8635E">
        <w:rPr>
          <w:rFonts w:ascii="Helvetica Neue" w:eastAsia="Times New Roman" w:hAnsi="Helvetica Neue" w:cs="Times New Roman"/>
          <w:sz w:val="16"/>
          <w:szCs w:val="16"/>
          <w:lang w:val="en-US" w:eastAsia="en-GB"/>
        </w:rPr>
        <w:t>(Elias in Lawton p.135)</w:t>
      </w:r>
      <w:r w:rsidR="008C70CF" w:rsidRPr="00B8635E">
        <w:rPr>
          <w:rFonts w:ascii="Helvetica Neue" w:eastAsia="Times New Roman" w:hAnsi="Helvetica Neue" w:cs="Times New Roman"/>
          <w:sz w:val="16"/>
          <w:szCs w:val="16"/>
          <w:lang w:val="en-US" w:eastAsia="en-GB"/>
        </w:rPr>
        <w:t>.</w:t>
      </w:r>
    </w:p>
    <w:p w14:paraId="0C3DD5BE" w14:textId="3B3D89E7" w:rsidR="00B8635E" w:rsidRDefault="00B8635E" w:rsidP="008C70CF">
      <w:pPr>
        <w:rPr>
          <w:rFonts w:ascii="Helvetica Neue" w:eastAsia="Times New Roman" w:hAnsi="Helvetica Neue" w:cs="Times New Roman"/>
          <w:sz w:val="16"/>
          <w:szCs w:val="16"/>
          <w:lang w:val="en-US" w:eastAsia="en-GB"/>
        </w:rPr>
      </w:pPr>
    </w:p>
    <w:p w14:paraId="42E03F61" w14:textId="2FEC4BA0" w:rsidR="00B8635E" w:rsidRDefault="00B8635E" w:rsidP="008C70CF">
      <w:pPr>
        <w:rPr>
          <w:rFonts w:ascii="Helvetica Neue" w:eastAsia="Times New Roman" w:hAnsi="Helvetica Neue" w:cs="Times New Roman"/>
          <w:sz w:val="16"/>
          <w:szCs w:val="16"/>
          <w:lang w:val="en-US" w:eastAsia="en-GB"/>
        </w:rPr>
      </w:pPr>
    </w:p>
    <w:p w14:paraId="171DF55F" w14:textId="735AF27C" w:rsidR="00B8635E" w:rsidRDefault="00B8635E" w:rsidP="008C70CF">
      <w:pPr>
        <w:rPr>
          <w:rFonts w:ascii="Helvetica Neue" w:eastAsia="Times New Roman" w:hAnsi="Helvetica Neue" w:cs="Times New Roman"/>
          <w:sz w:val="16"/>
          <w:szCs w:val="16"/>
          <w:lang w:val="en-US" w:eastAsia="en-GB"/>
        </w:rPr>
      </w:pPr>
    </w:p>
    <w:p w14:paraId="03156900" w14:textId="6769D27B" w:rsidR="00B8635E" w:rsidRDefault="00B8635E" w:rsidP="008C70CF">
      <w:pPr>
        <w:rPr>
          <w:rFonts w:ascii="Helvetica Neue" w:eastAsia="Times New Roman" w:hAnsi="Helvetica Neue" w:cs="Times New Roman"/>
          <w:sz w:val="16"/>
          <w:szCs w:val="16"/>
          <w:lang w:val="en-US" w:eastAsia="en-GB"/>
        </w:rPr>
      </w:pPr>
    </w:p>
    <w:p w14:paraId="61BC9C57" w14:textId="77777777" w:rsidR="00B8635E" w:rsidRDefault="00B8635E" w:rsidP="008C70CF">
      <w:pPr>
        <w:rPr>
          <w:rFonts w:ascii="Helvetica Neue" w:eastAsia="Times New Roman" w:hAnsi="Helvetica Neue" w:cs="Times New Roman"/>
          <w:sz w:val="18"/>
          <w:szCs w:val="18"/>
          <w:lang w:val="en-US" w:eastAsia="en-GB"/>
        </w:rPr>
      </w:pPr>
    </w:p>
    <w:p w14:paraId="0CFCB257" w14:textId="715ABA8B" w:rsidR="005F00D1" w:rsidRPr="00726BD7" w:rsidRDefault="005F00D1" w:rsidP="008C70CF">
      <w:pPr>
        <w:rPr>
          <w:rFonts w:ascii="Helvetica Neue" w:eastAsia="Times New Roman" w:hAnsi="Helvetica Neue" w:cs="Times New Roman"/>
          <w:i/>
          <w:iCs/>
          <w:sz w:val="18"/>
          <w:szCs w:val="18"/>
          <w:lang w:val="en-US" w:eastAsia="en-GB"/>
        </w:rPr>
      </w:pPr>
    </w:p>
    <w:p w14:paraId="53B396B7" w14:textId="05BF5137" w:rsidR="007020BA" w:rsidRPr="00726BD7" w:rsidRDefault="00B8635E" w:rsidP="008C70CF">
      <w:pPr>
        <w:rPr>
          <w:rFonts w:ascii="Helvetica Neue" w:eastAsia="Times New Roman" w:hAnsi="Helvetica Neue" w:cs="Times New Roman"/>
          <w:i/>
          <w:iCs/>
          <w:sz w:val="18"/>
          <w:szCs w:val="18"/>
          <w:lang w:val="en-US" w:eastAsia="en-GB"/>
        </w:rPr>
      </w:pPr>
      <w:r w:rsidRPr="00726BD7">
        <w:rPr>
          <w:rFonts w:ascii="Helvetica Neue" w:eastAsia="Times New Roman" w:hAnsi="Helvetica Neue" w:cs="Times New Roman"/>
          <w:i/>
          <w:iCs/>
          <w:sz w:val="18"/>
          <w:szCs w:val="18"/>
          <w:lang w:val="en-US" w:eastAsia="en-GB"/>
        </w:rPr>
        <w:t>We are going to shit ourselves upon exiting this plai</w:t>
      </w:r>
      <w:r w:rsidR="007020BA" w:rsidRPr="00726BD7">
        <w:rPr>
          <w:rFonts w:ascii="Helvetica Neue" w:eastAsia="Times New Roman" w:hAnsi="Helvetica Neue" w:cs="Times New Roman"/>
          <w:i/>
          <w:iCs/>
          <w:sz w:val="18"/>
          <w:szCs w:val="18"/>
          <w:lang w:val="en-US" w:eastAsia="en-GB"/>
        </w:rPr>
        <w:t xml:space="preserve">n – </w:t>
      </w:r>
      <w:r w:rsidR="00B6743E" w:rsidRPr="00726BD7">
        <w:rPr>
          <w:rFonts w:ascii="Helvetica Neue" w:eastAsia="Times New Roman" w:hAnsi="Helvetica Neue" w:cs="Times New Roman"/>
          <w:i/>
          <w:iCs/>
          <w:sz w:val="18"/>
          <w:szCs w:val="18"/>
          <w:lang w:val="en-US" w:eastAsia="en-GB"/>
        </w:rPr>
        <w:t>either</w:t>
      </w:r>
      <w:r w:rsidR="007020BA" w:rsidRPr="00726BD7">
        <w:rPr>
          <w:rFonts w:ascii="Helvetica Neue" w:eastAsia="Times New Roman" w:hAnsi="Helvetica Neue" w:cs="Times New Roman"/>
          <w:i/>
          <w:iCs/>
          <w:sz w:val="18"/>
          <w:szCs w:val="18"/>
          <w:lang w:val="en-US" w:eastAsia="en-GB"/>
        </w:rPr>
        <w:t xml:space="preserve"> before </w:t>
      </w:r>
      <w:r w:rsidR="009A5BA7" w:rsidRPr="00726BD7">
        <w:rPr>
          <w:rFonts w:ascii="Helvetica Neue" w:eastAsia="Times New Roman" w:hAnsi="Helvetica Neue" w:cs="Times New Roman"/>
          <w:i/>
          <w:iCs/>
          <w:sz w:val="18"/>
          <w:szCs w:val="18"/>
          <w:lang w:val="en-US" w:eastAsia="en-GB"/>
        </w:rPr>
        <w:t>or</w:t>
      </w:r>
      <w:r w:rsidR="007020BA" w:rsidRPr="00726BD7">
        <w:rPr>
          <w:rFonts w:ascii="Helvetica Neue" w:eastAsia="Times New Roman" w:hAnsi="Helvetica Neue" w:cs="Times New Roman"/>
          <w:i/>
          <w:iCs/>
          <w:sz w:val="18"/>
          <w:szCs w:val="18"/>
          <w:lang w:val="en-US" w:eastAsia="en-GB"/>
        </w:rPr>
        <w:t xml:space="preserve"> after, many times or once.</w:t>
      </w:r>
      <w:r w:rsidRPr="00726BD7">
        <w:rPr>
          <w:rFonts w:ascii="Helvetica Neue" w:eastAsia="Times New Roman" w:hAnsi="Helvetica Neue" w:cs="Times New Roman"/>
          <w:i/>
          <w:iCs/>
          <w:sz w:val="18"/>
          <w:szCs w:val="18"/>
          <w:lang w:val="en-US" w:eastAsia="en-GB"/>
        </w:rPr>
        <w:t xml:space="preserve"> </w:t>
      </w:r>
    </w:p>
    <w:p w14:paraId="40B357B7" w14:textId="29238BB6" w:rsidR="00B8635E" w:rsidRPr="00726BD7" w:rsidRDefault="00B8635E" w:rsidP="008C70CF">
      <w:pPr>
        <w:rPr>
          <w:rFonts w:ascii="Helvetica Neue" w:eastAsia="Times New Roman" w:hAnsi="Helvetica Neue" w:cs="Times New Roman"/>
          <w:i/>
          <w:iCs/>
          <w:sz w:val="18"/>
          <w:szCs w:val="18"/>
          <w:lang w:val="en-US" w:eastAsia="en-GB"/>
        </w:rPr>
      </w:pPr>
      <w:r w:rsidRPr="00726BD7">
        <w:rPr>
          <w:rFonts w:ascii="Helvetica Neue" w:eastAsia="Times New Roman" w:hAnsi="Helvetica Neue" w:cs="Times New Roman"/>
          <w:i/>
          <w:iCs/>
          <w:sz w:val="18"/>
          <w:szCs w:val="18"/>
          <w:lang w:val="en-US" w:eastAsia="en-GB"/>
        </w:rPr>
        <w:t xml:space="preserve">Let us not die alone because of it. </w:t>
      </w:r>
    </w:p>
    <w:p w14:paraId="4BE4B01F" w14:textId="332007AA" w:rsidR="00ED62C7" w:rsidRPr="009967E4" w:rsidRDefault="00ED62C7" w:rsidP="00022B45">
      <w:pPr>
        <w:rPr>
          <w:sz w:val="20"/>
          <w:szCs w:val="20"/>
          <w:lang w:val="en-US"/>
        </w:rPr>
      </w:pPr>
    </w:p>
    <w:p w14:paraId="78F34B19" w14:textId="77777777" w:rsidR="007437E1" w:rsidRPr="00FF4EC4" w:rsidRDefault="007437E1" w:rsidP="007437E1">
      <w:pPr>
        <w:pStyle w:val="ListParagraph"/>
        <w:rPr>
          <w:sz w:val="20"/>
          <w:szCs w:val="20"/>
        </w:rPr>
      </w:pPr>
    </w:p>
    <w:p w14:paraId="77EA1ED6" w14:textId="3FE69EB3" w:rsidR="0099769B" w:rsidRPr="00FF4EC4" w:rsidRDefault="0099769B" w:rsidP="009967E4">
      <w:pPr>
        <w:rPr>
          <w:sz w:val="20"/>
          <w:szCs w:val="20"/>
        </w:rPr>
      </w:pPr>
    </w:p>
    <w:sectPr w:rsidR="0099769B" w:rsidRPr="00FF4EC4" w:rsidSect="008C3A4F">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AE045" w14:textId="77777777" w:rsidR="00DC3C80" w:rsidRDefault="00DC3C80" w:rsidP="00095FF5">
      <w:r>
        <w:separator/>
      </w:r>
    </w:p>
  </w:endnote>
  <w:endnote w:type="continuationSeparator" w:id="0">
    <w:p w14:paraId="13E34667" w14:textId="77777777" w:rsidR="00DC3C80" w:rsidRDefault="00DC3C80" w:rsidP="0009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4D"/>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05679" w14:textId="77777777" w:rsidR="00DC3C80" w:rsidRDefault="00DC3C80" w:rsidP="00095FF5">
      <w:r>
        <w:separator/>
      </w:r>
    </w:p>
  </w:footnote>
  <w:footnote w:type="continuationSeparator" w:id="0">
    <w:p w14:paraId="0C7A0206" w14:textId="77777777" w:rsidR="00DC3C80" w:rsidRDefault="00DC3C80" w:rsidP="00095FF5">
      <w:r>
        <w:continuationSeparator/>
      </w:r>
    </w:p>
  </w:footnote>
  <w:footnote w:id="1">
    <w:p w14:paraId="57CC4213" w14:textId="76EBCFE0" w:rsidR="00095FF5" w:rsidRPr="00095FF5" w:rsidRDefault="00095FF5">
      <w:pPr>
        <w:pStyle w:val="FootnoteText"/>
        <w:rPr>
          <w:b/>
          <w:bCs/>
          <w:sz w:val="16"/>
          <w:szCs w:val="16"/>
          <w:lang w:val="en-US"/>
        </w:rPr>
      </w:pPr>
      <w:r w:rsidRPr="00095FF5">
        <w:rPr>
          <w:rStyle w:val="FootnoteReference"/>
          <w:sz w:val="16"/>
          <w:szCs w:val="16"/>
        </w:rPr>
        <w:footnoteRef/>
      </w:r>
      <w:r w:rsidRPr="00095FF5">
        <w:rPr>
          <w:sz w:val="16"/>
          <w:szCs w:val="16"/>
        </w:rPr>
        <w:t xml:space="preserve"> </w:t>
      </w:r>
      <w:r>
        <w:rPr>
          <w:sz w:val="16"/>
          <w:szCs w:val="16"/>
          <w:lang w:val="en-US"/>
        </w:rPr>
        <w:t xml:space="preserve">Interview with </w:t>
      </w:r>
      <w:r w:rsidRPr="00095FF5">
        <w:rPr>
          <w:sz w:val="16"/>
          <w:szCs w:val="16"/>
          <w:lang w:val="en-US"/>
        </w:rPr>
        <w:t>David Herzberg – historian and author “Happy Pills in America” – Prozac: Revolution in a Capsule. 2014, New York Times</w:t>
      </w:r>
    </w:p>
  </w:footnote>
  <w:footnote w:id="2">
    <w:p w14:paraId="00E1E6C1" w14:textId="203D229B" w:rsidR="00095FF5" w:rsidRPr="00095FF5" w:rsidRDefault="00095FF5" w:rsidP="00095FF5">
      <w:pPr>
        <w:pStyle w:val="FootnoteText"/>
        <w:rPr>
          <w:b/>
          <w:bCs/>
          <w:sz w:val="16"/>
          <w:szCs w:val="16"/>
          <w:lang w:val="en-US"/>
        </w:rPr>
      </w:pPr>
      <w:r w:rsidRPr="00095FF5">
        <w:rPr>
          <w:rStyle w:val="FootnoteReference"/>
          <w:sz w:val="16"/>
          <w:szCs w:val="16"/>
        </w:rPr>
        <w:footnoteRef/>
      </w:r>
      <w:r w:rsidRPr="00095FF5">
        <w:rPr>
          <w:sz w:val="16"/>
          <w:szCs w:val="16"/>
        </w:rPr>
        <w:t xml:space="preserve"> </w:t>
      </w:r>
      <w:r>
        <w:rPr>
          <w:sz w:val="16"/>
          <w:szCs w:val="16"/>
          <w:lang w:val="en-US"/>
        </w:rPr>
        <w:t xml:space="preserve">Interview with </w:t>
      </w:r>
      <w:r w:rsidRPr="00095FF5">
        <w:rPr>
          <w:sz w:val="16"/>
          <w:szCs w:val="16"/>
          <w:lang w:val="en-US"/>
        </w:rPr>
        <w:t xml:space="preserve">Dr Peter Kramer – psychiatrist and author “Listening to Prozac” - </w:t>
      </w:r>
      <w:r w:rsidRPr="00095FF5">
        <w:rPr>
          <w:sz w:val="16"/>
          <w:szCs w:val="16"/>
          <w:lang w:val="en-US"/>
        </w:rPr>
        <w:t>Prozac: Revolution in a Capsule. 2014, New York Times</w:t>
      </w:r>
    </w:p>
    <w:p w14:paraId="351739C8" w14:textId="755E34B4" w:rsidR="00095FF5" w:rsidRPr="00095FF5" w:rsidRDefault="00095FF5">
      <w:pPr>
        <w:pStyle w:val="FootnoteText"/>
        <w:rPr>
          <w:lang w:val="en-US"/>
        </w:rPr>
      </w:pPr>
    </w:p>
  </w:footnote>
  <w:footnote w:id="3">
    <w:p w14:paraId="6AAEE589" w14:textId="0C9C6C30" w:rsidR="00453684" w:rsidRPr="00022B45" w:rsidRDefault="00453684">
      <w:pPr>
        <w:pStyle w:val="FootnoteText"/>
      </w:pPr>
      <w:r>
        <w:rPr>
          <w:rStyle w:val="FootnoteReference"/>
        </w:rPr>
        <w:footnoteRef/>
      </w:r>
      <w:r>
        <w:t xml:space="preserve"> </w:t>
      </w:r>
      <w:r w:rsidR="00022B45" w:rsidRPr="00022B45">
        <w:rPr>
          <w:sz w:val="16"/>
          <w:szCs w:val="16"/>
        </w:rPr>
        <w:t>Robbie Davis-Floyd: Birth as an American Rite of Passage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C9BC" w14:textId="546FDC44" w:rsidR="00075DE7" w:rsidRDefault="00075DE7">
    <w:pPr>
      <w:pStyle w:val="Header"/>
    </w:pPr>
    <w:r>
      <w:rPr>
        <w:lang w:val="en-US"/>
      </w:rPr>
      <w:t xml:space="preserve">Discussion Questions Week 9                                                                                      Via Radenkova </w:t>
    </w:r>
  </w:p>
  <w:p w14:paraId="74CD01B0" w14:textId="77777777" w:rsidR="00075DE7" w:rsidRDefault="00075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01FB7"/>
    <w:multiLevelType w:val="hybridMultilevel"/>
    <w:tmpl w:val="0986B8EC"/>
    <w:lvl w:ilvl="0" w:tplc="D324B89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1AB61A4"/>
    <w:multiLevelType w:val="hybridMultilevel"/>
    <w:tmpl w:val="D186B1B2"/>
    <w:lvl w:ilvl="0" w:tplc="CC7AEF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E1"/>
    <w:rsid w:val="00022B45"/>
    <w:rsid w:val="00075DE7"/>
    <w:rsid w:val="00080EEE"/>
    <w:rsid w:val="00095FF5"/>
    <w:rsid w:val="000D38DB"/>
    <w:rsid w:val="002E24F9"/>
    <w:rsid w:val="00332598"/>
    <w:rsid w:val="00361E65"/>
    <w:rsid w:val="00453684"/>
    <w:rsid w:val="0045412F"/>
    <w:rsid w:val="00591E06"/>
    <w:rsid w:val="005F00D1"/>
    <w:rsid w:val="00614058"/>
    <w:rsid w:val="0064530B"/>
    <w:rsid w:val="006D3A85"/>
    <w:rsid w:val="007020BA"/>
    <w:rsid w:val="00726BD7"/>
    <w:rsid w:val="007437E1"/>
    <w:rsid w:val="008C3A4F"/>
    <w:rsid w:val="008C70CF"/>
    <w:rsid w:val="009967E4"/>
    <w:rsid w:val="0099769B"/>
    <w:rsid w:val="009A5BA7"/>
    <w:rsid w:val="009E6E04"/>
    <w:rsid w:val="00A229E4"/>
    <w:rsid w:val="00B6743E"/>
    <w:rsid w:val="00B71805"/>
    <w:rsid w:val="00B8635E"/>
    <w:rsid w:val="00D3170D"/>
    <w:rsid w:val="00D55680"/>
    <w:rsid w:val="00D627B2"/>
    <w:rsid w:val="00DC3C80"/>
    <w:rsid w:val="00ED62C7"/>
    <w:rsid w:val="00EF0B3E"/>
    <w:rsid w:val="00F35710"/>
    <w:rsid w:val="00FF4EC4"/>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B07B"/>
  <w15:chartTrackingRefBased/>
  <w15:docId w15:val="{8C8FF9A2-30ED-6348-AFA2-651AD820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7E1"/>
    <w:pPr>
      <w:ind w:left="720"/>
      <w:contextualSpacing/>
    </w:pPr>
  </w:style>
  <w:style w:type="paragraph" w:styleId="FootnoteText">
    <w:name w:val="footnote text"/>
    <w:basedOn w:val="Normal"/>
    <w:link w:val="FootnoteTextChar"/>
    <w:uiPriority w:val="99"/>
    <w:semiHidden/>
    <w:unhideWhenUsed/>
    <w:rsid w:val="00095FF5"/>
    <w:rPr>
      <w:sz w:val="20"/>
      <w:szCs w:val="20"/>
    </w:rPr>
  </w:style>
  <w:style w:type="character" w:customStyle="1" w:styleId="FootnoteTextChar">
    <w:name w:val="Footnote Text Char"/>
    <w:basedOn w:val="DefaultParagraphFont"/>
    <w:link w:val="FootnoteText"/>
    <w:uiPriority w:val="99"/>
    <w:semiHidden/>
    <w:rsid w:val="00095FF5"/>
    <w:rPr>
      <w:sz w:val="20"/>
      <w:szCs w:val="20"/>
    </w:rPr>
  </w:style>
  <w:style w:type="character" w:styleId="FootnoteReference">
    <w:name w:val="footnote reference"/>
    <w:basedOn w:val="DefaultParagraphFont"/>
    <w:uiPriority w:val="99"/>
    <w:semiHidden/>
    <w:unhideWhenUsed/>
    <w:rsid w:val="00095FF5"/>
    <w:rPr>
      <w:vertAlign w:val="superscript"/>
    </w:rPr>
  </w:style>
  <w:style w:type="paragraph" w:styleId="EndnoteText">
    <w:name w:val="endnote text"/>
    <w:basedOn w:val="Normal"/>
    <w:link w:val="EndnoteTextChar"/>
    <w:uiPriority w:val="99"/>
    <w:semiHidden/>
    <w:unhideWhenUsed/>
    <w:rsid w:val="00075DE7"/>
    <w:rPr>
      <w:sz w:val="20"/>
      <w:szCs w:val="20"/>
    </w:rPr>
  </w:style>
  <w:style w:type="character" w:customStyle="1" w:styleId="EndnoteTextChar">
    <w:name w:val="Endnote Text Char"/>
    <w:basedOn w:val="DefaultParagraphFont"/>
    <w:link w:val="EndnoteText"/>
    <w:uiPriority w:val="99"/>
    <w:semiHidden/>
    <w:rsid w:val="00075DE7"/>
    <w:rPr>
      <w:sz w:val="20"/>
      <w:szCs w:val="20"/>
    </w:rPr>
  </w:style>
  <w:style w:type="character" w:styleId="EndnoteReference">
    <w:name w:val="endnote reference"/>
    <w:basedOn w:val="DefaultParagraphFont"/>
    <w:uiPriority w:val="99"/>
    <w:semiHidden/>
    <w:unhideWhenUsed/>
    <w:rsid w:val="00075DE7"/>
    <w:rPr>
      <w:vertAlign w:val="superscript"/>
    </w:rPr>
  </w:style>
  <w:style w:type="character" w:styleId="Hyperlink">
    <w:name w:val="Hyperlink"/>
    <w:basedOn w:val="DefaultParagraphFont"/>
    <w:uiPriority w:val="99"/>
    <w:unhideWhenUsed/>
    <w:rsid w:val="00075DE7"/>
    <w:rPr>
      <w:color w:val="0563C1" w:themeColor="hyperlink"/>
      <w:u w:val="single"/>
    </w:rPr>
  </w:style>
  <w:style w:type="character" w:styleId="UnresolvedMention">
    <w:name w:val="Unresolved Mention"/>
    <w:basedOn w:val="DefaultParagraphFont"/>
    <w:uiPriority w:val="99"/>
    <w:semiHidden/>
    <w:unhideWhenUsed/>
    <w:rsid w:val="00075DE7"/>
    <w:rPr>
      <w:color w:val="605E5C"/>
      <w:shd w:val="clear" w:color="auto" w:fill="E1DFDD"/>
    </w:rPr>
  </w:style>
  <w:style w:type="paragraph" w:styleId="Header">
    <w:name w:val="header"/>
    <w:basedOn w:val="Normal"/>
    <w:link w:val="HeaderChar"/>
    <w:uiPriority w:val="99"/>
    <w:unhideWhenUsed/>
    <w:rsid w:val="00075DE7"/>
    <w:pPr>
      <w:tabs>
        <w:tab w:val="center" w:pos="4513"/>
        <w:tab w:val="right" w:pos="9026"/>
      </w:tabs>
    </w:pPr>
  </w:style>
  <w:style w:type="character" w:customStyle="1" w:styleId="HeaderChar">
    <w:name w:val="Header Char"/>
    <w:basedOn w:val="DefaultParagraphFont"/>
    <w:link w:val="Header"/>
    <w:uiPriority w:val="99"/>
    <w:rsid w:val="00075DE7"/>
  </w:style>
  <w:style w:type="paragraph" w:styleId="Footer">
    <w:name w:val="footer"/>
    <w:basedOn w:val="Normal"/>
    <w:link w:val="FooterChar"/>
    <w:uiPriority w:val="99"/>
    <w:unhideWhenUsed/>
    <w:rsid w:val="00075DE7"/>
    <w:pPr>
      <w:tabs>
        <w:tab w:val="center" w:pos="4513"/>
        <w:tab w:val="right" w:pos="9026"/>
      </w:tabs>
    </w:pPr>
  </w:style>
  <w:style w:type="character" w:customStyle="1" w:styleId="FooterChar">
    <w:name w:val="Footer Char"/>
    <w:basedOn w:val="DefaultParagraphFont"/>
    <w:link w:val="Footer"/>
    <w:uiPriority w:val="99"/>
    <w:rsid w:val="00075DE7"/>
  </w:style>
  <w:style w:type="paragraph" w:styleId="NormalWeb">
    <w:name w:val="Normal (Web)"/>
    <w:basedOn w:val="Normal"/>
    <w:uiPriority w:val="99"/>
    <w:semiHidden/>
    <w:unhideWhenUsed/>
    <w:rsid w:val="00ED62C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4364">
      <w:bodyDiv w:val="1"/>
      <w:marLeft w:val="0"/>
      <w:marRight w:val="0"/>
      <w:marTop w:val="0"/>
      <w:marBottom w:val="0"/>
      <w:divBdr>
        <w:top w:val="none" w:sz="0" w:space="0" w:color="auto"/>
        <w:left w:val="none" w:sz="0" w:space="0" w:color="auto"/>
        <w:bottom w:val="none" w:sz="0" w:space="0" w:color="auto"/>
        <w:right w:val="none" w:sz="0" w:space="0" w:color="auto"/>
      </w:divBdr>
      <w:divsChild>
        <w:div w:id="909076844">
          <w:marLeft w:val="0"/>
          <w:marRight w:val="0"/>
          <w:marTop w:val="0"/>
          <w:marBottom w:val="0"/>
          <w:divBdr>
            <w:top w:val="none" w:sz="0" w:space="0" w:color="auto"/>
            <w:left w:val="none" w:sz="0" w:space="0" w:color="auto"/>
            <w:bottom w:val="none" w:sz="0" w:space="0" w:color="auto"/>
            <w:right w:val="none" w:sz="0" w:space="0" w:color="auto"/>
          </w:divBdr>
          <w:divsChild>
            <w:div w:id="1393581638">
              <w:marLeft w:val="0"/>
              <w:marRight w:val="0"/>
              <w:marTop w:val="0"/>
              <w:marBottom w:val="0"/>
              <w:divBdr>
                <w:top w:val="none" w:sz="0" w:space="0" w:color="auto"/>
                <w:left w:val="none" w:sz="0" w:space="0" w:color="auto"/>
                <w:bottom w:val="none" w:sz="0" w:space="0" w:color="auto"/>
                <w:right w:val="none" w:sz="0" w:space="0" w:color="auto"/>
              </w:divBdr>
              <w:divsChild>
                <w:div w:id="206263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4642">
      <w:bodyDiv w:val="1"/>
      <w:marLeft w:val="0"/>
      <w:marRight w:val="0"/>
      <w:marTop w:val="0"/>
      <w:marBottom w:val="0"/>
      <w:divBdr>
        <w:top w:val="none" w:sz="0" w:space="0" w:color="auto"/>
        <w:left w:val="none" w:sz="0" w:space="0" w:color="auto"/>
        <w:bottom w:val="none" w:sz="0" w:space="0" w:color="auto"/>
        <w:right w:val="none" w:sz="0" w:space="0" w:color="auto"/>
      </w:divBdr>
      <w:divsChild>
        <w:div w:id="1701975682">
          <w:marLeft w:val="0"/>
          <w:marRight w:val="0"/>
          <w:marTop w:val="0"/>
          <w:marBottom w:val="0"/>
          <w:divBdr>
            <w:top w:val="none" w:sz="0" w:space="0" w:color="auto"/>
            <w:left w:val="none" w:sz="0" w:space="0" w:color="auto"/>
            <w:bottom w:val="none" w:sz="0" w:space="0" w:color="auto"/>
            <w:right w:val="none" w:sz="0" w:space="0" w:color="auto"/>
          </w:divBdr>
          <w:divsChild>
            <w:div w:id="973490541">
              <w:marLeft w:val="0"/>
              <w:marRight w:val="0"/>
              <w:marTop w:val="0"/>
              <w:marBottom w:val="0"/>
              <w:divBdr>
                <w:top w:val="none" w:sz="0" w:space="0" w:color="auto"/>
                <w:left w:val="none" w:sz="0" w:space="0" w:color="auto"/>
                <w:bottom w:val="none" w:sz="0" w:space="0" w:color="auto"/>
                <w:right w:val="none" w:sz="0" w:space="0" w:color="auto"/>
              </w:divBdr>
              <w:divsChild>
                <w:div w:id="8642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6117">
      <w:bodyDiv w:val="1"/>
      <w:marLeft w:val="0"/>
      <w:marRight w:val="0"/>
      <w:marTop w:val="0"/>
      <w:marBottom w:val="0"/>
      <w:divBdr>
        <w:top w:val="none" w:sz="0" w:space="0" w:color="auto"/>
        <w:left w:val="none" w:sz="0" w:space="0" w:color="auto"/>
        <w:bottom w:val="none" w:sz="0" w:space="0" w:color="auto"/>
        <w:right w:val="none" w:sz="0" w:space="0" w:color="auto"/>
      </w:divBdr>
      <w:divsChild>
        <w:div w:id="1381831048">
          <w:marLeft w:val="0"/>
          <w:marRight w:val="0"/>
          <w:marTop w:val="0"/>
          <w:marBottom w:val="0"/>
          <w:divBdr>
            <w:top w:val="none" w:sz="0" w:space="0" w:color="auto"/>
            <w:left w:val="none" w:sz="0" w:space="0" w:color="auto"/>
            <w:bottom w:val="none" w:sz="0" w:space="0" w:color="auto"/>
            <w:right w:val="none" w:sz="0" w:space="0" w:color="auto"/>
          </w:divBdr>
          <w:divsChild>
            <w:div w:id="1751584064">
              <w:marLeft w:val="0"/>
              <w:marRight w:val="0"/>
              <w:marTop w:val="0"/>
              <w:marBottom w:val="0"/>
              <w:divBdr>
                <w:top w:val="none" w:sz="0" w:space="0" w:color="auto"/>
                <w:left w:val="none" w:sz="0" w:space="0" w:color="auto"/>
                <w:bottom w:val="none" w:sz="0" w:space="0" w:color="auto"/>
                <w:right w:val="none" w:sz="0" w:space="0" w:color="auto"/>
              </w:divBdr>
              <w:divsChild>
                <w:div w:id="305747653">
                  <w:marLeft w:val="0"/>
                  <w:marRight w:val="0"/>
                  <w:marTop w:val="0"/>
                  <w:marBottom w:val="0"/>
                  <w:divBdr>
                    <w:top w:val="none" w:sz="0" w:space="0" w:color="auto"/>
                    <w:left w:val="none" w:sz="0" w:space="0" w:color="auto"/>
                    <w:bottom w:val="none" w:sz="0" w:space="0" w:color="auto"/>
                    <w:right w:val="none" w:sz="0" w:space="0" w:color="auto"/>
                  </w:divBdr>
                  <w:divsChild>
                    <w:div w:id="16564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174137">
      <w:bodyDiv w:val="1"/>
      <w:marLeft w:val="0"/>
      <w:marRight w:val="0"/>
      <w:marTop w:val="0"/>
      <w:marBottom w:val="0"/>
      <w:divBdr>
        <w:top w:val="none" w:sz="0" w:space="0" w:color="auto"/>
        <w:left w:val="none" w:sz="0" w:space="0" w:color="auto"/>
        <w:bottom w:val="none" w:sz="0" w:space="0" w:color="auto"/>
        <w:right w:val="none" w:sz="0" w:space="0" w:color="auto"/>
      </w:divBdr>
      <w:divsChild>
        <w:div w:id="416899153">
          <w:marLeft w:val="0"/>
          <w:marRight w:val="0"/>
          <w:marTop w:val="0"/>
          <w:marBottom w:val="0"/>
          <w:divBdr>
            <w:top w:val="none" w:sz="0" w:space="0" w:color="auto"/>
            <w:left w:val="none" w:sz="0" w:space="0" w:color="auto"/>
            <w:bottom w:val="none" w:sz="0" w:space="0" w:color="auto"/>
            <w:right w:val="none" w:sz="0" w:space="0" w:color="auto"/>
          </w:divBdr>
          <w:divsChild>
            <w:div w:id="1971547448">
              <w:marLeft w:val="0"/>
              <w:marRight w:val="0"/>
              <w:marTop w:val="0"/>
              <w:marBottom w:val="0"/>
              <w:divBdr>
                <w:top w:val="none" w:sz="0" w:space="0" w:color="auto"/>
                <w:left w:val="none" w:sz="0" w:space="0" w:color="auto"/>
                <w:bottom w:val="none" w:sz="0" w:space="0" w:color="auto"/>
                <w:right w:val="none" w:sz="0" w:space="0" w:color="auto"/>
              </w:divBdr>
              <w:divsChild>
                <w:div w:id="6218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4948">
      <w:bodyDiv w:val="1"/>
      <w:marLeft w:val="0"/>
      <w:marRight w:val="0"/>
      <w:marTop w:val="0"/>
      <w:marBottom w:val="0"/>
      <w:divBdr>
        <w:top w:val="none" w:sz="0" w:space="0" w:color="auto"/>
        <w:left w:val="none" w:sz="0" w:space="0" w:color="auto"/>
        <w:bottom w:val="none" w:sz="0" w:space="0" w:color="auto"/>
        <w:right w:val="none" w:sz="0" w:space="0" w:color="auto"/>
      </w:divBdr>
      <w:divsChild>
        <w:div w:id="2058043761">
          <w:marLeft w:val="0"/>
          <w:marRight w:val="0"/>
          <w:marTop w:val="0"/>
          <w:marBottom w:val="0"/>
          <w:divBdr>
            <w:top w:val="none" w:sz="0" w:space="0" w:color="auto"/>
            <w:left w:val="none" w:sz="0" w:space="0" w:color="auto"/>
            <w:bottom w:val="none" w:sz="0" w:space="0" w:color="auto"/>
            <w:right w:val="none" w:sz="0" w:space="0" w:color="auto"/>
          </w:divBdr>
          <w:divsChild>
            <w:div w:id="1682198587">
              <w:marLeft w:val="0"/>
              <w:marRight w:val="0"/>
              <w:marTop w:val="0"/>
              <w:marBottom w:val="0"/>
              <w:divBdr>
                <w:top w:val="none" w:sz="0" w:space="0" w:color="auto"/>
                <w:left w:val="none" w:sz="0" w:space="0" w:color="auto"/>
                <w:bottom w:val="none" w:sz="0" w:space="0" w:color="auto"/>
                <w:right w:val="none" w:sz="0" w:space="0" w:color="auto"/>
              </w:divBdr>
              <w:divsChild>
                <w:div w:id="14504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6776">
      <w:bodyDiv w:val="1"/>
      <w:marLeft w:val="0"/>
      <w:marRight w:val="0"/>
      <w:marTop w:val="0"/>
      <w:marBottom w:val="0"/>
      <w:divBdr>
        <w:top w:val="none" w:sz="0" w:space="0" w:color="auto"/>
        <w:left w:val="none" w:sz="0" w:space="0" w:color="auto"/>
        <w:bottom w:val="none" w:sz="0" w:space="0" w:color="auto"/>
        <w:right w:val="none" w:sz="0" w:space="0" w:color="auto"/>
      </w:divBdr>
      <w:divsChild>
        <w:div w:id="1666856521">
          <w:marLeft w:val="0"/>
          <w:marRight w:val="0"/>
          <w:marTop w:val="0"/>
          <w:marBottom w:val="0"/>
          <w:divBdr>
            <w:top w:val="none" w:sz="0" w:space="0" w:color="auto"/>
            <w:left w:val="none" w:sz="0" w:space="0" w:color="auto"/>
            <w:bottom w:val="none" w:sz="0" w:space="0" w:color="auto"/>
            <w:right w:val="none" w:sz="0" w:space="0" w:color="auto"/>
          </w:divBdr>
          <w:divsChild>
            <w:div w:id="516432237">
              <w:marLeft w:val="0"/>
              <w:marRight w:val="0"/>
              <w:marTop w:val="0"/>
              <w:marBottom w:val="0"/>
              <w:divBdr>
                <w:top w:val="none" w:sz="0" w:space="0" w:color="auto"/>
                <w:left w:val="none" w:sz="0" w:space="0" w:color="auto"/>
                <w:bottom w:val="none" w:sz="0" w:space="0" w:color="auto"/>
                <w:right w:val="none" w:sz="0" w:space="0" w:color="auto"/>
              </w:divBdr>
              <w:divsChild>
                <w:div w:id="18641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04245">
      <w:bodyDiv w:val="1"/>
      <w:marLeft w:val="0"/>
      <w:marRight w:val="0"/>
      <w:marTop w:val="0"/>
      <w:marBottom w:val="0"/>
      <w:divBdr>
        <w:top w:val="none" w:sz="0" w:space="0" w:color="auto"/>
        <w:left w:val="none" w:sz="0" w:space="0" w:color="auto"/>
        <w:bottom w:val="none" w:sz="0" w:space="0" w:color="auto"/>
        <w:right w:val="none" w:sz="0" w:space="0" w:color="auto"/>
      </w:divBdr>
      <w:divsChild>
        <w:div w:id="1599218838">
          <w:marLeft w:val="0"/>
          <w:marRight w:val="0"/>
          <w:marTop w:val="0"/>
          <w:marBottom w:val="0"/>
          <w:divBdr>
            <w:top w:val="none" w:sz="0" w:space="0" w:color="auto"/>
            <w:left w:val="none" w:sz="0" w:space="0" w:color="auto"/>
            <w:bottom w:val="none" w:sz="0" w:space="0" w:color="auto"/>
            <w:right w:val="none" w:sz="0" w:space="0" w:color="auto"/>
          </w:divBdr>
          <w:divsChild>
            <w:div w:id="1667704210">
              <w:marLeft w:val="0"/>
              <w:marRight w:val="0"/>
              <w:marTop w:val="0"/>
              <w:marBottom w:val="0"/>
              <w:divBdr>
                <w:top w:val="none" w:sz="0" w:space="0" w:color="auto"/>
                <w:left w:val="none" w:sz="0" w:space="0" w:color="auto"/>
                <w:bottom w:val="none" w:sz="0" w:space="0" w:color="auto"/>
                <w:right w:val="none" w:sz="0" w:space="0" w:color="auto"/>
              </w:divBdr>
              <w:divsChild>
                <w:div w:id="17014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2641">
      <w:bodyDiv w:val="1"/>
      <w:marLeft w:val="0"/>
      <w:marRight w:val="0"/>
      <w:marTop w:val="0"/>
      <w:marBottom w:val="0"/>
      <w:divBdr>
        <w:top w:val="none" w:sz="0" w:space="0" w:color="auto"/>
        <w:left w:val="none" w:sz="0" w:space="0" w:color="auto"/>
        <w:bottom w:val="none" w:sz="0" w:space="0" w:color="auto"/>
        <w:right w:val="none" w:sz="0" w:space="0" w:color="auto"/>
      </w:divBdr>
      <w:divsChild>
        <w:div w:id="1867282041">
          <w:marLeft w:val="0"/>
          <w:marRight w:val="0"/>
          <w:marTop w:val="0"/>
          <w:marBottom w:val="0"/>
          <w:divBdr>
            <w:top w:val="none" w:sz="0" w:space="0" w:color="auto"/>
            <w:left w:val="none" w:sz="0" w:space="0" w:color="auto"/>
            <w:bottom w:val="none" w:sz="0" w:space="0" w:color="auto"/>
            <w:right w:val="none" w:sz="0" w:space="0" w:color="auto"/>
          </w:divBdr>
          <w:divsChild>
            <w:div w:id="1400404129">
              <w:marLeft w:val="0"/>
              <w:marRight w:val="0"/>
              <w:marTop w:val="0"/>
              <w:marBottom w:val="0"/>
              <w:divBdr>
                <w:top w:val="none" w:sz="0" w:space="0" w:color="auto"/>
                <w:left w:val="none" w:sz="0" w:space="0" w:color="auto"/>
                <w:bottom w:val="none" w:sz="0" w:space="0" w:color="auto"/>
                <w:right w:val="none" w:sz="0" w:space="0" w:color="auto"/>
              </w:divBdr>
              <w:divsChild>
                <w:div w:id="9959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5422">
      <w:bodyDiv w:val="1"/>
      <w:marLeft w:val="0"/>
      <w:marRight w:val="0"/>
      <w:marTop w:val="0"/>
      <w:marBottom w:val="0"/>
      <w:divBdr>
        <w:top w:val="none" w:sz="0" w:space="0" w:color="auto"/>
        <w:left w:val="none" w:sz="0" w:space="0" w:color="auto"/>
        <w:bottom w:val="none" w:sz="0" w:space="0" w:color="auto"/>
        <w:right w:val="none" w:sz="0" w:space="0" w:color="auto"/>
      </w:divBdr>
      <w:divsChild>
        <w:div w:id="2099936056">
          <w:marLeft w:val="0"/>
          <w:marRight w:val="0"/>
          <w:marTop w:val="0"/>
          <w:marBottom w:val="0"/>
          <w:divBdr>
            <w:top w:val="none" w:sz="0" w:space="0" w:color="auto"/>
            <w:left w:val="none" w:sz="0" w:space="0" w:color="auto"/>
            <w:bottom w:val="none" w:sz="0" w:space="0" w:color="auto"/>
            <w:right w:val="none" w:sz="0" w:space="0" w:color="auto"/>
          </w:divBdr>
          <w:divsChild>
            <w:div w:id="2008554578">
              <w:marLeft w:val="0"/>
              <w:marRight w:val="0"/>
              <w:marTop w:val="0"/>
              <w:marBottom w:val="0"/>
              <w:divBdr>
                <w:top w:val="none" w:sz="0" w:space="0" w:color="auto"/>
                <w:left w:val="none" w:sz="0" w:space="0" w:color="auto"/>
                <w:bottom w:val="none" w:sz="0" w:space="0" w:color="auto"/>
                <w:right w:val="none" w:sz="0" w:space="0" w:color="auto"/>
              </w:divBdr>
              <w:divsChild>
                <w:div w:id="20911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28234">
      <w:bodyDiv w:val="1"/>
      <w:marLeft w:val="0"/>
      <w:marRight w:val="0"/>
      <w:marTop w:val="0"/>
      <w:marBottom w:val="0"/>
      <w:divBdr>
        <w:top w:val="none" w:sz="0" w:space="0" w:color="auto"/>
        <w:left w:val="none" w:sz="0" w:space="0" w:color="auto"/>
        <w:bottom w:val="none" w:sz="0" w:space="0" w:color="auto"/>
        <w:right w:val="none" w:sz="0" w:space="0" w:color="auto"/>
      </w:divBdr>
      <w:divsChild>
        <w:div w:id="909272706">
          <w:marLeft w:val="0"/>
          <w:marRight w:val="0"/>
          <w:marTop w:val="0"/>
          <w:marBottom w:val="0"/>
          <w:divBdr>
            <w:top w:val="none" w:sz="0" w:space="0" w:color="auto"/>
            <w:left w:val="none" w:sz="0" w:space="0" w:color="auto"/>
            <w:bottom w:val="none" w:sz="0" w:space="0" w:color="auto"/>
            <w:right w:val="none" w:sz="0" w:space="0" w:color="auto"/>
          </w:divBdr>
          <w:divsChild>
            <w:div w:id="1323462815">
              <w:marLeft w:val="0"/>
              <w:marRight w:val="0"/>
              <w:marTop w:val="0"/>
              <w:marBottom w:val="0"/>
              <w:divBdr>
                <w:top w:val="none" w:sz="0" w:space="0" w:color="auto"/>
                <w:left w:val="none" w:sz="0" w:space="0" w:color="auto"/>
                <w:bottom w:val="none" w:sz="0" w:space="0" w:color="auto"/>
                <w:right w:val="none" w:sz="0" w:space="0" w:color="auto"/>
              </w:divBdr>
              <w:divsChild>
                <w:div w:id="17347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20824">
      <w:bodyDiv w:val="1"/>
      <w:marLeft w:val="0"/>
      <w:marRight w:val="0"/>
      <w:marTop w:val="0"/>
      <w:marBottom w:val="0"/>
      <w:divBdr>
        <w:top w:val="none" w:sz="0" w:space="0" w:color="auto"/>
        <w:left w:val="none" w:sz="0" w:space="0" w:color="auto"/>
        <w:bottom w:val="none" w:sz="0" w:space="0" w:color="auto"/>
        <w:right w:val="none" w:sz="0" w:space="0" w:color="auto"/>
      </w:divBdr>
      <w:divsChild>
        <w:div w:id="1287128055">
          <w:marLeft w:val="0"/>
          <w:marRight w:val="0"/>
          <w:marTop w:val="0"/>
          <w:marBottom w:val="0"/>
          <w:divBdr>
            <w:top w:val="none" w:sz="0" w:space="0" w:color="auto"/>
            <w:left w:val="none" w:sz="0" w:space="0" w:color="auto"/>
            <w:bottom w:val="none" w:sz="0" w:space="0" w:color="auto"/>
            <w:right w:val="none" w:sz="0" w:space="0" w:color="auto"/>
          </w:divBdr>
          <w:divsChild>
            <w:div w:id="1297098987">
              <w:marLeft w:val="0"/>
              <w:marRight w:val="0"/>
              <w:marTop w:val="0"/>
              <w:marBottom w:val="0"/>
              <w:divBdr>
                <w:top w:val="none" w:sz="0" w:space="0" w:color="auto"/>
                <w:left w:val="none" w:sz="0" w:space="0" w:color="auto"/>
                <w:bottom w:val="none" w:sz="0" w:space="0" w:color="auto"/>
                <w:right w:val="none" w:sz="0" w:space="0" w:color="auto"/>
              </w:divBdr>
              <w:divsChild>
                <w:div w:id="212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4823">
      <w:bodyDiv w:val="1"/>
      <w:marLeft w:val="0"/>
      <w:marRight w:val="0"/>
      <w:marTop w:val="0"/>
      <w:marBottom w:val="0"/>
      <w:divBdr>
        <w:top w:val="none" w:sz="0" w:space="0" w:color="auto"/>
        <w:left w:val="none" w:sz="0" w:space="0" w:color="auto"/>
        <w:bottom w:val="none" w:sz="0" w:space="0" w:color="auto"/>
        <w:right w:val="none" w:sz="0" w:space="0" w:color="auto"/>
      </w:divBdr>
      <w:divsChild>
        <w:div w:id="259683618">
          <w:marLeft w:val="0"/>
          <w:marRight w:val="0"/>
          <w:marTop w:val="0"/>
          <w:marBottom w:val="0"/>
          <w:divBdr>
            <w:top w:val="none" w:sz="0" w:space="0" w:color="auto"/>
            <w:left w:val="none" w:sz="0" w:space="0" w:color="auto"/>
            <w:bottom w:val="none" w:sz="0" w:space="0" w:color="auto"/>
            <w:right w:val="none" w:sz="0" w:space="0" w:color="auto"/>
          </w:divBdr>
          <w:divsChild>
            <w:div w:id="726999163">
              <w:marLeft w:val="0"/>
              <w:marRight w:val="0"/>
              <w:marTop w:val="0"/>
              <w:marBottom w:val="0"/>
              <w:divBdr>
                <w:top w:val="none" w:sz="0" w:space="0" w:color="auto"/>
                <w:left w:val="none" w:sz="0" w:space="0" w:color="auto"/>
                <w:bottom w:val="none" w:sz="0" w:space="0" w:color="auto"/>
                <w:right w:val="none" w:sz="0" w:space="0" w:color="auto"/>
              </w:divBdr>
              <w:divsChild>
                <w:div w:id="13330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0474">
      <w:bodyDiv w:val="1"/>
      <w:marLeft w:val="0"/>
      <w:marRight w:val="0"/>
      <w:marTop w:val="0"/>
      <w:marBottom w:val="0"/>
      <w:divBdr>
        <w:top w:val="none" w:sz="0" w:space="0" w:color="auto"/>
        <w:left w:val="none" w:sz="0" w:space="0" w:color="auto"/>
        <w:bottom w:val="none" w:sz="0" w:space="0" w:color="auto"/>
        <w:right w:val="none" w:sz="0" w:space="0" w:color="auto"/>
      </w:divBdr>
      <w:divsChild>
        <w:div w:id="876235229">
          <w:marLeft w:val="0"/>
          <w:marRight w:val="0"/>
          <w:marTop w:val="0"/>
          <w:marBottom w:val="0"/>
          <w:divBdr>
            <w:top w:val="none" w:sz="0" w:space="0" w:color="auto"/>
            <w:left w:val="none" w:sz="0" w:space="0" w:color="auto"/>
            <w:bottom w:val="none" w:sz="0" w:space="0" w:color="auto"/>
            <w:right w:val="none" w:sz="0" w:space="0" w:color="auto"/>
          </w:divBdr>
          <w:divsChild>
            <w:div w:id="280233322">
              <w:marLeft w:val="0"/>
              <w:marRight w:val="0"/>
              <w:marTop w:val="0"/>
              <w:marBottom w:val="0"/>
              <w:divBdr>
                <w:top w:val="none" w:sz="0" w:space="0" w:color="auto"/>
                <w:left w:val="none" w:sz="0" w:space="0" w:color="auto"/>
                <w:bottom w:val="none" w:sz="0" w:space="0" w:color="auto"/>
                <w:right w:val="none" w:sz="0" w:space="0" w:color="auto"/>
              </w:divBdr>
              <w:divsChild>
                <w:div w:id="14954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53558">
      <w:bodyDiv w:val="1"/>
      <w:marLeft w:val="0"/>
      <w:marRight w:val="0"/>
      <w:marTop w:val="0"/>
      <w:marBottom w:val="0"/>
      <w:divBdr>
        <w:top w:val="none" w:sz="0" w:space="0" w:color="auto"/>
        <w:left w:val="none" w:sz="0" w:space="0" w:color="auto"/>
        <w:bottom w:val="none" w:sz="0" w:space="0" w:color="auto"/>
        <w:right w:val="none" w:sz="0" w:space="0" w:color="auto"/>
      </w:divBdr>
      <w:divsChild>
        <w:div w:id="1365405552">
          <w:marLeft w:val="0"/>
          <w:marRight w:val="0"/>
          <w:marTop w:val="0"/>
          <w:marBottom w:val="0"/>
          <w:divBdr>
            <w:top w:val="none" w:sz="0" w:space="0" w:color="auto"/>
            <w:left w:val="none" w:sz="0" w:space="0" w:color="auto"/>
            <w:bottom w:val="none" w:sz="0" w:space="0" w:color="auto"/>
            <w:right w:val="none" w:sz="0" w:space="0" w:color="auto"/>
          </w:divBdr>
          <w:divsChild>
            <w:div w:id="1533036214">
              <w:marLeft w:val="0"/>
              <w:marRight w:val="0"/>
              <w:marTop w:val="0"/>
              <w:marBottom w:val="0"/>
              <w:divBdr>
                <w:top w:val="none" w:sz="0" w:space="0" w:color="auto"/>
                <w:left w:val="none" w:sz="0" w:space="0" w:color="auto"/>
                <w:bottom w:val="none" w:sz="0" w:space="0" w:color="auto"/>
                <w:right w:val="none" w:sz="0" w:space="0" w:color="auto"/>
              </w:divBdr>
              <w:divsChild>
                <w:div w:id="11994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9541">
      <w:bodyDiv w:val="1"/>
      <w:marLeft w:val="0"/>
      <w:marRight w:val="0"/>
      <w:marTop w:val="0"/>
      <w:marBottom w:val="0"/>
      <w:divBdr>
        <w:top w:val="none" w:sz="0" w:space="0" w:color="auto"/>
        <w:left w:val="none" w:sz="0" w:space="0" w:color="auto"/>
        <w:bottom w:val="none" w:sz="0" w:space="0" w:color="auto"/>
        <w:right w:val="none" w:sz="0" w:space="0" w:color="auto"/>
      </w:divBdr>
    </w:div>
    <w:div w:id="1135180250">
      <w:bodyDiv w:val="1"/>
      <w:marLeft w:val="0"/>
      <w:marRight w:val="0"/>
      <w:marTop w:val="0"/>
      <w:marBottom w:val="0"/>
      <w:divBdr>
        <w:top w:val="none" w:sz="0" w:space="0" w:color="auto"/>
        <w:left w:val="none" w:sz="0" w:space="0" w:color="auto"/>
        <w:bottom w:val="none" w:sz="0" w:space="0" w:color="auto"/>
        <w:right w:val="none" w:sz="0" w:space="0" w:color="auto"/>
      </w:divBdr>
      <w:divsChild>
        <w:div w:id="1286544648">
          <w:marLeft w:val="0"/>
          <w:marRight w:val="0"/>
          <w:marTop w:val="0"/>
          <w:marBottom w:val="0"/>
          <w:divBdr>
            <w:top w:val="none" w:sz="0" w:space="0" w:color="auto"/>
            <w:left w:val="none" w:sz="0" w:space="0" w:color="auto"/>
            <w:bottom w:val="none" w:sz="0" w:space="0" w:color="auto"/>
            <w:right w:val="none" w:sz="0" w:space="0" w:color="auto"/>
          </w:divBdr>
          <w:divsChild>
            <w:div w:id="1723629315">
              <w:marLeft w:val="0"/>
              <w:marRight w:val="0"/>
              <w:marTop w:val="0"/>
              <w:marBottom w:val="0"/>
              <w:divBdr>
                <w:top w:val="none" w:sz="0" w:space="0" w:color="auto"/>
                <w:left w:val="none" w:sz="0" w:space="0" w:color="auto"/>
                <w:bottom w:val="none" w:sz="0" w:space="0" w:color="auto"/>
                <w:right w:val="none" w:sz="0" w:space="0" w:color="auto"/>
              </w:divBdr>
              <w:divsChild>
                <w:div w:id="21045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41632">
      <w:bodyDiv w:val="1"/>
      <w:marLeft w:val="0"/>
      <w:marRight w:val="0"/>
      <w:marTop w:val="0"/>
      <w:marBottom w:val="0"/>
      <w:divBdr>
        <w:top w:val="none" w:sz="0" w:space="0" w:color="auto"/>
        <w:left w:val="none" w:sz="0" w:space="0" w:color="auto"/>
        <w:bottom w:val="none" w:sz="0" w:space="0" w:color="auto"/>
        <w:right w:val="none" w:sz="0" w:space="0" w:color="auto"/>
      </w:divBdr>
      <w:divsChild>
        <w:div w:id="1921326838">
          <w:marLeft w:val="0"/>
          <w:marRight w:val="0"/>
          <w:marTop w:val="0"/>
          <w:marBottom w:val="0"/>
          <w:divBdr>
            <w:top w:val="none" w:sz="0" w:space="0" w:color="auto"/>
            <w:left w:val="none" w:sz="0" w:space="0" w:color="auto"/>
            <w:bottom w:val="none" w:sz="0" w:space="0" w:color="auto"/>
            <w:right w:val="none" w:sz="0" w:space="0" w:color="auto"/>
          </w:divBdr>
          <w:divsChild>
            <w:div w:id="1061058585">
              <w:marLeft w:val="0"/>
              <w:marRight w:val="0"/>
              <w:marTop w:val="0"/>
              <w:marBottom w:val="0"/>
              <w:divBdr>
                <w:top w:val="none" w:sz="0" w:space="0" w:color="auto"/>
                <w:left w:val="none" w:sz="0" w:space="0" w:color="auto"/>
                <w:bottom w:val="none" w:sz="0" w:space="0" w:color="auto"/>
                <w:right w:val="none" w:sz="0" w:space="0" w:color="auto"/>
              </w:divBdr>
              <w:divsChild>
                <w:div w:id="17336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7228">
      <w:bodyDiv w:val="1"/>
      <w:marLeft w:val="0"/>
      <w:marRight w:val="0"/>
      <w:marTop w:val="0"/>
      <w:marBottom w:val="0"/>
      <w:divBdr>
        <w:top w:val="none" w:sz="0" w:space="0" w:color="auto"/>
        <w:left w:val="none" w:sz="0" w:space="0" w:color="auto"/>
        <w:bottom w:val="none" w:sz="0" w:space="0" w:color="auto"/>
        <w:right w:val="none" w:sz="0" w:space="0" w:color="auto"/>
      </w:divBdr>
      <w:divsChild>
        <w:div w:id="483394265">
          <w:marLeft w:val="0"/>
          <w:marRight w:val="0"/>
          <w:marTop w:val="0"/>
          <w:marBottom w:val="0"/>
          <w:divBdr>
            <w:top w:val="none" w:sz="0" w:space="0" w:color="auto"/>
            <w:left w:val="none" w:sz="0" w:space="0" w:color="auto"/>
            <w:bottom w:val="none" w:sz="0" w:space="0" w:color="auto"/>
            <w:right w:val="none" w:sz="0" w:space="0" w:color="auto"/>
          </w:divBdr>
          <w:divsChild>
            <w:div w:id="1987935381">
              <w:marLeft w:val="0"/>
              <w:marRight w:val="0"/>
              <w:marTop w:val="0"/>
              <w:marBottom w:val="0"/>
              <w:divBdr>
                <w:top w:val="none" w:sz="0" w:space="0" w:color="auto"/>
                <w:left w:val="none" w:sz="0" w:space="0" w:color="auto"/>
                <w:bottom w:val="none" w:sz="0" w:space="0" w:color="auto"/>
                <w:right w:val="none" w:sz="0" w:space="0" w:color="auto"/>
              </w:divBdr>
              <w:divsChild>
                <w:div w:id="8494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72749">
      <w:bodyDiv w:val="1"/>
      <w:marLeft w:val="0"/>
      <w:marRight w:val="0"/>
      <w:marTop w:val="0"/>
      <w:marBottom w:val="0"/>
      <w:divBdr>
        <w:top w:val="none" w:sz="0" w:space="0" w:color="auto"/>
        <w:left w:val="none" w:sz="0" w:space="0" w:color="auto"/>
        <w:bottom w:val="none" w:sz="0" w:space="0" w:color="auto"/>
        <w:right w:val="none" w:sz="0" w:space="0" w:color="auto"/>
      </w:divBdr>
      <w:divsChild>
        <w:div w:id="1551064763">
          <w:marLeft w:val="0"/>
          <w:marRight w:val="0"/>
          <w:marTop w:val="0"/>
          <w:marBottom w:val="0"/>
          <w:divBdr>
            <w:top w:val="none" w:sz="0" w:space="0" w:color="auto"/>
            <w:left w:val="none" w:sz="0" w:space="0" w:color="auto"/>
            <w:bottom w:val="none" w:sz="0" w:space="0" w:color="auto"/>
            <w:right w:val="none" w:sz="0" w:space="0" w:color="auto"/>
          </w:divBdr>
          <w:divsChild>
            <w:div w:id="68889969">
              <w:marLeft w:val="0"/>
              <w:marRight w:val="0"/>
              <w:marTop w:val="0"/>
              <w:marBottom w:val="0"/>
              <w:divBdr>
                <w:top w:val="none" w:sz="0" w:space="0" w:color="auto"/>
                <w:left w:val="none" w:sz="0" w:space="0" w:color="auto"/>
                <w:bottom w:val="none" w:sz="0" w:space="0" w:color="auto"/>
                <w:right w:val="none" w:sz="0" w:space="0" w:color="auto"/>
              </w:divBdr>
              <w:divsChild>
                <w:div w:id="1844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17039">
      <w:bodyDiv w:val="1"/>
      <w:marLeft w:val="0"/>
      <w:marRight w:val="0"/>
      <w:marTop w:val="0"/>
      <w:marBottom w:val="0"/>
      <w:divBdr>
        <w:top w:val="none" w:sz="0" w:space="0" w:color="auto"/>
        <w:left w:val="none" w:sz="0" w:space="0" w:color="auto"/>
        <w:bottom w:val="none" w:sz="0" w:space="0" w:color="auto"/>
        <w:right w:val="none" w:sz="0" w:space="0" w:color="auto"/>
      </w:divBdr>
    </w:div>
    <w:div w:id="1403214977">
      <w:bodyDiv w:val="1"/>
      <w:marLeft w:val="0"/>
      <w:marRight w:val="0"/>
      <w:marTop w:val="0"/>
      <w:marBottom w:val="0"/>
      <w:divBdr>
        <w:top w:val="none" w:sz="0" w:space="0" w:color="auto"/>
        <w:left w:val="none" w:sz="0" w:space="0" w:color="auto"/>
        <w:bottom w:val="none" w:sz="0" w:space="0" w:color="auto"/>
        <w:right w:val="none" w:sz="0" w:space="0" w:color="auto"/>
      </w:divBdr>
      <w:divsChild>
        <w:div w:id="334966970">
          <w:marLeft w:val="0"/>
          <w:marRight w:val="0"/>
          <w:marTop w:val="0"/>
          <w:marBottom w:val="0"/>
          <w:divBdr>
            <w:top w:val="none" w:sz="0" w:space="0" w:color="auto"/>
            <w:left w:val="none" w:sz="0" w:space="0" w:color="auto"/>
            <w:bottom w:val="none" w:sz="0" w:space="0" w:color="auto"/>
            <w:right w:val="none" w:sz="0" w:space="0" w:color="auto"/>
          </w:divBdr>
          <w:divsChild>
            <w:div w:id="1848056681">
              <w:marLeft w:val="0"/>
              <w:marRight w:val="0"/>
              <w:marTop w:val="0"/>
              <w:marBottom w:val="0"/>
              <w:divBdr>
                <w:top w:val="none" w:sz="0" w:space="0" w:color="auto"/>
                <w:left w:val="none" w:sz="0" w:space="0" w:color="auto"/>
                <w:bottom w:val="none" w:sz="0" w:space="0" w:color="auto"/>
                <w:right w:val="none" w:sz="0" w:space="0" w:color="auto"/>
              </w:divBdr>
              <w:divsChild>
                <w:div w:id="7693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1549">
      <w:bodyDiv w:val="1"/>
      <w:marLeft w:val="0"/>
      <w:marRight w:val="0"/>
      <w:marTop w:val="0"/>
      <w:marBottom w:val="0"/>
      <w:divBdr>
        <w:top w:val="none" w:sz="0" w:space="0" w:color="auto"/>
        <w:left w:val="none" w:sz="0" w:space="0" w:color="auto"/>
        <w:bottom w:val="none" w:sz="0" w:space="0" w:color="auto"/>
        <w:right w:val="none" w:sz="0" w:space="0" w:color="auto"/>
      </w:divBdr>
      <w:divsChild>
        <w:div w:id="321852740">
          <w:marLeft w:val="0"/>
          <w:marRight w:val="0"/>
          <w:marTop w:val="0"/>
          <w:marBottom w:val="0"/>
          <w:divBdr>
            <w:top w:val="none" w:sz="0" w:space="0" w:color="auto"/>
            <w:left w:val="none" w:sz="0" w:space="0" w:color="auto"/>
            <w:bottom w:val="none" w:sz="0" w:space="0" w:color="auto"/>
            <w:right w:val="none" w:sz="0" w:space="0" w:color="auto"/>
          </w:divBdr>
          <w:divsChild>
            <w:div w:id="1119029189">
              <w:marLeft w:val="0"/>
              <w:marRight w:val="0"/>
              <w:marTop w:val="0"/>
              <w:marBottom w:val="0"/>
              <w:divBdr>
                <w:top w:val="none" w:sz="0" w:space="0" w:color="auto"/>
                <w:left w:val="none" w:sz="0" w:space="0" w:color="auto"/>
                <w:bottom w:val="none" w:sz="0" w:space="0" w:color="auto"/>
                <w:right w:val="none" w:sz="0" w:space="0" w:color="auto"/>
              </w:divBdr>
              <w:divsChild>
                <w:div w:id="1593735642">
                  <w:marLeft w:val="0"/>
                  <w:marRight w:val="0"/>
                  <w:marTop w:val="0"/>
                  <w:marBottom w:val="0"/>
                  <w:divBdr>
                    <w:top w:val="none" w:sz="0" w:space="0" w:color="auto"/>
                    <w:left w:val="none" w:sz="0" w:space="0" w:color="auto"/>
                    <w:bottom w:val="none" w:sz="0" w:space="0" w:color="auto"/>
                    <w:right w:val="none" w:sz="0" w:space="0" w:color="auto"/>
                  </w:divBdr>
                  <w:divsChild>
                    <w:div w:id="1112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50708">
      <w:bodyDiv w:val="1"/>
      <w:marLeft w:val="0"/>
      <w:marRight w:val="0"/>
      <w:marTop w:val="0"/>
      <w:marBottom w:val="0"/>
      <w:divBdr>
        <w:top w:val="none" w:sz="0" w:space="0" w:color="auto"/>
        <w:left w:val="none" w:sz="0" w:space="0" w:color="auto"/>
        <w:bottom w:val="none" w:sz="0" w:space="0" w:color="auto"/>
        <w:right w:val="none" w:sz="0" w:space="0" w:color="auto"/>
      </w:divBdr>
      <w:divsChild>
        <w:div w:id="135925307">
          <w:marLeft w:val="0"/>
          <w:marRight w:val="0"/>
          <w:marTop w:val="0"/>
          <w:marBottom w:val="0"/>
          <w:divBdr>
            <w:top w:val="none" w:sz="0" w:space="0" w:color="auto"/>
            <w:left w:val="none" w:sz="0" w:space="0" w:color="auto"/>
            <w:bottom w:val="none" w:sz="0" w:space="0" w:color="auto"/>
            <w:right w:val="none" w:sz="0" w:space="0" w:color="auto"/>
          </w:divBdr>
          <w:divsChild>
            <w:div w:id="1797529152">
              <w:marLeft w:val="0"/>
              <w:marRight w:val="0"/>
              <w:marTop w:val="0"/>
              <w:marBottom w:val="0"/>
              <w:divBdr>
                <w:top w:val="none" w:sz="0" w:space="0" w:color="auto"/>
                <w:left w:val="none" w:sz="0" w:space="0" w:color="auto"/>
                <w:bottom w:val="none" w:sz="0" w:space="0" w:color="auto"/>
                <w:right w:val="none" w:sz="0" w:space="0" w:color="auto"/>
              </w:divBdr>
              <w:divsChild>
                <w:div w:id="20944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04524">
      <w:bodyDiv w:val="1"/>
      <w:marLeft w:val="0"/>
      <w:marRight w:val="0"/>
      <w:marTop w:val="0"/>
      <w:marBottom w:val="0"/>
      <w:divBdr>
        <w:top w:val="none" w:sz="0" w:space="0" w:color="auto"/>
        <w:left w:val="none" w:sz="0" w:space="0" w:color="auto"/>
        <w:bottom w:val="none" w:sz="0" w:space="0" w:color="auto"/>
        <w:right w:val="none" w:sz="0" w:space="0" w:color="auto"/>
      </w:divBdr>
      <w:divsChild>
        <w:div w:id="837044038">
          <w:marLeft w:val="0"/>
          <w:marRight w:val="0"/>
          <w:marTop w:val="0"/>
          <w:marBottom w:val="0"/>
          <w:divBdr>
            <w:top w:val="none" w:sz="0" w:space="0" w:color="auto"/>
            <w:left w:val="none" w:sz="0" w:space="0" w:color="auto"/>
            <w:bottom w:val="none" w:sz="0" w:space="0" w:color="auto"/>
            <w:right w:val="none" w:sz="0" w:space="0" w:color="auto"/>
          </w:divBdr>
          <w:divsChild>
            <w:div w:id="1339889356">
              <w:marLeft w:val="0"/>
              <w:marRight w:val="0"/>
              <w:marTop w:val="0"/>
              <w:marBottom w:val="0"/>
              <w:divBdr>
                <w:top w:val="none" w:sz="0" w:space="0" w:color="auto"/>
                <w:left w:val="none" w:sz="0" w:space="0" w:color="auto"/>
                <w:bottom w:val="none" w:sz="0" w:space="0" w:color="auto"/>
                <w:right w:val="none" w:sz="0" w:space="0" w:color="auto"/>
              </w:divBdr>
              <w:divsChild>
                <w:div w:id="21311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07084">
      <w:bodyDiv w:val="1"/>
      <w:marLeft w:val="0"/>
      <w:marRight w:val="0"/>
      <w:marTop w:val="0"/>
      <w:marBottom w:val="0"/>
      <w:divBdr>
        <w:top w:val="none" w:sz="0" w:space="0" w:color="auto"/>
        <w:left w:val="none" w:sz="0" w:space="0" w:color="auto"/>
        <w:bottom w:val="none" w:sz="0" w:space="0" w:color="auto"/>
        <w:right w:val="none" w:sz="0" w:space="0" w:color="auto"/>
      </w:divBdr>
      <w:divsChild>
        <w:div w:id="1284119096">
          <w:marLeft w:val="0"/>
          <w:marRight w:val="0"/>
          <w:marTop w:val="0"/>
          <w:marBottom w:val="0"/>
          <w:divBdr>
            <w:top w:val="none" w:sz="0" w:space="0" w:color="auto"/>
            <w:left w:val="none" w:sz="0" w:space="0" w:color="auto"/>
            <w:bottom w:val="none" w:sz="0" w:space="0" w:color="auto"/>
            <w:right w:val="none" w:sz="0" w:space="0" w:color="auto"/>
          </w:divBdr>
          <w:divsChild>
            <w:div w:id="1228423138">
              <w:marLeft w:val="0"/>
              <w:marRight w:val="0"/>
              <w:marTop w:val="0"/>
              <w:marBottom w:val="0"/>
              <w:divBdr>
                <w:top w:val="none" w:sz="0" w:space="0" w:color="auto"/>
                <w:left w:val="none" w:sz="0" w:space="0" w:color="auto"/>
                <w:bottom w:val="none" w:sz="0" w:space="0" w:color="auto"/>
                <w:right w:val="none" w:sz="0" w:space="0" w:color="auto"/>
              </w:divBdr>
              <w:divsChild>
                <w:div w:id="11431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49497">
      <w:bodyDiv w:val="1"/>
      <w:marLeft w:val="0"/>
      <w:marRight w:val="0"/>
      <w:marTop w:val="0"/>
      <w:marBottom w:val="0"/>
      <w:divBdr>
        <w:top w:val="none" w:sz="0" w:space="0" w:color="auto"/>
        <w:left w:val="none" w:sz="0" w:space="0" w:color="auto"/>
        <w:bottom w:val="none" w:sz="0" w:space="0" w:color="auto"/>
        <w:right w:val="none" w:sz="0" w:space="0" w:color="auto"/>
      </w:divBdr>
      <w:divsChild>
        <w:div w:id="1585064749">
          <w:marLeft w:val="0"/>
          <w:marRight w:val="0"/>
          <w:marTop w:val="0"/>
          <w:marBottom w:val="0"/>
          <w:divBdr>
            <w:top w:val="none" w:sz="0" w:space="0" w:color="auto"/>
            <w:left w:val="none" w:sz="0" w:space="0" w:color="auto"/>
            <w:bottom w:val="none" w:sz="0" w:space="0" w:color="auto"/>
            <w:right w:val="none" w:sz="0" w:space="0" w:color="auto"/>
          </w:divBdr>
          <w:divsChild>
            <w:div w:id="210312143">
              <w:marLeft w:val="0"/>
              <w:marRight w:val="0"/>
              <w:marTop w:val="0"/>
              <w:marBottom w:val="0"/>
              <w:divBdr>
                <w:top w:val="none" w:sz="0" w:space="0" w:color="auto"/>
                <w:left w:val="none" w:sz="0" w:space="0" w:color="auto"/>
                <w:bottom w:val="none" w:sz="0" w:space="0" w:color="auto"/>
                <w:right w:val="none" w:sz="0" w:space="0" w:color="auto"/>
              </w:divBdr>
              <w:divsChild>
                <w:div w:id="400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5222">
      <w:bodyDiv w:val="1"/>
      <w:marLeft w:val="0"/>
      <w:marRight w:val="0"/>
      <w:marTop w:val="0"/>
      <w:marBottom w:val="0"/>
      <w:divBdr>
        <w:top w:val="none" w:sz="0" w:space="0" w:color="auto"/>
        <w:left w:val="none" w:sz="0" w:space="0" w:color="auto"/>
        <w:bottom w:val="none" w:sz="0" w:space="0" w:color="auto"/>
        <w:right w:val="none" w:sz="0" w:space="0" w:color="auto"/>
      </w:divBdr>
      <w:divsChild>
        <w:div w:id="1812943110">
          <w:marLeft w:val="0"/>
          <w:marRight w:val="0"/>
          <w:marTop w:val="0"/>
          <w:marBottom w:val="0"/>
          <w:divBdr>
            <w:top w:val="none" w:sz="0" w:space="0" w:color="auto"/>
            <w:left w:val="none" w:sz="0" w:space="0" w:color="auto"/>
            <w:bottom w:val="none" w:sz="0" w:space="0" w:color="auto"/>
            <w:right w:val="none" w:sz="0" w:space="0" w:color="auto"/>
          </w:divBdr>
          <w:divsChild>
            <w:div w:id="323365170">
              <w:marLeft w:val="0"/>
              <w:marRight w:val="0"/>
              <w:marTop w:val="0"/>
              <w:marBottom w:val="0"/>
              <w:divBdr>
                <w:top w:val="none" w:sz="0" w:space="0" w:color="auto"/>
                <w:left w:val="none" w:sz="0" w:space="0" w:color="auto"/>
                <w:bottom w:val="none" w:sz="0" w:space="0" w:color="auto"/>
                <w:right w:val="none" w:sz="0" w:space="0" w:color="auto"/>
              </w:divBdr>
              <w:divsChild>
                <w:div w:id="937182480">
                  <w:marLeft w:val="0"/>
                  <w:marRight w:val="0"/>
                  <w:marTop w:val="0"/>
                  <w:marBottom w:val="0"/>
                  <w:divBdr>
                    <w:top w:val="none" w:sz="0" w:space="0" w:color="auto"/>
                    <w:left w:val="none" w:sz="0" w:space="0" w:color="auto"/>
                    <w:bottom w:val="none" w:sz="0" w:space="0" w:color="auto"/>
                    <w:right w:val="none" w:sz="0" w:space="0" w:color="auto"/>
                  </w:divBdr>
                  <w:divsChild>
                    <w:div w:id="1643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48678">
      <w:bodyDiv w:val="1"/>
      <w:marLeft w:val="0"/>
      <w:marRight w:val="0"/>
      <w:marTop w:val="0"/>
      <w:marBottom w:val="0"/>
      <w:divBdr>
        <w:top w:val="none" w:sz="0" w:space="0" w:color="auto"/>
        <w:left w:val="none" w:sz="0" w:space="0" w:color="auto"/>
        <w:bottom w:val="none" w:sz="0" w:space="0" w:color="auto"/>
        <w:right w:val="none" w:sz="0" w:space="0" w:color="auto"/>
      </w:divBdr>
      <w:divsChild>
        <w:div w:id="1294291700">
          <w:marLeft w:val="0"/>
          <w:marRight w:val="0"/>
          <w:marTop w:val="0"/>
          <w:marBottom w:val="0"/>
          <w:divBdr>
            <w:top w:val="none" w:sz="0" w:space="0" w:color="auto"/>
            <w:left w:val="none" w:sz="0" w:space="0" w:color="auto"/>
            <w:bottom w:val="none" w:sz="0" w:space="0" w:color="auto"/>
            <w:right w:val="none" w:sz="0" w:space="0" w:color="auto"/>
          </w:divBdr>
          <w:divsChild>
            <w:div w:id="1237864836">
              <w:marLeft w:val="0"/>
              <w:marRight w:val="0"/>
              <w:marTop w:val="0"/>
              <w:marBottom w:val="0"/>
              <w:divBdr>
                <w:top w:val="none" w:sz="0" w:space="0" w:color="auto"/>
                <w:left w:val="none" w:sz="0" w:space="0" w:color="auto"/>
                <w:bottom w:val="none" w:sz="0" w:space="0" w:color="auto"/>
                <w:right w:val="none" w:sz="0" w:space="0" w:color="auto"/>
              </w:divBdr>
              <w:divsChild>
                <w:div w:id="9285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75395">
      <w:bodyDiv w:val="1"/>
      <w:marLeft w:val="0"/>
      <w:marRight w:val="0"/>
      <w:marTop w:val="0"/>
      <w:marBottom w:val="0"/>
      <w:divBdr>
        <w:top w:val="none" w:sz="0" w:space="0" w:color="auto"/>
        <w:left w:val="none" w:sz="0" w:space="0" w:color="auto"/>
        <w:bottom w:val="none" w:sz="0" w:space="0" w:color="auto"/>
        <w:right w:val="none" w:sz="0" w:space="0" w:color="auto"/>
      </w:divBdr>
      <w:divsChild>
        <w:div w:id="624654341">
          <w:marLeft w:val="0"/>
          <w:marRight w:val="0"/>
          <w:marTop w:val="0"/>
          <w:marBottom w:val="0"/>
          <w:divBdr>
            <w:top w:val="none" w:sz="0" w:space="0" w:color="auto"/>
            <w:left w:val="none" w:sz="0" w:space="0" w:color="auto"/>
            <w:bottom w:val="none" w:sz="0" w:space="0" w:color="auto"/>
            <w:right w:val="none" w:sz="0" w:space="0" w:color="auto"/>
          </w:divBdr>
          <w:divsChild>
            <w:div w:id="1094320966">
              <w:marLeft w:val="0"/>
              <w:marRight w:val="0"/>
              <w:marTop w:val="0"/>
              <w:marBottom w:val="0"/>
              <w:divBdr>
                <w:top w:val="none" w:sz="0" w:space="0" w:color="auto"/>
                <w:left w:val="none" w:sz="0" w:space="0" w:color="auto"/>
                <w:bottom w:val="none" w:sz="0" w:space="0" w:color="auto"/>
                <w:right w:val="none" w:sz="0" w:space="0" w:color="auto"/>
              </w:divBdr>
              <w:divsChild>
                <w:div w:id="11240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gCFQ5no2j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C41485-0755-C14D-875F-1C5236DE2D4B}">
  <we:reference id="wa200001011" version="1.1.0.0" store="en-GB" storeType="OMEX"/>
  <we:alternateReferences>
    <we:reference id="wa200001011" version="1.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DFDD2-E74D-DB4A-9AAC-77DAA22E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883</Words>
  <Characters>4411</Characters>
  <Application>Microsoft Office Word</Application>
  <DocSecurity>0</DocSecurity>
  <Lines>88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2020-12-02T15:30:00Z</dcterms:created>
  <dcterms:modified xsi:type="dcterms:W3CDTF">2020-12-03T00:19:00Z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documentId_5799</vt:lpwstr>
  </property>
  <property fmtid="{D5CDD505-2E9C-101B-9397-08002B2CF9AE}" pid="3" name="grammarly_documentContext">
    <vt:lpwstr>{"goals":[],"domain":"general","emotions":[],"dialect":"british"}</vt:lpwstr>
  </property>
</Properties>
</file>