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0A" w:rsidRDefault="002C5202">
      <w:r w:rsidRPr="002C5202">
        <w:rPr>
          <w:i/>
        </w:rPr>
        <w:t>Název úkolu</w:t>
      </w:r>
      <w:bookmarkStart w:id="0" w:name="_GoBack"/>
      <w:bookmarkEnd w:id="0"/>
      <w:r>
        <w:t xml:space="preserve">: </w:t>
      </w:r>
      <w:r w:rsidRPr="002C5202">
        <w:rPr>
          <w:b/>
        </w:rPr>
        <w:t>Obsahová analýza didaktických testů</w:t>
      </w:r>
    </w:p>
    <w:p w:rsidR="002C5202" w:rsidRDefault="002C5202"/>
    <w:p w:rsidR="00510B2E" w:rsidRDefault="00423506">
      <w:r>
        <w:t>K řešení jsou nabídnuty tři úkoly se vzrůstající obtížností a odlišným bodováním. Student si vybere jeden z nich.</w:t>
      </w:r>
      <w:r w:rsidR="00321335">
        <w:t xml:space="preserve"> </w:t>
      </w:r>
    </w:p>
    <w:p w:rsidR="00423506" w:rsidRDefault="00423506"/>
    <w:p w:rsidR="00423506" w:rsidRDefault="002B0286">
      <w:r w:rsidRPr="00321335">
        <w:rPr>
          <w:b/>
        </w:rPr>
        <w:t>Úkol 1</w:t>
      </w:r>
      <w:r>
        <w:t xml:space="preserve">: </w:t>
      </w:r>
      <w:r w:rsidR="00321335">
        <w:t>Analýza jednoho testu podle výběru studenta. (</w:t>
      </w:r>
      <w:r w:rsidR="00975F5B">
        <w:t>1</w:t>
      </w:r>
      <w:r w:rsidR="00321335">
        <w:t xml:space="preserve"> bod)</w:t>
      </w:r>
    </w:p>
    <w:p w:rsidR="00321335" w:rsidRDefault="00321335" w:rsidP="00321335">
      <w:r w:rsidRPr="00321335">
        <w:rPr>
          <w:b/>
        </w:rPr>
        <w:t>Úkol 2</w:t>
      </w:r>
      <w:r>
        <w:t>: Analýza testů maturitní zkoušky z jarního a podzimního termínu a jejich porovnání. (</w:t>
      </w:r>
      <w:r w:rsidR="00975F5B">
        <w:t>2</w:t>
      </w:r>
      <w:r>
        <w:t xml:space="preserve"> bod</w:t>
      </w:r>
      <w:r w:rsidR="00975F5B">
        <w:t>y</w:t>
      </w:r>
      <w:r>
        <w:t>)</w:t>
      </w:r>
    </w:p>
    <w:p w:rsidR="00321335" w:rsidRDefault="00321335" w:rsidP="00321335">
      <w:r w:rsidRPr="00321335">
        <w:rPr>
          <w:b/>
        </w:rPr>
        <w:t xml:space="preserve">Úkol </w:t>
      </w:r>
      <w:r>
        <w:rPr>
          <w:b/>
        </w:rPr>
        <w:t>3</w:t>
      </w:r>
      <w:r>
        <w:t>: Analýza testů přijímací zkoušky pro 5., 7. a 9. ročník a jejich porovnání. (</w:t>
      </w:r>
      <w:r w:rsidR="00975F5B">
        <w:t>3</w:t>
      </w:r>
      <w:r>
        <w:t xml:space="preserve"> bod</w:t>
      </w:r>
      <w:r w:rsidR="00975F5B">
        <w:t>y</w:t>
      </w:r>
      <w:r>
        <w:t>)</w:t>
      </w:r>
    </w:p>
    <w:p w:rsidR="00321335" w:rsidRDefault="00321335"/>
    <w:p w:rsidR="00F54CD4" w:rsidRDefault="00F54CD4" w:rsidP="00F54CD4">
      <w:pPr>
        <w:ind w:left="567" w:hanging="567"/>
      </w:pPr>
      <w:r>
        <w:rPr>
          <w:i/>
        </w:rPr>
        <w:t>Podklady k úkolu</w:t>
      </w:r>
      <w:r>
        <w:t xml:space="preserve">: K dispozici je celkem 10 testů, pět z matematiky a pět z českého jazyka. Jedná se o testy, které byly použity v roce 2017 v prvním termínu přijímacích zkoušek v 5., 7. a 9. ročníku a dále maturitní testy z téhož roku z jarního a podzimního termínu. Dále jsou připojeny obsahové specifikace těchto testů (u maturitní zkoušky obsažené v katalogu požadavků). Podklady jsou stažené z: </w:t>
      </w:r>
      <w:hyperlink r:id="rId5" w:history="1">
        <w:r w:rsidRPr="002D6CE0">
          <w:rPr>
            <w:rStyle w:val="Hypertextovodkaz"/>
          </w:rPr>
          <w:t>http://www.cermat.cz/</w:t>
        </w:r>
      </w:hyperlink>
      <w:r>
        <w:t xml:space="preserve"> a </w:t>
      </w:r>
      <w:hyperlink r:id="rId6" w:history="1">
        <w:r w:rsidRPr="002D6CE0">
          <w:rPr>
            <w:rStyle w:val="Hypertextovodkaz"/>
          </w:rPr>
          <w:t>http://www.novamaturita.cz/</w:t>
        </w:r>
      </w:hyperlink>
      <w:r>
        <w:t>.</w:t>
      </w:r>
    </w:p>
    <w:p w:rsidR="00F54CD4" w:rsidRDefault="00F54CD4" w:rsidP="00F54CD4">
      <w:pPr>
        <w:ind w:left="567" w:hanging="567"/>
      </w:pPr>
    </w:p>
    <w:p w:rsidR="00F54CD4" w:rsidRDefault="00F54CD4" w:rsidP="00F54CD4">
      <w:r w:rsidRPr="002C5202">
        <w:rPr>
          <w:i/>
        </w:rPr>
        <w:t>Studijní literatura</w:t>
      </w:r>
      <w:r>
        <w:t>:</w:t>
      </w:r>
    </w:p>
    <w:p w:rsidR="00F54CD4" w:rsidRDefault="00F54CD4" w:rsidP="00F54CD4">
      <w:pPr>
        <w:ind w:left="567" w:hanging="567"/>
      </w:pPr>
      <w:r>
        <w:t xml:space="preserve">Chvál, M., Straková, J., &amp; Procházková, I. (2015). </w:t>
      </w:r>
      <w:r>
        <w:rPr>
          <w:rStyle w:val="Zdraznn"/>
        </w:rPr>
        <w:t>Hodnocení výsledků vzdělávání didaktickými testy</w:t>
      </w:r>
      <w:r>
        <w:t xml:space="preserve">. Praha: Česká školní inspekce. Dostupné zde: </w:t>
      </w:r>
      <w:hyperlink r:id="rId7" w:history="1">
        <w:r w:rsidRPr="002D6CE0">
          <w:rPr>
            <w:rStyle w:val="Hypertextovodkaz"/>
          </w:rPr>
          <w:t>https://www.csicr.cz/cz/Dokumenty/Publikace/Hodnoceni-vysledku-vzdelavani-didaktickymi-testy</w:t>
        </w:r>
      </w:hyperlink>
      <w:r>
        <w:t>. Zejména strany 105 – 121.</w:t>
      </w:r>
    </w:p>
    <w:p w:rsidR="00F54CD4" w:rsidRPr="00510B2E" w:rsidRDefault="00F54CD4" w:rsidP="00F54CD4">
      <w:pPr>
        <w:pStyle w:val="odstavec"/>
        <w:tabs>
          <w:tab w:val="clear" w:pos="360"/>
        </w:tabs>
        <w:ind w:left="567" w:hanging="567"/>
        <w:jc w:val="left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510B2E">
        <w:rPr>
          <w:rFonts w:asciiTheme="minorHAnsi" w:eastAsiaTheme="minorHAnsi" w:hAnsiTheme="minorHAnsi" w:cstheme="minorBidi"/>
          <w:sz w:val="22"/>
          <w:szCs w:val="22"/>
        </w:rPr>
        <w:t>Byčkovský</w:t>
      </w:r>
      <w:proofErr w:type="spellEnd"/>
      <w:r w:rsidRPr="00510B2E">
        <w:rPr>
          <w:rFonts w:asciiTheme="minorHAnsi" w:eastAsiaTheme="minorHAnsi" w:hAnsiTheme="minorHAnsi" w:cstheme="minorBidi"/>
          <w:sz w:val="22"/>
          <w:szCs w:val="22"/>
        </w:rPr>
        <w:t xml:space="preserve">, P., &amp; Kotásek, J. (2004). </w:t>
      </w:r>
      <w:hyperlink r:id="rId8" w:tooltip="Trvalý odkaz pro Nová teorie klasifikovaní kognitivních cílů ve vzdělávání: revize bloomovy taxonomie" w:history="1">
        <w:r w:rsidRPr="00510B2E">
          <w:rPr>
            <w:rFonts w:asciiTheme="minorHAnsi" w:eastAsiaTheme="minorHAnsi" w:hAnsiTheme="minorHAnsi" w:cstheme="minorBidi"/>
            <w:sz w:val="22"/>
            <w:szCs w:val="22"/>
          </w:rPr>
          <w:t>Nová teorie klasifikovaní kognitivních cílů ve vzdělávání: revize Bloomovy taxonomie</w:t>
        </w:r>
      </w:hyperlink>
      <w:r w:rsidRPr="00510B2E">
        <w:rPr>
          <w:rFonts w:asciiTheme="minorHAnsi" w:eastAsiaTheme="minorHAnsi" w:hAnsiTheme="minorHAnsi" w:cstheme="minorBidi"/>
          <w:sz w:val="22"/>
          <w:szCs w:val="22"/>
        </w:rPr>
        <w:t xml:space="preserve">. Pedagogika, 54(3). Dostupné zde: </w:t>
      </w:r>
      <w:hyperlink r:id="rId9" w:history="1">
        <w:r w:rsidRPr="002D6CE0">
          <w:rPr>
            <w:rStyle w:val="Hypertextovodkaz"/>
            <w:rFonts w:asciiTheme="minorHAnsi" w:eastAsiaTheme="minorHAnsi" w:hAnsiTheme="minorHAnsi" w:cstheme="minorBidi"/>
            <w:sz w:val="22"/>
            <w:szCs w:val="22"/>
          </w:rPr>
          <w:t>http://pages.pedf.cuni.cz/pedagogika/?p=1821&amp;lang=cs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F54CD4" w:rsidRDefault="00F54CD4"/>
    <w:p w:rsidR="00F54CD4" w:rsidRDefault="00F54CD4"/>
    <w:p w:rsidR="00321335" w:rsidRPr="00DA685B" w:rsidRDefault="00DA685B">
      <w:pPr>
        <w:rPr>
          <w:i/>
        </w:rPr>
      </w:pPr>
      <w:r w:rsidRPr="00DA685B">
        <w:rPr>
          <w:i/>
        </w:rPr>
        <w:t>Upřesnění zadání jednotlivých úkolů a jejich hodnocení:</w:t>
      </w:r>
    </w:p>
    <w:p w:rsidR="00321335" w:rsidRDefault="00DA685B">
      <w:r w:rsidRPr="00321335">
        <w:rPr>
          <w:b/>
        </w:rPr>
        <w:t>Úkol 1</w:t>
      </w:r>
    </w:p>
    <w:p w:rsidR="00510B2E" w:rsidRDefault="00DA685B" w:rsidP="00DA685B">
      <w:r>
        <w:t xml:space="preserve">Vyberte si jeden z deseti nabídnutých didaktických testů. </w:t>
      </w:r>
      <w:r w:rsidR="00510B2E">
        <w:t>Analyzujte test z hlediska obsahu a kognitivní náročnosti. Charakterizujte jednotlivé úlohy a vyjádřete jejich podíl v rámci testu. Oporou pro analýzu z hlediska obsahu mohou posloužit katalogy požadavků</w:t>
      </w:r>
      <w:r>
        <w:t xml:space="preserve"> maturitní zkoušky nebo specifikace testů pro přijímací zkoušky.</w:t>
      </w:r>
      <w:r w:rsidR="00510B2E">
        <w:t xml:space="preserve"> </w:t>
      </w:r>
      <w:r>
        <w:t>P</w:t>
      </w:r>
      <w:r w:rsidR="00510B2E">
        <w:t xml:space="preserve">ro analýzu z hlediska kognitivní náročnosti může posloužit </w:t>
      </w:r>
      <w:proofErr w:type="spellStart"/>
      <w:r w:rsidR="00510B2E">
        <w:t>Bloomova</w:t>
      </w:r>
      <w:proofErr w:type="spellEnd"/>
      <w:r w:rsidR="00510B2E">
        <w:t xml:space="preserve"> taxonomie kognitivních cílů</w:t>
      </w:r>
      <w:r>
        <w:t xml:space="preserve"> (viz studijní literatura</w:t>
      </w:r>
      <w:r w:rsidR="00F31A43">
        <w:t>)</w:t>
      </w:r>
      <w:r w:rsidR="00510B2E">
        <w:t>.</w:t>
      </w:r>
    </w:p>
    <w:p w:rsidR="00B67CB3" w:rsidRDefault="00975F5B">
      <w:r>
        <w:t>Struktura vyhodnocení</w:t>
      </w:r>
      <w:r w:rsidR="00B67CB3">
        <w:t>:</w:t>
      </w:r>
    </w:p>
    <w:p w:rsidR="00B67CB3" w:rsidRDefault="00B67CB3" w:rsidP="00F31A43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>Vypracování specifikační tabulky z hlediska obsahu a kognitivní náročnosti testu.</w:t>
      </w:r>
      <w:r w:rsidR="00DA685B">
        <w:t xml:space="preserve"> </w:t>
      </w:r>
      <w:r w:rsidR="00F31A43">
        <w:tab/>
      </w:r>
    </w:p>
    <w:p w:rsidR="00DA685B" w:rsidRDefault="00DA685B" w:rsidP="00DA685B">
      <w:pPr>
        <w:pStyle w:val="Odstavecseseznamem"/>
        <w:numPr>
          <w:ilvl w:val="1"/>
          <w:numId w:val="3"/>
        </w:numPr>
      </w:pPr>
      <w:r>
        <w:t>Zvolte vhodné kategorie obsahového třídění úloh.</w:t>
      </w:r>
    </w:p>
    <w:p w:rsidR="00DA685B" w:rsidRDefault="00DA685B" w:rsidP="00DA685B">
      <w:pPr>
        <w:pStyle w:val="Odstavecseseznamem"/>
        <w:numPr>
          <w:ilvl w:val="1"/>
          <w:numId w:val="3"/>
        </w:numPr>
      </w:pPr>
      <w:r>
        <w:t>Zvolte vhodné třídění kognitivní náročnosti úloh.</w:t>
      </w:r>
    </w:p>
    <w:p w:rsidR="00DA685B" w:rsidRDefault="00DA685B" w:rsidP="00DA685B">
      <w:pPr>
        <w:pStyle w:val="Odstavecseseznamem"/>
        <w:numPr>
          <w:ilvl w:val="1"/>
          <w:numId w:val="3"/>
        </w:numPr>
      </w:pPr>
      <w:r>
        <w:t>Na základě utřídění úloh (viz následující bod) vytvořte specifikační tabulku analyzovaného testu.</w:t>
      </w:r>
    </w:p>
    <w:p w:rsidR="00B67CB3" w:rsidRDefault="00B67CB3" w:rsidP="00F31A43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>Zdůvodnění specifikační tabulky na základě charakteristiky jednotlivých úloh.</w:t>
      </w:r>
      <w:r w:rsidR="00DA685B">
        <w:t xml:space="preserve"> </w:t>
      </w:r>
      <w:r w:rsidR="00F31A43">
        <w:tab/>
      </w:r>
    </w:p>
    <w:p w:rsidR="00DA685B" w:rsidRDefault="00DA685B" w:rsidP="00DA685B">
      <w:pPr>
        <w:pStyle w:val="Odstavecseseznamem"/>
        <w:numPr>
          <w:ilvl w:val="1"/>
          <w:numId w:val="3"/>
        </w:numPr>
      </w:pPr>
      <w:r>
        <w:lastRenderedPageBreak/>
        <w:t>Každou úlohu v testu zařaďte do příslušných kategorií obsahu a kognitivní náročnosti.</w:t>
      </w:r>
    </w:p>
    <w:p w:rsidR="00DA685B" w:rsidRDefault="00DA685B" w:rsidP="00DA685B">
      <w:pPr>
        <w:pStyle w:val="Odstavecseseznamem"/>
        <w:numPr>
          <w:ilvl w:val="1"/>
          <w:numId w:val="3"/>
        </w:numPr>
      </w:pPr>
      <w:r>
        <w:t>U každé úlohy napište krátké zdůvodnění tohoto zařazení. (2 až 5 řádek u každé úlohy).</w:t>
      </w:r>
    </w:p>
    <w:p w:rsidR="00B67CB3" w:rsidRDefault="00B67CB3" w:rsidP="00F31A43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>Analytické shrnutí a zhodnocení výsledků specifikační tabulky z hlediska účelu testu.</w:t>
      </w:r>
      <w:r w:rsidR="00DA685B">
        <w:t xml:space="preserve"> </w:t>
      </w:r>
      <w:r w:rsidR="00F31A43">
        <w:tab/>
      </w:r>
      <w:r w:rsidR="00F31A43">
        <w:tab/>
      </w:r>
    </w:p>
    <w:p w:rsidR="00F31A43" w:rsidRDefault="00F31A43" w:rsidP="00F31A43">
      <w:pPr>
        <w:pStyle w:val="Odstavecseseznamem"/>
        <w:numPr>
          <w:ilvl w:val="1"/>
          <w:numId w:val="3"/>
        </w:numPr>
      </w:pPr>
      <w:r>
        <w:t>Formou textu cca na půl strany zhodnoťte na základě provedené analýzy daný test z hlediska jeho účelu.</w:t>
      </w:r>
    </w:p>
    <w:p w:rsidR="00B67CB3" w:rsidRDefault="00B67CB3"/>
    <w:p w:rsidR="00F31A43" w:rsidRDefault="00F31A43" w:rsidP="00F31A43">
      <w:r w:rsidRPr="00321335">
        <w:rPr>
          <w:b/>
        </w:rPr>
        <w:t xml:space="preserve">Úkol </w:t>
      </w:r>
      <w:r>
        <w:rPr>
          <w:b/>
        </w:rPr>
        <w:t>2</w:t>
      </w:r>
    </w:p>
    <w:p w:rsidR="00F31A43" w:rsidRDefault="00F31A43" w:rsidP="00F31A43">
      <w:r>
        <w:t xml:space="preserve">Vyberte si, zda budete analyzovat testy z matematiky, nebo z českého jazyka a literatury. Pro zvolený předmět budete analyzovat dva testy – z jarního a podzimního termínu maturitní zkoušky. Oba testy analyzujte z hlediska obsahu a kognitivní náročnosti. Charakterizujte jednotlivé úlohy a vyjádřete jejich podíl v rámci testu. Oporou pro analýzu z hlediska obsahu mohou posloužit katalogy požadavků maturitní zkoušky. Pro analýzu z hlediska kognitivní náročnosti může posloužit </w:t>
      </w:r>
      <w:proofErr w:type="spellStart"/>
      <w:r>
        <w:t>Bloomova</w:t>
      </w:r>
      <w:proofErr w:type="spellEnd"/>
      <w:r>
        <w:t xml:space="preserve"> taxonomie kognitivních cílů (viz studijní literatura).</w:t>
      </w:r>
    </w:p>
    <w:p w:rsidR="00F31A43" w:rsidRDefault="00975F5B" w:rsidP="00F31A43">
      <w:r>
        <w:t>Struktura vyhodnocení:</w:t>
      </w:r>
    </w:p>
    <w:p w:rsidR="00F31A43" w:rsidRDefault="00F31A43" w:rsidP="00F31A43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 xml:space="preserve">Vypracování specifikační tabulky z hlediska obsahu a kognitivní náročnosti testu. </w:t>
      </w:r>
      <w:r>
        <w:tab/>
      </w:r>
    </w:p>
    <w:p w:rsidR="00F31A43" w:rsidRDefault="00F31A43" w:rsidP="00F31A43">
      <w:pPr>
        <w:pStyle w:val="Odstavecseseznamem"/>
        <w:numPr>
          <w:ilvl w:val="1"/>
          <w:numId w:val="3"/>
        </w:numPr>
      </w:pPr>
      <w:r>
        <w:t>Zvolte vhodné kategorie obsahového třídění úloh.</w:t>
      </w:r>
    </w:p>
    <w:p w:rsidR="00F31A43" w:rsidRDefault="00F31A43" w:rsidP="00F31A43">
      <w:pPr>
        <w:pStyle w:val="Odstavecseseznamem"/>
        <w:numPr>
          <w:ilvl w:val="1"/>
          <w:numId w:val="3"/>
        </w:numPr>
      </w:pPr>
      <w:r>
        <w:t>Zvolte vhodné třídění kognitivní náročnosti úloh.</w:t>
      </w:r>
    </w:p>
    <w:p w:rsidR="00F31A43" w:rsidRDefault="00F31A43" w:rsidP="00F31A43">
      <w:pPr>
        <w:pStyle w:val="Odstavecseseznamem"/>
        <w:numPr>
          <w:ilvl w:val="1"/>
          <w:numId w:val="3"/>
        </w:numPr>
      </w:pPr>
      <w:r>
        <w:t>Na základě utřídění úloh (viz následující bod) vytvořte dvě specifikační tabulky analyzovaných testů.</w:t>
      </w:r>
    </w:p>
    <w:p w:rsidR="00F31A43" w:rsidRDefault="00F31A43" w:rsidP="00F31A43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 xml:space="preserve">Zdůvodnění specifikační tabulky na základě charakteristiky jednotlivých úloh. </w:t>
      </w:r>
    </w:p>
    <w:p w:rsidR="00F31A43" w:rsidRDefault="00F31A43" w:rsidP="00F31A43">
      <w:pPr>
        <w:pStyle w:val="Odstavecseseznamem"/>
        <w:numPr>
          <w:ilvl w:val="1"/>
          <w:numId w:val="3"/>
        </w:numPr>
      </w:pPr>
      <w:r>
        <w:t>Každou úlohu v obou testech zařaďte do příslušných kategorií obsahu a kognitivní náročnosti.</w:t>
      </w:r>
    </w:p>
    <w:p w:rsidR="00F31A43" w:rsidRDefault="00F31A43" w:rsidP="00F31A43">
      <w:pPr>
        <w:pStyle w:val="Odstavecseseznamem"/>
        <w:numPr>
          <w:ilvl w:val="1"/>
          <w:numId w:val="3"/>
        </w:numPr>
      </w:pPr>
      <w:r>
        <w:t>U každé úlohy napište krátké zdůvodnění tohoto zařazení. (2 až 5 řádek u každé úlohy).</w:t>
      </w:r>
    </w:p>
    <w:p w:rsidR="00F31A43" w:rsidRDefault="00F31A43" w:rsidP="00F31A43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 xml:space="preserve">Analytické shrnutí a </w:t>
      </w:r>
      <w:r w:rsidR="006D468A">
        <w:t>porovnání</w:t>
      </w:r>
      <w:r>
        <w:t xml:space="preserve"> specifikační</w:t>
      </w:r>
      <w:r w:rsidR="006D468A">
        <w:t>ch</w:t>
      </w:r>
      <w:r>
        <w:t xml:space="preserve"> tabul</w:t>
      </w:r>
      <w:r w:rsidR="006D468A">
        <w:t>e</w:t>
      </w:r>
      <w:r>
        <w:t>k.</w:t>
      </w:r>
      <w:r>
        <w:tab/>
      </w:r>
    </w:p>
    <w:p w:rsidR="00F31A43" w:rsidRDefault="00F31A43" w:rsidP="00F31A43">
      <w:pPr>
        <w:pStyle w:val="Odstavecseseznamem"/>
        <w:numPr>
          <w:ilvl w:val="1"/>
          <w:numId w:val="3"/>
        </w:numPr>
      </w:pPr>
      <w:r>
        <w:t xml:space="preserve">Formou textu cca </w:t>
      </w:r>
      <w:r w:rsidR="006D468A">
        <w:t>do jedné strany</w:t>
      </w:r>
      <w:r>
        <w:t xml:space="preserve"> </w:t>
      </w:r>
      <w:r w:rsidR="006D468A">
        <w:t>porovnejte oba testy, zda je možné je pokládat za srovnatelné z hlediska obsahového zaměření a kognitivní náročnosti.</w:t>
      </w:r>
    </w:p>
    <w:p w:rsidR="00F31A43" w:rsidRDefault="00F31A43" w:rsidP="00F31A43"/>
    <w:p w:rsidR="006D468A" w:rsidRDefault="006D468A" w:rsidP="006D468A">
      <w:r w:rsidRPr="00321335">
        <w:rPr>
          <w:b/>
        </w:rPr>
        <w:t xml:space="preserve">Úkol </w:t>
      </w:r>
      <w:r>
        <w:rPr>
          <w:b/>
        </w:rPr>
        <w:t>3</w:t>
      </w:r>
    </w:p>
    <w:p w:rsidR="006D468A" w:rsidRDefault="006D468A" w:rsidP="006D468A">
      <w:r>
        <w:t xml:space="preserve">Vyberte si, zda budete analyzovat testy z matematiky, nebo z českého jazyka. Pro zvolený předmět budete analyzovat tři testy přijímací zkoušky v 5. </w:t>
      </w:r>
      <w:proofErr w:type="gramStart"/>
      <w:r>
        <w:t>ročníku, 7.ročníku</w:t>
      </w:r>
      <w:proofErr w:type="gramEnd"/>
      <w:r>
        <w:t xml:space="preserve"> a 9. ročníku. Všechny tři testy analyzujte z hlediska obsahu a kognitivní náročnosti. Charakterizujte jednotlivé úlohy a vyjádřete jejich podíl v rámci testu. Oporou pro analýzu z hlediska obsahu mohou posloužit specifikace požadavků pro přijímací zkoušku. Pro analýzu z hlediska kognitivní náročnosti může posloužit </w:t>
      </w:r>
      <w:proofErr w:type="spellStart"/>
      <w:r>
        <w:t>Bloomova</w:t>
      </w:r>
      <w:proofErr w:type="spellEnd"/>
      <w:r>
        <w:t xml:space="preserve"> taxonomie kognitivních cílů (viz studijní literatura).</w:t>
      </w:r>
    </w:p>
    <w:p w:rsidR="006D468A" w:rsidRDefault="00975F5B" w:rsidP="006D468A">
      <w:r>
        <w:t>Struktura vyhodnocení:</w:t>
      </w:r>
    </w:p>
    <w:p w:rsidR="006D468A" w:rsidRDefault="006D468A" w:rsidP="006D468A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 xml:space="preserve">Vypracování specifikační tabulky z hlediska obsahu a kognitivní náročnosti testu. </w:t>
      </w:r>
      <w:r>
        <w:tab/>
      </w:r>
    </w:p>
    <w:p w:rsidR="006D468A" w:rsidRDefault="006D468A" w:rsidP="006D468A">
      <w:pPr>
        <w:pStyle w:val="Odstavecseseznamem"/>
        <w:numPr>
          <w:ilvl w:val="1"/>
          <w:numId w:val="3"/>
        </w:numPr>
      </w:pPr>
      <w:r>
        <w:t>Zvolte vhodné kategorie obsahového třídění úloh.</w:t>
      </w:r>
    </w:p>
    <w:p w:rsidR="006D468A" w:rsidRDefault="006D468A" w:rsidP="006D468A">
      <w:pPr>
        <w:pStyle w:val="Odstavecseseznamem"/>
        <w:numPr>
          <w:ilvl w:val="1"/>
          <w:numId w:val="3"/>
        </w:numPr>
      </w:pPr>
      <w:r>
        <w:t>Zvolte vhodné třídění kognitivní náročnosti úloh.</w:t>
      </w:r>
    </w:p>
    <w:p w:rsidR="006D468A" w:rsidRDefault="006D468A" w:rsidP="006D468A">
      <w:pPr>
        <w:pStyle w:val="Odstavecseseznamem"/>
        <w:numPr>
          <w:ilvl w:val="1"/>
          <w:numId w:val="3"/>
        </w:numPr>
      </w:pPr>
      <w:r>
        <w:t>Na základě utřídění úloh (viz následující bod) vytvořte tři specifikační tabulky analyzovaných testů.</w:t>
      </w:r>
    </w:p>
    <w:p w:rsidR="006D468A" w:rsidRDefault="006D468A" w:rsidP="006D468A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 xml:space="preserve">Zdůvodnění specifikační tabulky na základě charakteristiky jednotlivých úloh. </w:t>
      </w:r>
      <w:r>
        <w:tab/>
      </w:r>
    </w:p>
    <w:p w:rsidR="006D468A" w:rsidRDefault="006D468A" w:rsidP="006D468A">
      <w:pPr>
        <w:pStyle w:val="Odstavecseseznamem"/>
        <w:numPr>
          <w:ilvl w:val="1"/>
          <w:numId w:val="3"/>
        </w:numPr>
      </w:pPr>
      <w:r>
        <w:lastRenderedPageBreak/>
        <w:t>Každou úlohu ve všech třech testech zařaďte do příslušných kategorií obsahu a kognitivní náročnosti.</w:t>
      </w:r>
    </w:p>
    <w:p w:rsidR="006D468A" w:rsidRDefault="006D468A" w:rsidP="006D468A">
      <w:pPr>
        <w:pStyle w:val="Odstavecseseznamem"/>
        <w:numPr>
          <w:ilvl w:val="1"/>
          <w:numId w:val="3"/>
        </w:numPr>
      </w:pPr>
      <w:r>
        <w:t>U každé úlohy napište krátké zdůvodnění tohoto zařazení. (2 až 5 řádek u každé úlohy).</w:t>
      </w:r>
    </w:p>
    <w:p w:rsidR="006D468A" w:rsidRDefault="006D468A" w:rsidP="006D468A">
      <w:pPr>
        <w:pStyle w:val="Odstavecseseznamem"/>
        <w:numPr>
          <w:ilvl w:val="0"/>
          <w:numId w:val="3"/>
        </w:numPr>
        <w:tabs>
          <w:tab w:val="right" w:pos="9356"/>
        </w:tabs>
      </w:pPr>
      <w:r>
        <w:t>Analytické shrnutí a porovnání specifikačních tabulek.</w:t>
      </w:r>
      <w:r>
        <w:tab/>
      </w:r>
    </w:p>
    <w:p w:rsidR="002713B2" w:rsidRDefault="006D468A" w:rsidP="006D468A">
      <w:pPr>
        <w:pStyle w:val="Odstavecseseznamem"/>
        <w:numPr>
          <w:ilvl w:val="1"/>
          <w:numId w:val="3"/>
        </w:numPr>
      </w:pPr>
      <w:r>
        <w:t xml:space="preserve">Formou textu cca do jedné strany porovnejte všechny tři testy. Porovnejte jejich obsahové zaměření a kognitivní náročnost úloh. </w:t>
      </w:r>
    </w:p>
    <w:p w:rsidR="006D468A" w:rsidRDefault="006D468A" w:rsidP="006D468A">
      <w:pPr>
        <w:pStyle w:val="Odstavecseseznamem"/>
        <w:numPr>
          <w:ilvl w:val="1"/>
          <w:numId w:val="3"/>
        </w:numPr>
      </w:pPr>
      <w:r>
        <w:t xml:space="preserve">Všímejte si případné srovnatelné či vzrůstající obtížnosti úloh (ilustrujte </w:t>
      </w:r>
      <w:r w:rsidR="002713B2">
        <w:t>na konkrétních úlohách</w:t>
      </w:r>
      <w:r>
        <w:t>).</w:t>
      </w:r>
    </w:p>
    <w:p w:rsidR="00F31A43" w:rsidRDefault="00F31A43"/>
    <w:sectPr w:rsidR="00F31A43" w:rsidSect="003213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9BA"/>
    <w:multiLevelType w:val="hybridMultilevel"/>
    <w:tmpl w:val="83421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105B"/>
    <w:multiLevelType w:val="hybridMultilevel"/>
    <w:tmpl w:val="36F4B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FD6"/>
    <w:multiLevelType w:val="hybridMultilevel"/>
    <w:tmpl w:val="6B041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2E"/>
    <w:rsid w:val="00000015"/>
    <w:rsid w:val="00000107"/>
    <w:rsid w:val="000016C3"/>
    <w:rsid w:val="00002426"/>
    <w:rsid w:val="00003756"/>
    <w:rsid w:val="00004644"/>
    <w:rsid w:val="00010C5B"/>
    <w:rsid w:val="00012402"/>
    <w:rsid w:val="00014694"/>
    <w:rsid w:val="000162EB"/>
    <w:rsid w:val="00016E93"/>
    <w:rsid w:val="000206D5"/>
    <w:rsid w:val="00022227"/>
    <w:rsid w:val="0002289D"/>
    <w:rsid w:val="000244FC"/>
    <w:rsid w:val="0003024E"/>
    <w:rsid w:val="000303D7"/>
    <w:rsid w:val="000307CA"/>
    <w:rsid w:val="00032356"/>
    <w:rsid w:val="00033DE0"/>
    <w:rsid w:val="00036833"/>
    <w:rsid w:val="00042EF5"/>
    <w:rsid w:val="000440EA"/>
    <w:rsid w:val="000456B5"/>
    <w:rsid w:val="00045FF7"/>
    <w:rsid w:val="00047E30"/>
    <w:rsid w:val="000508AE"/>
    <w:rsid w:val="00055914"/>
    <w:rsid w:val="0006029F"/>
    <w:rsid w:val="0006139B"/>
    <w:rsid w:val="00064A73"/>
    <w:rsid w:val="000721CE"/>
    <w:rsid w:val="000725D7"/>
    <w:rsid w:val="00073193"/>
    <w:rsid w:val="0007643E"/>
    <w:rsid w:val="00080C48"/>
    <w:rsid w:val="00084C1B"/>
    <w:rsid w:val="00085A4A"/>
    <w:rsid w:val="00086A4B"/>
    <w:rsid w:val="00086FB0"/>
    <w:rsid w:val="00087156"/>
    <w:rsid w:val="000874E0"/>
    <w:rsid w:val="00090724"/>
    <w:rsid w:val="00090814"/>
    <w:rsid w:val="000927E5"/>
    <w:rsid w:val="00094BDB"/>
    <w:rsid w:val="00095DE2"/>
    <w:rsid w:val="00096360"/>
    <w:rsid w:val="00096DF3"/>
    <w:rsid w:val="000A2AB2"/>
    <w:rsid w:val="000A56B0"/>
    <w:rsid w:val="000A7D75"/>
    <w:rsid w:val="000B0374"/>
    <w:rsid w:val="000B0FF7"/>
    <w:rsid w:val="000B1D55"/>
    <w:rsid w:val="000B20E3"/>
    <w:rsid w:val="000B2D79"/>
    <w:rsid w:val="000C0286"/>
    <w:rsid w:val="000C3AE0"/>
    <w:rsid w:val="000C43AE"/>
    <w:rsid w:val="000C462F"/>
    <w:rsid w:val="000C67DC"/>
    <w:rsid w:val="000C79BF"/>
    <w:rsid w:val="000C7A18"/>
    <w:rsid w:val="000D0405"/>
    <w:rsid w:val="000D10F7"/>
    <w:rsid w:val="000D18F9"/>
    <w:rsid w:val="000D29A7"/>
    <w:rsid w:val="000D3566"/>
    <w:rsid w:val="000D37C5"/>
    <w:rsid w:val="000D3FA1"/>
    <w:rsid w:val="000E10EA"/>
    <w:rsid w:val="000E2E3C"/>
    <w:rsid w:val="000E74C0"/>
    <w:rsid w:val="000E7932"/>
    <w:rsid w:val="000F7DBB"/>
    <w:rsid w:val="00100CD8"/>
    <w:rsid w:val="00100EE2"/>
    <w:rsid w:val="00101203"/>
    <w:rsid w:val="00101E84"/>
    <w:rsid w:val="001020C0"/>
    <w:rsid w:val="00103FB2"/>
    <w:rsid w:val="00104E8D"/>
    <w:rsid w:val="0010707E"/>
    <w:rsid w:val="00111464"/>
    <w:rsid w:val="00112B26"/>
    <w:rsid w:val="00112F94"/>
    <w:rsid w:val="0011426B"/>
    <w:rsid w:val="00115FFC"/>
    <w:rsid w:val="00116133"/>
    <w:rsid w:val="00116401"/>
    <w:rsid w:val="00117BE2"/>
    <w:rsid w:val="00120051"/>
    <w:rsid w:val="001245A4"/>
    <w:rsid w:val="00124CC1"/>
    <w:rsid w:val="00126929"/>
    <w:rsid w:val="0013036C"/>
    <w:rsid w:val="00131D6C"/>
    <w:rsid w:val="001326DF"/>
    <w:rsid w:val="00133D98"/>
    <w:rsid w:val="00135663"/>
    <w:rsid w:val="001404E0"/>
    <w:rsid w:val="0014251F"/>
    <w:rsid w:val="00144E0A"/>
    <w:rsid w:val="001508B9"/>
    <w:rsid w:val="0015345D"/>
    <w:rsid w:val="001542D0"/>
    <w:rsid w:val="00157726"/>
    <w:rsid w:val="00157B70"/>
    <w:rsid w:val="0016185A"/>
    <w:rsid w:val="00161CB4"/>
    <w:rsid w:val="001632E2"/>
    <w:rsid w:val="00163BC0"/>
    <w:rsid w:val="00164213"/>
    <w:rsid w:val="00171C62"/>
    <w:rsid w:val="00172A80"/>
    <w:rsid w:val="001730D6"/>
    <w:rsid w:val="0017700F"/>
    <w:rsid w:val="00181C98"/>
    <w:rsid w:val="00182F12"/>
    <w:rsid w:val="00185135"/>
    <w:rsid w:val="00186334"/>
    <w:rsid w:val="00187EE3"/>
    <w:rsid w:val="0019015B"/>
    <w:rsid w:val="00190717"/>
    <w:rsid w:val="0019165C"/>
    <w:rsid w:val="0019458C"/>
    <w:rsid w:val="00194807"/>
    <w:rsid w:val="001972E9"/>
    <w:rsid w:val="00197862"/>
    <w:rsid w:val="00197B2D"/>
    <w:rsid w:val="001A0C4A"/>
    <w:rsid w:val="001A2A1B"/>
    <w:rsid w:val="001A6C63"/>
    <w:rsid w:val="001A777A"/>
    <w:rsid w:val="001B202B"/>
    <w:rsid w:val="001B2C2F"/>
    <w:rsid w:val="001B6463"/>
    <w:rsid w:val="001B6711"/>
    <w:rsid w:val="001C0249"/>
    <w:rsid w:val="001C1A2A"/>
    <w:rsid w:val="001C21DA"/>
    <w:rsid w:val="001C300F"/>
    <w:rsid w:val="001C3267"/>
    <w:rsid w:val="001C4958"/>
    <w:rsid w:val="001C50B7"/>
    <w:rsid w:val="001C6F17"/>
    <w:rsid w:val="001D22CB"/>
    <w:rsid w:val="001D74AB"/>
    <w:rsid w:val="001D7DEA"/>
    <w:rsid w:val="001E174E"/>
    <w:rsid w:val="001E47E1"/>
    <w:rsid w:val="001E7208"/>
    <w:rsid w:val="001F02EA"/>
    <w:rsid w:val="001F05CD"/>
    <w:rsid w:val="001F2B76"/>
    <w:rsid w:val="001F4070"/>
    <w:rsid w:val="001F4F60"/>
    <w:rsid w:val="001F6082"/>
    <w:rsid w:val="001F6752"/>
    <w:rsid w:val="001F6B60"/>
    <w:rsid w:val="001F7AFC"/>
    <w:rsid w:val="001F7F21"/>
    <w:rsid w:val="00201860"/>
    <w:rsid w:val="00204189"/>
    <w:rsid w:val="002077AB"/>
    <w:rsid w:val="00207B65"/>
    <w:rsid w:val="002111C7"/>
    <w:rsid w:val="00213DB4"/>
    <w:rsid w:val="00213F2F"/>
    <w:rsid w:val="00214E48"/>
    <w:rsid w:val="0021648E"/>
    <w:rsid w:val="00220DFC"/>
    <w:rsid w:val="0022262D"/>
    <w:rsid w:val="00224F29"/>
    <w:rsid w:val="00233170"/>
    <w:rsid w:val="00244461"/>
    <w:rsid w:val="00244925"/>
    <w:rsid w:val="002462B1"/>
    <w:rsid w:val="0024749F"/>
    <w:rsid w:val="00250F29"/>
    <w:rsid w:val="00250FFD"/>
    <w:rsid w:val="00251FFD"/>
    <w:rsid w:val="002537EE"/>
    <w:rsid w:val="00254B41"/>
    <w:rsid w:val="002557C8"/>
    <w:rsid w:val="00256025"/>
    <w:rsid w:val="00256B95"/>
    <w:rsid w:val="00261971"/>
    <w:rsid w:val="00263735"/>
    <w:rsid w:val="00265E12"/>
    <w:rsid w:val="002660E8"/>
    <w:rsid w:val="002713B2"/>
    <w:rsid w:val="00272B35"/>
    <w:rsid w:val="00274A7D"/>
    <w:rsid w:val="00276310"/>
    <w:rsid w:val="002770A4"/>
    <w:rsid w:val="00277ADD"/>
    <w:rsid w:val="00277E2D"/>
    <w:rsid w:val="00282C66"/>
    <w:rsid w:val="00284499"/>
    <w:rsid w:val="00290799"/>
    <w:rsid w:val="00294F92"/>
    <w:rsid w:val="002970F3"/>
    <w:rsid w:val="00297206"/>
    <w:rsid w:val="002A179F"/>
    <w:rsid w:val="002A1BBA"/>
    <w:rsid w:val="002A2ABF"/>
    <w:rsid w:val="002A4274"/>
    <w:rsid w:val="002A5B1C"/>
    <w:rsid w:val="002A5E2A"/>
    <w:rsid w:val="002A6126"/>
    <w:rsid w:val="002A7146"/>
    <w:rsid w:val="002B0286"/>
    <w:rsid w:val="002B5A71"/>
    <w:rsid w:val="002B6D85"/>
    <w:rsid w:val="002C0698"/>
    <w:rsid w:val="002C0B7E"/>
    <w:rsid w:val="002C2112"/>
    <w:rsid w:val="002C4DA7"/>
    <w:rsid w:val="002C5202"/>
    <w:rsid w:val="002C669C"/>
    <w:rsid w:val="002C7073"/>
    <w:rsid w:val="002D14C0"/>
    <w:rsid w:val="002D1C1A"/>
    <w:rsid w:val="002D242A"/>
    <w:rsid w:val="002D2971"/>
    <w:rsid w:val="002D4134"/>
    <w:rsid w:val="002D52CB"/>
    <w:rsid w:val="002D677E"/>
    <w:rsid w:val="002D690D"/>
    <w:rsid w:val="002D6BCD"/>
    <w:rsid w:val="002D7CCF"/>
    <w:rsid w:val="002E1307"/>
    <w:rsid w:val="002E3CD5"/>
    <w:rsid w:val="002E5E3B"/>
    <w:rsid w:val="002E5EEF"/>
    <w:rsid w:val="002F06BA"/>
    <w:rsid w:val="002F2D95"/>
    <w:rsid w:val="002F5BB9"/>
    <w:rsid w:val="002F62A9"/>
    <w:rsid w:val="002F6F48"/>
    <w:rsid w:val="00301E74"/>
    <w:rsid w:val="00304C39"/>
    <w:rsid w:val="003056FC"/>
    <w:rsid w:val="00307736"/>
    <w:rsid w:val="00307C20"/>
    <w:rsid w:val="00311CBF"/>
    <w:rsid w:val="00312BEB"/>
    <w:rsid w:val="003132E3"/>
    <w:rsid w:val="00313FA6"/>
    <w:rsid w:val="003159F3"/>
    <w:rsid w:val="0031736C"/>
    <w:rsid w:val="00321335"/>
    <w:rsid w:val="00322CB7"/>
    <w:rsid w:val="00322D15"/>
    <w:rsid w:val="00323A84"/>
    <w:rsid w:val="00325509"/>
    <w:rsid w:val="003256A7"/>
    <w:rsid w:val="00330152"/>
    <w:rsid w:val="00332904"/>
    <w:rsid w:val="00332A40"/>
    <w:rsid w:val="0033324C"/>
    <w:rsid w:val="003431E1"/>
    <w:rsid w:val="0034372E"/>
    <w:rsid w:val="00343BFE"/>
    <w:rsid w:val="00351FC5"/>
    <w:rsid w:val="00352669"/>
    <w:rsid w:val="00352BFF"/>
    <w:rsid w:val="003530AC"/>
    <w:rsid w:val="00353BED"/>
    <w:rsid w:val="00354616"/>
    <w:rsid w:val="00354E2A"/>
    <w:rsid w:val="00356155"/>
    <w:rsid w:val="00360965"/>
    <w:rsid w:val="00364C79"/>
    <w:rsid w:val="00364F03"/>
    <w:rsid w:val="003677FF"/>
    <w:rsid w:val="0037443E"/>
    <w:rsid w:val="003801F1"/>
    <w:rsid w:val="00380F22"/>
    <w:rsid w:val="00386528"/>
    <w:rsid w:val="00390584"/>
    <w:rsid w:val="003915AB"/>
    <w:rsid w:val="003916BC"/>
    <w:rsid w:val="0039663D"/>
    <w:rsid w:val="00396C9D"/>
    <w:rsid w:val="003A3528"/>
    <w:rsid w:val="003A3A41"/>
    <w:rsid w:val="003A4B1A"/>
    <w:rsid w:val="003A54CF"/>
    <w:rsid w:val="003A7B9D"/>
    <w:rsid w:val="003B0FD6"/>
    <w:rsid w:val="003B6161"/>
    <w:rsid w:val="003B70AE"/>
    <w:rsid w:val="003C2CC1"/>
    <w:rsid w:val="003C5973"/>
    <w:rsid w:val="003C5EF2"/>
    <w:rsid w:val="003D055A"/>
    <w:rsid w:val="003D24BE"/>
    <w:rsid w:val="003D3854"/>
    <w:rsid w:val="003D3D7A"/>
    <w:rsid w:val="003D519A"/>
    <w:rsid w:val="003E2A39"/>
    <w:rsid w:val="003E46D1"/>
    <w:rsid w:val="003E57B6"/>
    <w:rsid w:val="003E5B30"/>
    <w:rsid w:val="003E69DD"/>
    <w:rsid w:val="003F202F"/>
    <w:rsid w:val="003F5D61"/>
    <w:rsid w:val="003F5DEC"/>
    <w:rsid w:val="003F720E"/>
    <w:rsid w:val="00401931"/>
    <w:rsid w:val="004030EA"/>
    <w:rsid w:val="004033E2"/>
    <w:rsid w:val="004034CE"/>
    <w:rsid w:val="00405A00"/>
    <w:rsid w:val="004069EA"/>
    <w:rsid w:val="0040731A"/>
    <w:rsid w:val="00411671"/>
    <w:rsid w:val="00415E5E"/>
    <w:rsid w:val="00416414"/>
    <w:rsid w:val="0041642B"/>
    <w:rsid w:val="00416B9B"/>
    <w:rsid w:val="00422617"/>
    <w:rsid w:val="00423506"/>
    <w:rsid w:val="0042394F"/>
    <w:rsid w:val="00425B8A"/>
    <w:rsid w:val="00427C54"/>
    <w:rsid w:val="0043150E"/>
    <w:rsid w:val="004337FC"/>
    <w:rsid w:val="004340EE"/>
    <w:rsid w:val="004344DF"/>
    <w:rsid w:val="0043632C"/>
    <w:rsid w:val="0044373F"/>
    <w:rsid w:val="004453A0"/>
    <w:rsid w:val="0045167E"/>
    <w:rsid w:val="0045241F"/>
    <w:rsid w:val="00455C3C"/>
    <w:rsid w:val="00457F8E"/>
    <w:rsid w:val="00464186"/>
    <w:rsid w:val="0046595C"/>
    <w:rsid w:val="0046699B"/>
    <w:rsid w:val="00470912"/>
    <w:rsid w:val="00470934"/>
    <w:rsid w:val="004728AE"/>
    <w:rsid w:val="00473BCF"/>
    <w:rsid w:val="00473C53"/>
    <w:rsid w:val="004745EF"/>
    <w:rsid w:val="00476127"/>
    <w:rsid w:val="004769C5"/>
    <w:rsid w:val="00476E21"/>
    <w:rsid w:val="004778C0"/>
    <w:rsid w:val="004837B3"/>
    <w:rsid w:val="00486414"/>
    <w:rsid w:val="00486BB1"/>
    <w:rsid w:val="00486CAD"/>
    <w:rsid w:val="0049064C"/>
    <w:rsid w:val="004930CD"/>
    <w:rsid w:val="0049422D"/>
    <w:rsid w:val="00495094"/>
    <w:rsid w:val="00496B21"/>
    <w:rsid w:val="004A4E65"/>
    <w:rsid w:val="004A6BE9"/>
    <w:rsid w:val="004A6CFC"/>
    <w:rsid w:val="004B0B61"/>
    <w:rsid w:val="004B2846"/>
    <w:rsid w:val="004B707B"/>
    <w:rsid w:val="004C1E49"/>
    <w:rsid w:val="004C2726"/>
    <w:rsid w:val="004C29B9"/>
    <w:rsid w:val="004D0356"/>
    <w:rsid w:val="004D0784"/>
    <w:rsid w:val="004D3588"/>
    <w:rsid w:val="004D44EF"/>
    <w:rsid w:val="004D49B1"/>
    <w:rsid w:val="004D62DC"/>
    <w:rsid w:val="004D6F49"/>
    <w:rsid w:val="004D77EE"/>
    <w:rsid w:val="004E0768"/>
    <w:rsid w:val="004E266F"/>
    <w:rsid w:val="004E30CD"/>
    <w:rsid w:val="004E57D8"/>
    <w:rsid w:val="004E5FAE"/>
    <w:rsid w:val="004E7E07"/>
    <w:rsid w:val="004F4F69"/>
    <w:rsid w:val="0050199E"/>
    <w:rsid w:val="0050248C"/>
    <w:rsid w:val="00502D9E"/>
    <w:rsid w:val="00510282"/>
    <w:rsid w:val="00510B2E"/>
    <w:rsid w:val="005129B4"/>
    <w:rsid w:val="00512A78"/>
    <w:rsid w:val="00513A6F"/>
    <w:rsid w:val="00514751"/>
    <w:rsid w:val="00515824"/>
    <w:rsid w:val="00521C9C"/>
    <w:rsid w:val="0052703E"/>
    <w:rsid w:val="00530222"/>
    <w:rsid w:val="00533EB8"/>
    <w:rsid w:val="00535713"/>
    <w:rsid w:val="00536313"/>
    <w:rsid w:val="00541087"/>
    <w:rsid w:val="00546979"/>
    <w:rsid w:val="00550F0A"/>
    <w:rsid w:val="0055250A"/>
    <w:rsid w:val="00556996"/>
    <w:rsid w:val="005615B9"/>
    <w:rsid w:val="0056262A"/>
    <w:rsid w:val="0056332F"/>
    <w:rsid w:val="005642BD"/>
    <w:rsid w:val="00566D8C"/>
    <w:rsid w:val="00567EB2"/>
    <w:rsid w:val="005760C6"/>
    <w:rsid w:val="0057673D"/>
    <w:rsid w:val="005779EA"/>
    <w:rsid w:val="005813F6"/>
    <w:rsid w:val="0058392E"/>
    <w:rsid w:val="005905F6"/>
    <w:rsid w:val="00590974"/>
    <w:rsid w:val="005915C0"/>
    <w:rsid w:val="005932E8"/>
    <w:rsid w:val="005956BB"/>
    <w:rsid w:val="005A235C"/>
    <w:rsid w:val="005A49B6"/>
    <w:rsid w:val="005A5B28"/>
    <w:rsid w:val="005A7360"/>
    <w:rsid w:val="005A7D33"/>
    <w:rsid w:val="005B0B03"/>
    <w:rsid w:val="005B338D"/>
    <w:rsid w:val="005C1522"/>
    <w:rsid w:val="005C3FA6"/>
    <w:rsid w:val="005C5570"/>
    <w:rsid w:val="005D075D"/>
    <w:rsid w:val="005D091B"/>
    <w:rsid w:val="005D1CE4"/>
    <w:rsid w:val="005D20E8"/>
    <w:rsid w:val="005D57C4"/>
    <w:rsid w:val="005D6DE4"/>
    <w:rsid w:val="005D7FED"/>
    <w:rsid w:val="005E0501"/>
    <w:rsid w:val="005E19E5"/>
    <w:rsid w:val="005E39F0"/>
    <w:rsid w:val="005E3BCF"/>
    <w:rsid w:val="005F0C09"/>
    <w:rsid w:val="005F156F"/>
    <w:rsid w:val="005F729A"/>
    <w:rsid w:val="00603171"/>
    <w:rsid w:val="006035C5"/>
    <w:rsid w:val="0060555F"/>
    <w:rsid w:val="00605D56"/>
    <w:rsid w:val="006063C7"/>
    <w:rsid w:val="00606FAD"/>
    <w:rsid w:val="0061516E"/>
    <w:rsid w:val="00615611"/>
    <w:rsid w:val="00616473"/>
    <w:rsid w:val="00620872"/>
    <w:rsid w:val="00620949"/>
    <w:rsid w:val="00622AC0"/>
    <w:rsid w:val="00623B96"/>
    <w:rsid w:val="00626343"/>
    <w:rsid w:val="00631436"/>
    <w:rsid w:val="00632271"/>
    <w:rsid w:val="00632BA0"/>
    <w:rsid w:val="00634D68"/>
    <w:rsid w:val="0063559F"/>
    <w:rsid w:val="006413F6"/>
    <w:rsid w:val="00641D58"/>
    <w:rsid w:val="00646A94"/>
    <w:rsid w:val="00646E1F"/>
    <w:rsid w:val="00650F76"/>
    <w:rsid w:val="00651EBA"/>
    <w:rsid w:val="0065226D"/>
    <w:rsid w:val="006576D8"/>
    <w:rsid w:val="00657C04"/>
    <w:rsid w:val="00661815"/>
    <w:rsid w:val="00662CE8"/>
    <w:rsid w:val="00664754"/>
    <w:rsid w:val="006662BF"/>
    <w:rsid w:val="006667E0"/>
    <w:rsid w:val="00671791"/>
    <w:rsid w:val="00671CDD"/>
    <w:rsid w:val="0067225E"/>
    <w:rsid w:val="00672A60"/>
    <w:rsid w:val="0067304F"/>
    <w:rsid w:val="006731E0"/>
    <w:rsid w:val="00673D64"/>
    <w:rsid w:val="006760BD"/>
    <w:rsid w:val="00680EA9"/>
    <w:rsid w:val="00682174"/>
    <w:rsid w:val="00692DB7"/>
    <w:rsid w:val="00697FFB"/>
    <w:rsid w:val="006B05D2"/>
    <w:rsid w:val="006B3DFA"/>
    <w:rsid w:val="006B403C"/>
    <w:rsid w:val="006B59E6"/>
    <w:rsid w:val="006B5D6C"/>
    <w:rsid w:val="006B7449"/>
    <w:rsid w:val="006C00CB"/>
    <w:rsid w:val="006C0819"/>
    <w:rsid w:val="006C0A2A"/>
    <w:rsid w:val="006C641A"/>
    <w:rsid w:val="006D3FF3"/>
    <w:rsid w:val="006D42BF"/>
    <w:rsid w:val="006D468A"/>
    <w:rsid w:val="006D64BA"/>
    <w:rsid w:val="006D65AE"/>
    <w:rsid w:val="006E1C71"/>
    <w:rsid w:val="006E2170"/>
    <w:rsid w:val="006E231F"/>
    <w:rsid w:val="006E36EA"/>
    <w:rsid w:val="006E788E"/>
    <w:rsid w:val="006F1325"/>
    <w:rsid w:val="006F17B3"/>
    <w:rsid w:val="006F2B06"/>
    <w:rsid w:val="006F30F5"/>
    <w:rsid w:val="006F47C3"/>
    <w:rsid w:val="00701274"/>
    <w:rsid w:val="007014CD"/>
    <w:rsid w:val="00704751"/>
    <w:rsid w:val="007113F8"/>
    <w:rsid w:val="00714418"/>
    <w:rsid w:val="00720784"/>
    <w:rsid w:val="00720FB4"/>
    <w:rsid w:val="007237E2"/>
    <w:rsid w:val="00723A0F"/>
    <w:rsid w:val="007250F7"/>
    <w:rsid w:val="0072683F"/>
    <w:rsid w:val="00726E8A"/>
    <w:rsid w:val="00726F85"/>
    <w:rsid w:val="00730F57"/>
    <w:rsid w:val="00733AFF"/>
    <w:rsid w:val="00735B46"/>
    <w:rsid w:val="00735D03"/>
    <w:rsid w:val="00735E21"/>
    <w:rsid w:val="007368A1"/>
    <w:rsid w:val="00736F14"/>
    <w:rsid w:val="00743764"/>
    <w:rsid w:val="0074389F"/>
    <w:rsid w:val="007438C5"/>
    <w:rsid w:val="00744070"/>
    <w:rsid w:val="007456B5"/>
    <w:rsid w:val="007464BF"/>
    <w:rsid w:val="0075571B"/>
    <w:rsid w:val="00755D83"/>
    <w:rsid w:val="00755D8D"/>
    <w:rsid w:val="00757908"/>
    <w:rsid w:val="00761477"/>
    <w:rsid w:val="00762DCF"/>
    <w:rsid w:val="007659CF"/>
    <w:rsid w:val="007661D2"/>
    <w:rsid w:val="00767E34"/>
    <w:rsid w:val="007702E9"/>
    <w:rsid w:val="00775019"/>
    <w:rsid w:val="0077530A"/>
    <w:rsid w:val="00775628"/>
    <w:rsid w:val="00775B2F"/>
    <w:rsid w:val="00780997"/>
    <w:rsid w:val="00781E4D"/>
    <w:rsid w:val="007833BC"/>
    <w:rsid w:val="007851F6"/>
    <w:rsid w:val="0079366B"/>
    <w:rsid w:val="007936F8"/>
    <w:rsid w:val="00794B83"/>
    <w:rsid w:val="007A0542"/>
    <w:rsid w:val="007A152A"/>
    <w:rsid w:val="007A19BB"/>
    <w:rsid w:val="007A2BFA"/>
    <w:rsid w:val="007A6830"/>
    <w:rsid w:val="007A7C5B"/>
    <w:rsid w:val="007B03F5"/>
    <w:rsid w:val="007B679E"/>
    <w:rsid w:val="007B776E"/>
    <w:rsid w:val="007B79AD"/>
    <w:rsid w:val="007C2EA4"/>
    <w:rsid w:val="007C3BDC"/>
    <w:rsid w:val="007D06D1"/>
    <w:rsid w:val="007D08BF"/>
    <w:rsid w:val="007D1B5F"/>
    <w:rsid w:val="007D5F33"/>
    <w:rsid w:val="007D624E"/>
    <w:rsid w:val="007E1738"/>
    <w:rsid w:val="007E292B"/>
    <w:rsid w:val="007E31A1"/>
    <w:rsid w:val="007E66A0"/>
    <w:rsid w:val="007E7142"/>
    <w:rsid w:val="007E7908"/>
    <w:rsid w:val="007F2CD1"/>
    <w:rsid w:val="007F3BC9"/>
    <w:rsid w:val="007F7C3A"/>
    <w:rsid w:val="00801D6B"/>
    <w:rsid w:val="00806149"/>
    <w:rsid w:val="00806B91"/>
    <w:rsid w:val="00806FFE"/>
    <w:rsid w:val="008150F8"/>
    <w:rsid w:val="00816697"/>
    <w:rsid w:val="00817525"/>
    <w:rsid w:val="00825D52"/>
    <w:rsid w:val="00826104"/>
    <w:rsid w:val="0083305D"/>
    <w:rsid w:val="00833B74"/>
    <w:rsid w:val="00836B7D"/>
    <w:rsid w:val="0083720C"/>
    <w:rsid w:val="00840A7C"/>
    <w:rsid w:val="008439C5"/>
    <w:rsid w:val="00843DA9"/>
    <w:rsid w:val="00846782"/>
    <w:rsid w:val="008522D3"/>
    <w:rsid w:val="008525FF"/>
    <w:rsid w:val="008563E9"/>
    <w:rsid w:val="0085662C"/>
    <w:rsid w:val="0086226B"/>
    <w:rsid w:val="00865ECB"/>
    <w:rsid w:val="008664F4"/>
    <w:rsid w:val="00871A49"/>
    <w:rsid w:val="0087362E"/>
    <w:rsid w:val="00874100"/>
    <w:rsid w:val="00875880"/>
    <w:rsid w:val="00876335"/>
    <w:rsid w:val="00877726"/>
    <w:rsid w:val="00880761"/>
    <w:rsid w:val="00882060"/>
    <w:rsid w:val="00883C15"/>
    <w:rsid w:val="00883FEA"/>
    <w:rsid w:val="00884967"/>
    <w:rsid w:val="008855BC"/>
    <w:rsid w:val="0089052B"/>
    <w:rsid w:val="008911AE"/>
    <w:rsid w:val="0089330B"/>
    <w:rsid w:val="0089377E"/>
    <w:rsid w:val="008945BC"/>
    <w:rsid w:val="00895EF0"/>
    <w:rsid w:val="008974D0"/>
    <w:rsid w:val="008979D0"/>
    <w:rsid w:val="008A6F23"/>
    <w:rsid w:val="008B10E2"/>
    <w:rsid w:val="008B1D9F"/>
    <w:rsid w:val="008B66D4"/>
    <w:rsid w:val="008C02FE"/>
    <w:rsid w:val="008C079F"/>
    <w:rsid w:val="008C5651"/>
    <w:rsid w:val="008D0F35"/>
    <w:rsid w:val="008D1044"/>
    <w:rsid w:val="008D2FA2"/>
    <w:rsid w:val="008D52E6"/>
    <w:rsid w:val="008D63EA"/>
    <w:rsid w:val="008E03EB"/>
    <w:rsid w:val="008E25DC"/>
    <w:rsid w:val="008E592D"/>
    <w:rsid w:val="008E63F7"/>
    <w:rsid w:val="008E6FC4"/>
    <w:rsid w:val="008F1C63"/>
    <w:rsid w:val="008F35A6"/>
    <w:rsid w:val="008F39DC"/>
    <w:rsid w:val="008F6EDB"/>
    <w:rsid w:val="0090099F"/>
    <w:rsid w:val="009010AB"/>
    <w:rsid w:val="0090199F"/>
    <w:rsid w:val="0090253E"/>
    <w:rsid w:val="00902837"/>
    <w:rsid w:val="00904977"/>
    <w:rsid w:val="009106BE"/>
    <w:rsid w:val="009122EF"/>
    <w:rsid w:val="009139FB"/>
    <w:rsid w:val="00914721"/>
    <w:rsid w:val="00914739"/>
    <w:rsid w:val="00924600"/>
    <w:rsid w:val="0092680B"/>
    <w:rsid w:val="009329EC"/>
    <w:rsid w:val="00933DDE"/>
    <w:rsid w:val="00934578"/>
    <w:rsid w:val="009429B2"/>
    <w:rsid w:val="00945075"/>
    <w:rsid w:val="00945677"/>
    <w:rsid w:val="00945739"/>
    <w:rsid w:val="00945C57"/>
    <w:rsid w:val="00946E17"/>
    <w:rsid w:val="009472FA"/>
    <w:rsid w:val="00951E5C"/>
    <w:rsid w:val="00955812"/>
    <w:rsid w:val="00955B4F"/>
    <w:rsid w:val="00956CC3"/>
    <w:rsid w:val="0096013A"/>
    <w:rsid w:val="00960621"/>
    <w:rsid w:val="00963225"/>
    <w:rsid w:val="009636FF"/>
    <w:rsid w:val="0096447F"/>
    <w:rsid w:val="00972123"/>
    <w:rsid w:val="0097435E"/>
    <w:rsid w:val="0097519E"/>
    <w:rsid w:val="00975F5B"/>
    <w:rsid w:val="00980609"/>
    <w:rsid w:val="0098163B"/>
    <w:rsid w:val="0098169B"/>
    <w:rsid w:val="009817E3"/>
    <w:rsid w:val="00983F19"/>
    <w:rsid w:val="009846AF"/>
    <w:rsid w:val="00984ED6"/>
    <w:rsid w:val="00984F71"/>
    <w:rsid w:val="00985899"/>
    <w:rsid w:val="00985B34"/>
    <w:rsid w:val="0098730A"/>
    <w:rsid w:val="00990CA7"/>
    <w:rsid w:val="0099279D"/>
    <w:rsid w:val="009971B5"/>
    <w:rsid w:val="009A173B"/>
    <w:rsid w:val="009A256E"/>
    <w:rsid w:val="009A259F"/>
    <w:rsid w:val="009A2629"/>
    <w:rsid w:val="009A2C4A"/>
    <w:rsid w:val="009A5E06"/>
    <w:rsid w:val="009B0083"/>
    <w:rsid w:val="009B0099"/>
    <w:rsid w:val="009B022E"/>
    <w:rsid w:val="009B1EA1"/>
    <w:rsid w:val="009B24C4"/>
    <w:rsid w:val="009B3CB3"/>
    <w:rsid w:val="009B5238"/>
    <w:rsid w:val="009B5FED"/>
    <w:rsid w:val="009C40BA"/>
    <w:rsid w:val="009C47F8"/>
    <w:rsid w:val="009C707B"/>
    <w:rsid w:val="009C7625"/>
    <w:rsid w:val="009D0404"/>
    <w:rsid w:val="009D2AED"/>
    <w:rsid w:val="009D3548"/>
    <w:rsid w:val="009D529C"/>
    <w:rsid w:val="009D5AF5"/>
    <w:rsid w:val="009D5F07"/>
    <w:rsid w:val="009D6830"/>
    <w:rsid w:val="009E0BC6"/>
    <w:rsid w:val="009E58A9"/>
    <w:rsid w:val="009E5B36"/>
    <w:rsid w:val="009E6AC1"/>
    <w:rsid w:val="009F1235"/>
    <w:rsid w:val="009F1B73"/>
    <w:rsid w:val="009F43DE"/>
    <w:rsid w:val="009F470B"/>
    <w:rsid w:val="009F6F1C"/>
    <w:rsid w:val="009F7660"/>
    <w:rsid w:val="00A006FF"/>
    <w:rsid w:val="00A016CF"/>
    <w:rsid w:val="00A021ED"/>
    <w:rsid w:val="00A04FD3"/>
    <w:rsid w:val="00A0773A"/>
    <w:rsid w:val="00A101EE"/>
    <w:rsid w:val="00A1121A"/>
    <w:rsid w:val="00A121C1"/>
    <w:rsid w:val="00A130AF"/>
    <w:rsid w:val="00A13379"/>
    <w:rsid w:val="00A13E92"/>
    <w:rsid w:val="00A140B9"/>
    <w:rsid w:val="00A14549"/>
    <w:rsid w:val="00A1460B"/>
    <w:rsid w:val="00A150A0"/>
    <w:rsid w:val="00A158B3"/>
    <w:rsid w:val="00A17536"/>
    <w:rsid w:val="00A179F6"/>
    <w:rsid w:val="00A2020D"/>
    <w:rsid w:val="00A2106B"/>
    <w:rsid w:val="00A30428"/>
    <w:rsid w:val="00A35A86"/>
    <w:rsid w:val="00A3686C"/>
    <w:rsid w:val="00A369A0"/>
    <w:rsid w:val="00A36E1D"/>
    <w:rsid w:val="00A377CF"/>
    <w:rsid w:val="00A37C66"/>
    <w:rsid w:val="00A41A90"/>
    <w:rsid w:val="00A438BB"/>
    <w:rsid w:val="00A4392A"/>
    <w:rsid w:val="00A456D6"/>
    <w:rsid w:val="00A45F14"/>
    <w:rsid w:val="00A5188A"/>
    <w:rsid w:val="00A51B56"/>
    <w:rsid w:val="00A52114"/>
    <w:rsid w:val="00A536AE"/>
    <w:rsid w:val="00A55D4A"/>
    <w:rsid w:val="00A5699E"/>
    <w:rsid w:val="00A60875"/>
    <w:rsid w:val="00A644B3"/>
    <w:rsid w:val="00A645A3"/>
    <w:rsid w:val="00A6483D"/>
    <w:rsid w:val="00A65FB2"/>
    <w:rsid w:val="00A72581"/>
    <w:rsid w:val="00A749DC"/>
    <w:rsid w:val="00A77F23"/>
    <w:rsid w:val="00A80CA9"/>
    <w:rsid w:val="00A86269"/>
    <w:rsid w:val="00A916E9"/>
    <w:rsid w:val="00A921E9"/>
    <w:rsid w:val="00A941E7"/>
    <w:rsid w:val="00A94933"/>
    <w:rsid w:val="00A94A14"/>
    <w:rsid w:val="00A9616B"/>
    <w:rsid w:val="00AA4C4F"/>
    <w:rsid w:val="00AA5F4B"/>
    <w:rsid w:val="00AA7FDD"/>
    <w:rsid w:val="00AB1577"/>
    <w:rsid w:val="00AB1E54"/>
    <w:rsid w:val="00AB23DB"/>
    <w:rsid w:val="00AB530B"/>
    <w:rsid w:val="00AB56F3"/>
    <w:rsid w:val="00AB5747"/>
    <w:rsid w:val="00AB59B2"/>
    <w:rsid w:val="00AB70DE"/>
    <w:rsid w:val="00AC39C5"/>
    <w:rsid w:val="00AD13E5"/>
    <w:rsid w:val="00AD47F6"/>
    <w:rsid w:val="00AD5A8E"/>
    <w:rsid w:val="00AE2A9F"/>
    <w:rsid w:val="00AE32C8"/>
    <w:rsid w:val="00AE54CB"/>
    <w:rsid w:val="00AE5CBF"/>
    <w:rsid w:val="00AF18BD"/>
    <w:rsid w:val="00AF2990"/>
    <w:rsid w:val="00AF4345"/>
    <w:rsid w:val="00AF4395"/>
    <w:rsid w:val="00AF4C44"/>
    <w:rsid w:val="00AF5FBD"/>
    <w:rsid w:val="00AF7D82"/>
    <w:rsid w:val="00B0264A"/>
    <w:rsid w:val="00B0615C"/>
    <w:rsid w:val="00B11956"/>
    <w:rsid w:val="00B13ED0"/>
    <w:rsid w:val="00B172D1"/>
    <w:rsid w:val="00B22950"/>
    <w:rsid w:val="00B22DBB"/>
    <w:rsid w:val="00B23F8F"/>
    <w:rsid w:val="00B24B58"/>
    <w:rsid w:val="00B25F4D"/>
    <w:rsid w:val="00B26130"/>
    <w:rsid w:val="00B2796B"/>
    <w:rsid w:val="00B32435"/>
    <w:rsid w:val="00B3252A"/>
    <w:rsid w:val="00B34ACF"/>
    <w:rsid w:val="00B34C19"/>
    <w:rsid w:val="00B374D4"/>
    <w:rsid w:val="00B37B95"/>
    <w:rsid w:val="00B40DD9"/>
    <w:rsid w:val="00B41196"/>
    <w:rsid w:val="00B411CB"/>
    <w:rsid w:val="00B42314"/>
    <w:rsid w:val="00B424E1"/>
    <w:rsid w:val="00B43361"/>
    <w:rsid w:val="00B47463"/>
    <w:rsid w:val="00B47AF4"/>
    <w:rsid w:val="00B5219D"/>
    <w:rsid w:val="00B52BAD"/>
    <w:rsid w:val="00B54168"/>
    <w:rsid w:val="00B569B9"/>
    <w:rsid w:val="00B613C2"/>
    <w:rsid w:val="00B67CB3"/>
    <w:rsid w:val="00B711BA"/>
    <w:rsid w:val="00B7208F"/>
    <w:rsid w:val="00B7594E"/>
    <w:rsid w:val="00B776BD"/>
    <w:rsid w:val="00B77A58"/>
    <w:rsid w:val="00B77CC8"/>
    <w:rsid w:val="00B81157"/>
    <w:rsid w:val="00B81DFD"/>
    <w:rsid w:val="00B9047A"/>
    <w:rsid w:val="00B90F47"/>
    <w:rsid w:val="00B93776"/>
    <w:rsid w:val="00B94D5F"/>
    <w:rsid w:val="00B95145"/>
    <w:rsid w:val="00BA2E47"/>
    <w:rsid w:val="00BA3322"/>
    <w:rsid w:val="00BA6992"/>
    <w:rsid w:val="00BB0E5C"/>
    <w:rsid w:val="00BB2CB9"/>
    <w:rsid w:val="00BB45F5"/>
    <w:rsid w:val="00BB5679"/>
    <w:rsid w:val="00BC1E50"/>
    <w:rsid w:val="00BC3DD4"/>
    <w:rsid w:val="00BC4EB6"/>
    <w:rsid w:val="00BC71DA"/>
    <w:rsid w:val="00BD0667"/>
    <w:rsid w:val="00BD08F3"/>
    <w:rsid w:val="00BD268C"/>
    <w:rsid w:val="00BD2818"/>
    <w:rsid w:val="00BD28F4"/>
    <w:rsid w:val="00BD4F4F"/>
    <w:rsid w:val="00BE2458"/>
    <w:rsid w:val="00BE412E"/>
    <w:rsid w:val="00BE4648"/>
    <w:rsid w:val="00BE5BFA"/>
    <w:rsid w:val="00BE70D2"/>
    <w:rsid w:val="00BF0959"/>
    <w:rsid w:val="00BF2307"/>
    <w:rsid w:val="00BF44CD"/>
    <w:rsid w:val="00BF5848"/>
    <w:rsid w:val="00BF7CA9"/>
    <w:rsid w:val="00C02168"/>
    <w:rsid w:val="00C05290"/>
    <w:rsid w:val="00C10973"/>
    <w:rsid w:val="00C109EB"/>
    <w:rsid w:val="00C11E3B"/>
    <w:rsid w:val="00C14AEA"/>
    <w:rsid w:val="00C14BE9"/>
    <w:rsid w:val="00C20183"/>
    <w:rsid w:val="00C227B4"/>
    <w:rsid w:val="00C23CDB"/>
    <w:rsid w:val="00C243E7"/>
    <w:rsid w:val="00C2446E"/>
    <w:rsid w:val="00C24AFE"/>
    <w:rsid w:val="00C25C34"/>
    <w:rsid w:val="00C26FB8"/>
    <w:rsid w:val="00C34C1E"/>
    <w:rsid w:val="00C37528"/>
    <w:rsid w:val="00C4042C"/>
    <w:rsid w:val="00C4352F"/>
    <w:rsid w:val="00C5113B"/>
    <w:rsid w:val="00C5305C"/>
    <w:rsid w:val="00C55175"/>
    <w:rsid w:val="00C56B6A"/>
    <w:rsid w:val="00C615A3"/>
    <w:rsid w:val="00C61858"/>
    <w:rsid w:val="00C62253"/>
    <w:rsid w:val="00C6404C"/>
    <w:rsid w:val="00C65364"/>
    <w:rsid w:val="00C67049"/>
    <w:rsid w:val="00C6724B"/>
    <w:rsid w:val="00C677D3"/>
    <w:rsid w:val="00C67BBA"/>
    <w:rsid w:val="00C70717"/>
    <w:rsid w:val="00C715A5"/>
    <w:rsid w:val="00C765D7"/>
    <w:rsid w:val="00C80596"/>
    <w:rsid w:val="00C8187B"/>
    <w:rsid w:val="00C81FE2"/>
    <w:rsid w:val="00C82B4C"/>
    <w:rsid w:val="00C82C4B"/>
    <w:rsid w:val="00C86538"/>
    <w:rsid w:val="00C912F3"/>
    <w:rsid w:val="00C929B8"/>
    <w:rsid w:val="00C95E4E"/>
    <w:rsid w:val="00C968E1"/>
    <w:rsid w:val="00C96A57"/>
    <w:rsid w:val="00C96CC5"/>
    <w:rsid w:val="00C97426"/>
    <w:rsid w:val="00CA28BC"/>
    <w:rsid w:val="00CA29BA"/>
    <w:rsid w:val="00CA30DA"/>
    <w:rsid w:val="00CA59C2"/>
    <w:rsid w:val="00CA6069"/>
    <w:rsid w:val="00CA68E7"/>
    <w:rsid w:val="00CB0D09"/>
    <w:rsid w:val="00CB19E2"/>
    <w:rsid w:val="00CB23B9"/>
    <w:rsid w:val="00CB3E8C"/>
    <w:rsid w:val="00CB619E"/>
    <w:rsid w:val="00CB65BE"/>
    <w:rsid w:val="00CC10CB"/>
    <w:rsid w:val="00CC29A7"/>
    <w:rsid w:val="00CC2C55"/>
    <w:rsid w:val="00CC38E2"/>
    <w:rsid w:val="00CC3A84"/>
    <w:rsid w:val="00CC4996"/>
    <w:rsid w:val="00CC50B2"/>
    <w:rsid w:val="00CC677C"/>
    <w:rsid w:val="00CC765B"/>
    <w:rsid w:val="00CD1275"/>
    <w:rsid w:val="00CD1CCE"/>
    <w:rsid w:val="00CD1D96"/>
    <w:rsid w:val="00CD4480"/>
    <w:rsid w:val="00CE0135"/>
    <w:rsid w:val="00CE2A92"/>
    <w:rsid w:val="00CE4F25"/>
    <w:rsid w:val="00CE670A"/>
    <w:rsid w:val="00CE6CD3"/>
    <w:rsid w:val="00CF0818"/>
    <w:rsid w:val="00CF288F"/>
    <w:rsid w:val="00CF474A"/>
    <w:rsid w:val="00CF52FA"/>
    <w:rsid w:val="00CF586D"/>
    <w:rsid w:val="00CF6F1D"/>
    <w:rsid w:val="00CF7915"/>
    <w:rsid w:val="00CF7ED9"/>
    <w:rsid w:val="00D015B9"/>
    <w:rsid w:val="00D0473A"/>
    <w:rsid w:val="00D105C7"/>
    <w:rsid w:val="00D11D7D"/>
    <w:rsid w:val="00D12C69"/>
    <w:rsid w:val="00D141B2"/>
    <w:rsid w:val="00D143F2"/>
    <w:rsid w:val="00D17F12"/>
    <w:rsid w:val="00D22E17"/>
    <w:rsid w:val="00D241FC"/>
    <w:rsid w:val="00D24449"/>
    <w:rsid w:val="00D24CC8"/>
    <w:rsid w:val="00D25F71"/>
    <w:rsid w:val="00D33FE7"/>
    <w:rsid w:val="00D343E6"/>
    <w:rsid w:val="00D40314"/>
    <w:rsid w:val="00D405DF"/>
    <w:rsid w:val="00D409A4"/>
    <w:rsid w:val="00D42657"/>
    <w:rsid w:val="00D43393"/>
    <w:rsid w:val="00D445DE"/>
    <w:rsid w:val="00D46C12"/>
    <w:rsid w:val="00D470DC"/>
    <w:rsid w:val="00D47EB9"/>
    <w:rsid w:val="00D513D0"/>
    <w:rsid w:val="00D555DE"/>
    <w:rsid w:val="00D57118"/>
    <w:rsid w:val="00D57D0F"/>
    <w:rsid w:val="00D618FB"/>
    <w:rsid w:val="00D63331"/>
    <w:rsid w:val="00D64AC5"/>
    <w:rsid w:val="00D64AD0"/>
    <w:rsid w:val="00D67647"/>
    <w:rsid w:val="00D70A0F"/>
    <w:rsid w:val="00D71BFE"/>
    <w:rsid w:val="00D73724"/>
    <w:rsid w:val="00D77234"/>
    <w:rsid w:val="00D77FF9"/>
    <w:rsid w:val="00D814F1"/>
    <w:rsid w:val="00D82799"/>
    <w:rsid w:val="00D8375C"/>
    <w:rsid w:val="00D84B7A"/>
    <w:rsid w:val="00D92810"/>
    <w:rsid w:val="00D92983"/>
    <w:rsid w:val="00D9346F"/>
    <w:rsid w:val="00D93599"/>
    <w:rsid w:val="00D93BD4"/>
    <w:rsid w:val="00D94D0B"/>
    <w:rsid w:val="00D97762"/>
    <w:rsid w:val="00DA16F8"/>
    <w:rsid w:val="00DA194D"/>
    <w:rsid w:val="00DA2060"/>
    <w:rsid w:val="00DA3232"/>
    <w:rsid w:val="00DA3D09"/>
    <w:rsid w:val="00DA4E46"/>
    <w:rsid w:val="00DA4EE0"/>
    <w:rsid w:val="00DA685B"/>
    <w:rsid w:val="00DA6A6A"/>
    <w:rsid w:val="00DB2594"/>
    <w:rsid w:val="00DB2C99"/>
    <w:rsid w:val="00DB78D0"/>
    <w:rsid w:val="00DC0521"/>
    <w:rsid w:val="00DC0974"/>
    <w:rsid w:val="00DC2D22"/>
    <w:rsid w:val="00DC587E"/>
    <w:rsid w:val="00DC622F"/>
    <w:rsid w:val="00DC7079"/>
    <w:rsid w:val="00DC7697"/>
    <w:rsid w:val="00DD0913"/>
    <w:rsid w:val="00DD1A0E"/>
    <w:rsid w:val="00DD258A"/>
    <w:rsid w:val="00DD3630"/>
    <w:rsid w:val="00DD424C"/>
    <w:rsid w:val="00DD65E2"/>
    <w:rsid w:val="00DD6C6A"/>
    <w:rsid w:val="00DD6F9A"/>
    <w:rsid w:val="00DD712F"/>
    <w:rsid w:val="00DE18A4"/>
    <w:rsid w:val="00DE3119"/>
    <w:rsid w:val="00DE42AD"/>
    <w:rsid w:val="00DE677A"/>
    <w:rsid w:val="00DE781B"/>
    <w:rsid w:val="00DE7A23"/>
    <w:rsid w:val="00DF17F6"/>
    <w:rsid w:val="00DF1DF2"/>
    <w:rsid w:val="00DF250D"/>
    <w:rsid w:val="00DF3AFA"/>
    <w:rsid w:val="00E007DD"/>
    <w:rsid w:val="00E03F1A"/>
    <w:rsid w:val="00E12BF6"/>
    <w:rsid w:val="00E17911"/>
    <w:rsid w:val="00E20D90"/>
    <w:rsid w:val="00E2130F"/>
    <w:rsid w:val="00E2395D"/>
    <w:rsid w:val="00E31296"/>
    <w:rsid w:val="00E33B37"/>
    <w:rsid w:val="00E34776"/>
    <w:rsid w:val="00E34E67"/>
    <w:rsid w:val="00E35909"/>
    <w:rsid w:val="00E42F97"/>
    <w:rsid w:val="00E45DC7"/>
    <w:rsid w:val="00E46292"/>
    <w:rsid w:val="00E469DB"/>
    <w:rsid w:val="00E47644"/>
    <w:rsid w:val="00E52648"/>
    <w:rsid w:val="00E5477B"/>
    <w:rsid w:val="00E54E9E"/>
    <w:rsid w:val="00E55113"/>
    <w:rsid w:val="00E576FE"/>
    <w:rsid w:val="00E633DD"/>
    <w:rsid w:val="00E64B70"/>
    <w:rsid w:val="00E65E2A"/>
    <w:rsid w:val="00E7040A"/>
    <w:rsid w:val="00E7592D"/>
    <w:rsid w:val="00E77553"/>
    <w:rsid w:val="00E80E30"/>
    <w:rsid w:val="00E81B5B"/>
    <w:rsid w:val="00E81FDB"/>
    <w:rsid w:val="00E82A84"/>
    <w:rsid w:val="00E82E2A"/>
    <w:rsid w:val="00E84C19"/>
    <w:rsid w:val="00E8579D"/>
    <w:rsid w:val="00E86CA6"/>
    <w:rsid w:val="00E8740F"/>
    <w:rsid w:val="00E87908"/>
    <w:rsid w:val="00E903A7"/>
    <w:rsid w:val="00E910A9"/>
    <w:rsid w:val="00E91E5D"/>
    <w:rsid w:val="00E93E18"/>
    <w:rsid w:val="00E95655"/>
    <w:rsid w:val="00E9636A"/>
    <w:rsid w:val="00E975AF"/>
    <w:rsid w:val="00E97DDF"/>
    <w:rsid w:val="00EA3259"/>
    <w:rsid w:val="00EA6051"/>
    <w:rsid w:val="00EB06CB"/>
    <w:rsid w:val="00EB1EF4"/>
    <w:rsid w:val="00EB2118"/>
    <w:rsid w:val="00EB3ED3"/>
    <w:rsid w:val="00EB4383"/>
    <w:rsid w:val="00EB5294"/>
    <w:rsid w:val="00EC2D1F"/>
    <w:rsid w:val="00EC336A"/>
    <w:rsid w:val="00EC5E44"/>
    <w:rsid w:val="00EC6AAF"/>
    <w:rsid w:val="00ED0824"/>
    <w:rsid w:val="00ED1CC5"/>
    <w:rsid w:val="00EE2523"/>
    <w:rsid w:val="00EE361F"/>
    <w:rsid w:val="00EE4778"/>
    <w:rsid w:val="00EF1653"/>
    <w:rsid w:val="00EF288E"/>
    <w:rsid w:val="00EF4C68"/>
    <w:rsid w:val="00EF50F9"/>
    <w:rsid w:val="00EF6358"/>
    <w:rsid w:val="00F00D20"/>
    <w:rsid w:val="00F04701"/>
    <w:rsid w:val="00F0569D"/>
    <w:rsid w:val="00F06BA7"/>
    <w:rsid w:val="00F07A63"/>
    <w:rsid w:val="00F11D43"/>
    <w:rsid w:val="00F1266C"/>
    <w:rsid w:val="00F133A4"/>
    <w:rsid w:val="00F313BC"/>
    <w:rsid w:val="00F31723"/>
    <w:rsid w:val="00F31A43"/>
    <w:rsid w:val="00F3323A"/>
    <w:rsid w:val="00F35C2E"/>
    <w:rsid w:val="00F3660E"/>
    <w:rsid w:val="00F409CC"/>
    <w:rsid w:val="00F41730"/>
    <w:rsid w:val="00F46D13"/>
    <w:rsid w:val="00F47767"/>
    <w:rsid w:val="00F52F7D"/>
    <w:rsid w:val="00F54CD4"/>
    <w:rsid w:val="00F5595C"/>
    <w:rsid w:val="00F5700A"/>
    <w:rsid w:val="00F57217"/>
    <w:rsid w:val="00F61A87"/>
    <w:rsid w:val="00F6614F"/>
    <w:rsid w:val="00F71C4C"/>
    <w:rsid w:val="00F72775"/>
    <w:rsid w:val="00F72A45"/>
    <w:rsid w:val="00F72C28"/>
    <w:rsid w:val="00F7360A"/>
    <w:rsid w:val="00F744DE"/>
    <w:rsid w:val="00F75044"/>
    <w:rsid w:val="00F760BC"/>
    <w:rsid w:val="00F8265D"/>
    <w:rsid w:val="00F832B5"/>
    <w:rsid w:val="00F9200E"/>
    <w:rsid w:val="00F937A7"/>
    <w:rsid w:val="00F95FD2"/>
    <w:rsid w:val="00F971D0"/>
    <w:rsid w:val="00FA1969"/>
    <w:rsid w:val="00FA1A15"/>
    <w:rsid w:val="00FA4C9C"/>
    <w:rsid w:val="00FA4EE5"/>
    <w:rsid w:val="00FA7990"/>
    <w:rsid w:val="00FB1023"/>
    <w:rsid w:val="00FB48B9"/>
    <w:rsid w:val="00FB5420"/>
    <w:rsid w:val="00FB5A1E"/>
    <w:rsid w:val="00FB78EE"/>
    <w:rsid w:val="00FC1E9E"/>
    <w:rsid w:val="00FC3203"/>
    <w:rsid w:val="00FC47C3"/>
    <w:rsid w:val="00FC6236"/>
    <w:rsid w:val="00FC7978"/>
    <w:rsid w:val="00FD0BC2"/>
    <w:rsid w:val="00FD3698"/>
    <w:rsid w:val="00FD41CB"/>
    <w:rsid w:val="00FD707E"/>
    <w:rsid w:val="00FD7365"/>
    <w:rsid w:val="00FD78D1"/>
    <w:rsid w:val="00FE39F1"/>
    <w:rsid w:val="00FE5703"/>
    <w:rsid w:val="00FE5AAA"/>
    <w:rsid w:val="00FE7B7A"/>
    <w:rsid w:val="00FF40D9"/>
    <w:rsid w:val="00FF45B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60D9-D869-417D-80F7-838B58C7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10B2E"/>
    <w:rPr>
      <w:i/>
      <w:iCs/>
    </w:rPr>
  </w:style>
  <w:style w:type="paragraph" w:styleId="Odstavecseseznamem">
    <w:name w:val="List Paragraph"/>
    <w:basedOn w:val="Normln"/>
    <w:uiPriority w:val="34"/>
    <w:qFormat/>
    <w:rsid w:val="00510B2E"/>
    <w:pPr>
      <w:ind w:left="720"/>
      <w:contextualSpacing/>
    </w:pPr>
  </w:style>
  <w:style w:type="paragraph" w:customStyle="1" w:styleId="odstavec">
    <w:name w:val="odstavec"/>
    <w:link w:val="odstavecChar"/>
    <w:uiPriority w:val="99"/>
    <w:rsid w:val="00510B2E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Char">
    <w:name w:val="odstavec Char"/>
    <w:link w:val="odstavec"/>
    <w:uiPriority w:val="99"/>
    <w:locked/>
    <w:rsid w:val="00510B2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520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2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pedf.cuni.cz/pedagogika/?p=1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icr.cz/cz/Dokumenty/Publikace/Hodnoceni-vysledku-vzdelavani-didaktickymi-t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maturit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rmat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ges.pedf.cuni.cz/pedagogika/?p=1821&amp;lang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Chval</dc:creator>
  <cp:keywords/>
  <dc:description/>
  <cp:lastModifiedBy>Martin Chval</cp:lastModifiedBy>
  <cp:revision>4</cp:revision>
  <dcterms:created xsi:type="dcterms:W3CDTF">2020-04-01T09:36:00Z</dcterms:created>
  <dcterms:modified xsi:type="dcterms:W3CDTF">2020-04-01T09:44:00Z</dcterms:modified>
</cp:coreProperties>
</file>