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C4AB7" w14:textId="350270C2" w:rsidR="00A418E7" w:rsidRPr="003E12AE" w:rsidRDefault="00A418E7" w:rsidP="00A418E7">
      <w:pPr>
        <w:spacing w:line="360" w:lineRule="auto"/>
        <w:rPr>
          <w:rFonts w:ascii="Times New Roman" w:hAnsi="Times New Roman" w:cs="Times New Roman"/>
          <w:b/>
          <w:bCs/>
          <w:sz w:val="32"/>
          <w:szCs w:val="32"/>
        </w:rPr>
      </w:pPr>
      <w:r w:rsidRPr="003E12AE">
        <w:rPr>
          <w:rFonts w:ascii="Times New Roman" w:hAnsi="Times New Roman" w:cs="Times New Roman"/>
          <w:b/>
          <w:bCs/>
          <w:sz w:val="32"/>
          <w:szCs w:val="32"/>
        </w:rPr>
        <w:t>Základy archivnictví I</w:t>
      </w:r>
      <w:r w:rsidR="003E12AE" w:rsidRPr="003E12AE">
        <w:rPr>
          <w:rFonts w:ascii="Times New Roman" w:hAnsi="Times New Roman" w:cs="Times New Roman"/>
          <w:b/>
          <w:bCs/>
          <w:sz w:val="32"/>
          <w:szCs w:val="32"/>
        </w:rPr>
        <w:t>.</w:t>
      </w:r>
    </w:p>
    <w:p w14:paraId="2C6BD2D1" w14:textId="72983A62" w:rsidR="003E12AE" w:rsidRDefault="003E12AE" w:rsidP="00A418E7">
      <w:pPr>
        <w:spacing w:line="360" w:lineRule="auto"/>
        <w:rPr>
          <w:rFonts w:ascii="Times New Roman" w:hAnsi="Times New Roman" w:cs="Times New Roman"/>
          <w:sz w:val="32"/>
          <w:szCs w:val="32"/>
        </w:rPr>
      </w:pPr>
      <w:r>
        <w:rPr>
          <w:rFonts w:ascii="Times New Roman" w:hAnsi="Times New Roman" w:cs="Times New Roman"/>
          <w:sz w:val="32"/>
          <w:szCs w:val="32"/>
        </w:rPr>
        <w:t>Studijní opora</w:t>
      </w:r>
    </w:p>
    <w:p w14:paraId="51FB07F3" w14:textId="77777777" w:rsidR="00B57F2F" w:rsidRPr="00DE7970" w:rsidRDefault="00B57F2F" w:rsidP="00A418E7">
      <w:pPr>
        <w:spacing w:line="360" w:lineRule="auto"/>
        <w:rPr>
          <w:rFonts w:ascii="Times New Roman" w:hAnsi="Times New Roman" w:cs="Times New Roman"/>
          <w:sz w:val="32"/>
          <w:szCs w:val="32"/>
        </w:rPr>
      </w:pPr>
    </w:p>
    <w:p w14:paraId="266CDB55" w14:textId="77777777" w:rsidR="00FB47FC" w:rsidRPr="003E12AE" w:rsidRDefault="00FB47FC" w:rsidP="00B57F2F">
      <w:pPr>
        <w:pStyle w:val="Odstavecseseznamem"/>
        <w:numPr>
          <w:ilvl w:val="0"/>
          <w:numId w:val="7"/>
        </w:numPr>
        <w:spacing w:line="360" w:lineRule="auto"/>
        <w:rPr>
          <w:rFonts w:ascii="Times New Roman" w:hAnsi="Times New Roman" w:cs="Times New Roman"/>
          <w:b/>
          <w:sz w:val="32"/>
          <w:szCs w:val="32"/>
        </w:rPr>
      </w:pPr>
      <w:r w:rsidRPr="003E12AE">
        <w:rPr>
          <w:rFonts w:ascii="Times New Roman" w:hAnsi="Times New Roman" w:cs="Times New Roman"/>
          <w:b/>
          <w:sz w:val="32"/>
          <w:szCs w:val="32"/>
        </w:rPr>
        <w:t>O</w:t>
      </w:r>
      <w:r w:rsidR="000C13B1" w:rsidRPr="003E12AE">
        <w:rPr>
          <w:rFonts w:ascii="Times New Roman" w:hAnsi="Times New Roman" w:cs="Times New Roman"/>
          <w:b/>
          <w:sz w:val="32"/>
          <w:szCs w:val="32"/>
        </w:rPr>
        <w:t>ddíl</w:t>
      </w:r>
    </w:p>
    <w:p w14:paraId="31F48C8C" w14:textId="77777777" w:rsidR="005D4418" w:rsidRDefault="005D4418" w:rsidP="005D4418">
      <w:pPr>
        <w:spacing w:line="360" w:lineRule="auto"/>
        <w:ind w:left="1080"/>
        <w:rPr>
          <w:rFonts w:ascii="Times New Roman" w:hAnsi="Times New Roman" w:cs="Times New Roman"/>
          <w:b/>
          <w:sz w:val="32"/>
          <w:szCs w:val="32"/>
        </w:rPr>
      </w:pPr>
    </w:p>
    <w:p w14:paraId="09750693" w14:textId="1AAE7614" w:rsidR="005D4418" w:rsidRPr="005D4418" w:rsidRDefault="005D4418" w:rsidP="005D4418">
      <w:pPr>
        <w:spacing w:line="360" w:lineRule="auto"/>
        <w:ind w:left="1080"/>
        <w:rPr>
          <w:rFonts w:ascii="Times New Roman" w:hAnsi="Times New Roman" w:cs="Times New Roman"/>
          <w:b/>
          <w:sz w:val="32"/>
          <w:szCs w:val="32"/>
        </w:rPr>
      </w:pPr>
      <w:r w:rsidRPr="005D4418">
        <w:rPr>
          <w:rFonts w:ascii="Times New Roman" w:hAnsi="Times New Roman" w:cs="Times New Roman"/>
          <w:b/>
          <w:sz w:val="32"/>
          <w:szCs w:val="32"/>
        </w:rPr>
        <w:t>Pojem archiv</w:t>
      </w:r>
    </w:p>
    <w:p w14:paraId="697CF8D6" w14:textId="77777777" w:rsidR="005D4418" w:rsidRDefault="005D4418" w:rsidP="00FB47FC">
      <w:pPr>
        <w:spacing w:line="360" w:lineRule="auto"/>
        <w:ind w:left="360"/>
        <w:rPr>
          <w:rFonts w:ascii="Times New Roman" w:hAnsi="Times New Roman" w:cs="Times New Roman"/>
          <w:b/>
          <w:sz w:val="28"/>
          <w:szCs w:val="28"/>
        </w:rPr>
      </w:pPr>
    </w:p>
    <w:p w14:paraId="39270E7E" w14:textId="6C987AB2" w:rsidR="00A418E7" w:rsidRDefault="00A418E7" w:rsidP="00FB47FC">
      <w:pPr>
        <w:spacing w:line="360" w:lineRule="auto"/>
        <w:ind w:left="360"/>
        <w:rPr>
          <w:rFonts w:ascii="Times New Roman" w:hAnsi="Times New Roman" w:cs="Times New Roman"/>
          <w:b/>
          <w:sz w:val="28"/>
          <w:szCs w:val="28"/>
        </w:rPr>
      </w:pPr>
      <w:r w:rsidRPr="00FB47FC">
        <w:rPr>
          <w:rFonts w:ascii="Times New Roman" w:hAnsi="Times New Roman" w:cs="Times New Roman"/>
          <w:b/>
          <w:sz w:val="28"/>
          <w:szCs w:val="28"/>
        </w:rPr>
        <w:t>Klíčové pojmy: Archiv</w:t>
      </w:r>
      <w:r w:rsidR="005D4418">
        <w:rPr>
          <w:rFonts w:ascii="Times New Roman" w:hAnsi="Times New Roman" w:cs="Times New Roman"/>
          <w:b/>
          <w:sz w:val="28"/>
          <w:szCs w:val="28"/>
        </w:rPr>
        <w:t>, poměr archivu k moci a společnosti, proměna archivu ze soukromé na vědeckou instituci</w:t>
      </w:r>
    </w:p>
    <w:p w14:paraId="35F532E6" w14:textId="77777777" w:rsidR="005D4418" w:rsidRPr="00FB47FC" w:rsidRDefault="005D4418" w:rsidP="00FB47FC">
      <w:pPr>
        <w:spacing w:line="360" w:lineRule="auto"/>
        <w:ind w:left="360"/>
        <w:rPr>
          <w:rFonts w:ascii="Times New Roman" w:hAnsi="Times New Roman" w:cs="Times New Roman"/>
          <w:b/>
          <w:sz w:val="28"/>
          <w:szCs w:val="28"/>
        </w:rPr>
      </w:pPr>
    </w:p>
    <w:p w14:paraId="2A63BD9C" w14:textId="61047AFD" w:rsidR="00FB47FC" w:rsidRDefault="00FB47FC" w:rsidP="00A418E7">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A418E7">
        <w:rPr>
          <w:rFonts w:ascii="Times New Roman" w:hAnsi="Times New Roman" w:cs="Times New Roman"/>
          <w:b/>
          <w:sz w:val="28"/>
          <w:szCs w:val="28"/>
        </w:rPr>
        <w:t xml:space="preserve">Literatura: </w:t>
      </w:r>
    </w:p>
    <w:p w14:paraId="4F6DC83D" w14:textId="50402F96" w:rsidR="00FB47FC" w:rsidRDefault="00FB47FC" w:rsidP="00A418E7">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811EC9">
        <w:rPr>
          <w:rFonts w:ascii="Times New Roman" w:hAnsi="Times New Roman" w:cs="Times New Roman"/>
          <w:b/>
          <w:sz w:val="28"/>
          <w:szCs w:val="28"/>
        </w:rPr>
        <w:t xml:space="preserve">ŠŤOURAČOVÁ </w:t>
      </w:r>
      <w:r>
        <w:rPr>
          <w:rFonts w:ascii="Times New Roman" w:hAnsi="Times New Roman" w:cs="Times New Roman"/>
          <w:b/>
          <w:sz w:val="28"/>
          <w:szCs w:val="28"/>
        </w:rPr>
        <w:t>Jiři</w:t>
      </w:r>
      <w:r w:rsidR="00A418E7">
        <w:rPr>
          <w:rFonts w:ascii="Times New Roman" w:hAnsi="Times New Roman" w:cs="Times New Roman"/>
          <w:b/>
          <w:sz w:val="28"/>
          <w:szCs w:val="28"/>
        </w:rPr>
        <w:t xml:space="preserve">na: Úvod do </w:t>
      </w:r>
      <w:proofErr w:type="gramStart"/>
      <w:r w:rsidR="00A418E7">
        <w:rPr>
          <w:rFonts w:ascii="Times New Roman" w:hAnsi="Times New Roman" w:cs="Times New Roman"/>
          <w:b/>
          <w:sz w:val="28"/>
          <w:szCs w:val="28"/>
        </w:rPr>
        <w:t xml:space="preserve">archivnictví, </w:t>
      </w:r>
      <w:r>
        <w:rPr>
          <w:rFonts w:ascii="Times New Roman" w:hAnsi="Times New Roman" w:cs="Times New Roman"/>
          <w:b/>
          <w:sz w:val="28"/>
          <w:szCs w:val="28"/>
        </w:rPr>
        <w:t xml:space="preserve"> Brno</w:t>
      </w:r>
      <w:proofErr w:type="gramEnd"/>
      <w:r>
        <w:rPr>
          <w:rFonts w:ascii="Times New Roman" w:hAnsi="Times New Roman" w:cs="Times New Roman"/>
          <w:b/>
          <w:sz w:val="28"/>
          <w:szCs w:val="28"/>
        </w:rPr>
        <w:t xml:space="preserve"> 2002</w:t>
      </w:r>
    </w:p>
    <w:p w14:paraId="2D60D381" w14:textId="7536A594" w:rsidR="003E12AE" w:rsidRDefault="003E12AE" w:rsidP="003E12AE">
      <w:pPr>
        <w:spacing w:line="360" w:lineRule="auto"/>
        <w:ind w:left="708"/>
        <w:rPr>
          <w:rFonts w:ascii="Times New Roman" w:hAnsi="Times New Roman" w:cs="Times New Roman"/>
          <w:b/>
          <w:sz w:val="28"/>
          <w:szCs w:val="28"/>
        </w:rPr>
      </w:pPr>
      <w:r w:rsidRPr="003E12AE">
        <w:rPr>
          <w:rFonts w:ascii="Times New Roman" w:hAnsi="Times New Roman" w:cs="Times New Roman"/>
          <w:b/>
          <w:sz w:val="28"/>
          <w:szCs w:val="28"/>
        </w:rPr>
        <w:t>SULITKOVÁ, Ludmila. </w:t>
      </w:r>
      <w:r w:rsidRPr="003E12AE">
        <w:rPr>
          <w:rFonts w:ascii="Times New Roman" w:hAnsi="Times New Roman" w:cs="Times New Roman"/>
          <w:b/>
          <w:i/>
          <w:iCs/>
          <w:sz w:val="28"/>
          <w:szCs w:val="28"/>
        </w:rPr>
        <w:t>Archivnictví a spisová služba</w:t>
      </w:r>
      <w:r w:rsidRPr="003E12AE">
        <w:rPr>
          <w:rFonts w:ascii="Times New Roman" w:hAnsi="Times New Roman" w:cs="Times New Roman"/>
          <w:b/>
          <w:sz w:val="28"/>
          <w:szCs w:val="28"/>
        </w:rPr>
        <w:t xml:space="preserve">. </w:t>
      </w:r>
      <w:proofErr w:type="gramStart"/>
      <w:r w:rsidRPr="003E12AE">
        <w:rPr>
          <w:rFonts w:ascii="Times New Roman" w:hAnsi="Times New Roman" w:cs="Times New Roman"/>
          <w:b/>
          <w:sz w:val="28"/>
          <w:szCs w:val="28"/>
        </w:rPr>
        <w:t xml:space="preserve">Acta </w:t>
      </w:r>
      <w:r>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Universitatis</w:t>
      </w:r>
      <w:proofErr w:type="spellEnd"/>
      <w:proofErr w:type="gram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Purkynianae</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Facultatis</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philosophicae</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Fundamenta</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Scholarium</w:t>
      </w:r>
      <w:proofErr w:type="spellEnd"/>
      <w:r w:rsidRPr="003E12AE">
        <w:rPr>
          <w:rFonts w:ascii="Times New Roman" w:hAnsi="Times New Roman" w:cs="Times New Roman"/>
          <w:b/>
          <w:sz w:val="28"/>
          <w:szCs w:val="28"/>
        </w:rPr>
        <w:t xml:space="preserve">. Ústí nad Labem: Filozofická fakulta, Univerzita Jana Evangelisty Purkyně v Ústí nad Labem ve spolupráci s nakladatelstvím </w:t>
      </w:r>
      <w:proofErr w:type="spellStart"/>
      <w:r w:rsidRPr="003E12AE">
        <w:rPr>
          <w:rFonts w:ascii="Times New Roman" w:hAnsi="Times New Roman" w:cs="Times New Roman"/>
          <w:b/>
          <w:sz w:val="28"/>
          <w:szCs w:val="28"/>
        </w:rPr>
        <w:t>Scientia</w:t>
      </w:r>
      <w:proofErr w:type="spellEnd"/>
      <w:r w:rsidRPr="003E12AE">
        <w:rPr>
          <w:rFonts w:ascii="Times New Roman" w:hAnsi="Times New Roman" w:cs="Times New Roman"/>
          <w:b/>
          <w:sz w:val="28"/>
          <w:szCs w:val="28"/>
        </w:rPr>
        <w:t>, spol. s r.o., 2017</w:t>
      </w:r>
    </w:p>
    <w:p w14:paraId="55B25587" w14:textId="77777777" w:rsidR="00FB47FC" w:rsidRDefault="00FB47FC" w:rsidP="00A418E7">
      <w:pPr>
        <w:pStyle w:val="Odstavecseseznamem"/>
        <w:spacing w:line="360" w:lineRule="auto"/>
        <w:ind w:left="1077"/>
        <w:rPr>
          <w:rFonts w:ascii="Times New Roman" w:hAnsi="Times New Roman" w:cs="Times New Roman"/>
          <w:b/>
          <w:sz w:val="28"/>
          <w:szCs w:val="28"/>
        </w:rPr>
      </w:pPr>
    </w:p>
    <w:p w14:paraId="3587FB5A" w14:textId="77777777" w:rsidR="00A418E7" w:rsidRDefault="00A418E7" w:rsidP="00A418E7">
      <w:pPr>
        <w:pStyle w:val="Odstavecseseznamem"/>
        <w:spacing w:line="360" w:lineRule="auto"/>
        <w:ind w:left="1077"/>
        <w:rPr>
          <w:rFonts w:ascii="Times New Roman" w:hAnsi="Times New Roman" w:cs="Times New Roman"/>
          <w:b/>
          <w:sz w:val="28"/>
          <w:szCs w:val="28"/>
        </w:rPr>
      </w:pPr>
      <w:r>
        <w:rPr>
          <w:rFonts w:ascii="Times New Roman" w:hAnsi="Times New Roman" w:cs="Times New Roman"/>
          <w:b/>
          <w:sz w:val="28"/>
          <w:szCs w:val="28"/>
        </w:rPr>
        <w:t>Úvod</w:t>
      </w:r>
    </w:p>
    <w:p w14:paraId="3CC28755"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proofErr w:type="gramStart"/>
      <w:r w:rsidRPr="00BE68ED">
        <w:rPr>
          <w:rFonts w:ascii="Times New Roman" w:hAnsi="Times New Roman" w:cs="Times New Roman"/>
          <w:b/>
          <w:sz w:val="24"/>
          <w:szCs w:val="24"/>
        </w:rPr>
        <w:t>Archiv - v</w:t>
      </w:r>
      <w:proofErr w:type="gramEnd"/>
      <w:r w:rsidRPr="00BE68ED">
        <w:rPr>
          <w:rFonts w:ascii="Times New Roman" w:hAnsi="Times New Roman" w:cs="Times New Roman"/>
          <w:b/>
          <w:sz w:val="24"/>
          <w:szCs w:val="24"/>
        </w:rPr>
        <w:t xml:space="preserve"> obecném povědomí často jako </w:t>
      </w:r>
      <w:r>
        <w:rPr>
          <w:rFonts w:ascii="Times New Roman" w:hAnsi="Times New Roman" w:cs="Times New Roman"/>
          <w:b/>
          <w:sz w:val="24"/>
          <w:szCs w:val="24"/>
        </w:rPr>
        <w:t>„hromada“ nepotřebných starých dokumentů, zajímavé jen pro specialisty</w:t>
      </w:r>
    </w:p>
    <w:p w14:paraId="0DCEA757"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Skutečnost ale jiná – archivy od svých počátků ve starověku úzce spojeny s držiteli moci – mají pro ně velký význam</w:t>
      </w:r>
    </w:p>
    <w:p w14:paraId="4BF677D1"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Tento význam plyne z důležité skutečnosti – každý mocenský systém je mj. založen na určitém výkladu minulosti – na některá </w:t>
      </w:r>
      <w:proofErr w:type="gramStart"/>
      <w:r>
        <w:rPr>
          <w:rFonts w:ascii="Times New Roman" w:hAnsi="Times New Roman" w:cs="Times New Roman"/>
          <w:b/>
          <w:sz w:val="24"/>
          <w:szCs w:val="24"/>
        </w:rPr>
        <w:t>období,  některé</w:t>
      </w:r>
      <w:proofErr w:type="gramEnd"/>
      <w:r>
        <w:rPr>
          <w:rFonts w:ascii="Times New Roman" w:hAnsi="Times New Roman" w:cs="Times New Roman"/>
          <w:b/>
          <w:sz w:val="24"/>
          <w:szCs w:val="24"/>
        </w:rPr>
        <w:t xml:space="preserve"> postavy, události, jevy navazuje, považuje je za pozitivní × od jiných se naopak distancuje a zavrhuje je</w:t>
      </w:r>
    </w:p>
    <w:p w14:paraId="495F6424"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K tomu potřebují místa, později instituce, které shromažďují dokumenty z minulosti – a tím pomáhají tento obraz minulosti potvrzovat</w:t>
      </w:r>
    </w:p>
    <w:p w14:paraId="6B91A366" w14:textId="77777777" w:rsidR="00A418E7" w:rsidRPr="00BE68ED"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4D367697" w14:textId="77777777" w:rsidR="00A418E7" w:rsidRPr="00215691" w:rsidRDefault="00A418E7" w:rsidP="00A418E7">
      <w:pPr>
        <w:pStyle w:val="Odstavecseseznamem"/>
        <w:numPr>
          <w:ilvl w:val="0"/>
          <w:numId w:val="1"/>
        </w:numPr>
        <w:spacing w:line="360" w:lineRule="auto"/>
        <w:ind w:left="1077" w:hanging="357"/>
        <w:rPr>
          <w:rFonts w:ascii="Times New Roman" w:hAnsi="Times New Roman" w:cs="Times New Roman"/>
          <w:b/>
          <w:sz w:val="28"/>
          <w:szCs w:val="28"/>
        </w:rPr>
      </w:pPr>
      <w:r>
        <w:rPr>
          <w:rFonts w:ascii="Times New Roman" w:hAnsi="Times New Roman" w:cs="Times New Roman"/>
          <w:b/>
          <w:sz w:val="28"/>
          <w:szCs w:val="28"/>
        </w:rPr>
        <w:t xml:space="preserve">I. </w:t>
      </w:r>
      <w:r w:rsidRPr="00215691">
        <w:rPr>
          <w:rFonts w:ascii="Times New Roman" w:hAnsi="Times New Roman" w:cs="Times New Roman"/>
          <w:b/>
          <w:sz w:val="28"/>
          <w:szCs w:val="28"/>
        </w:rPr>
        <w:t>Pojem archiv</w:t>
      </w:r>
    </w:p>
    <w:p w14:paraId="3D70667B" w14:textId="77777777" w:rsidR="00A418E7" w:rsidRPr="00E44316" w:rsidRDefault="00A418E7" w:rsidP="00A418E7">
      <w:pPr>
        <w:pStyle w:val="Odstavecseseznamem"/>
        <w:numPr>
          <w:ilvl w:val="0"/>
          <w:numId w:val="1"/>
        </w:numPr>
        <w:spacing w:line="360" w:lineRule="auto"/>
        <w:ind w:left="1077" w:hanging="357"/>
        <w:rPr>
          <w:rFonts w:ascii="Times New Roman" w:hAnsi="Times New Roman" w:cs="Times New Roman"/>
          <w:b/>
          <w:sz w:val="24"/>
          <w:szCs w:val="24"/>
        </w:rPr>
      </w:pPr>
      <w:r w:rsidRPr="00E44316">
        <w:rPr>
          <w:rFonts w:ascii="Times New Roman" w:hAnsi="Times New Roman" w:cs="Times New Roman"/>
          <w:b/>
          <w:sz w:val="24"/>
          <w:szCs w:val="24"/>
        </w:rPr>
        <w:t>A. archiv jako soubor písemností, B. archiv jako místo, kde jsou uloženy, C. archiv jako instituce, kde je uloženo a spravováno množství archiválií z určité, předpisem vymezené oblasti působnosti archivu</w:t>
      </w:r>
    </w:p>
    <w:p w14:paraId="1C185E8B" w14:textId="77777777" w:rsidR="00A418E7" w:rsidRDefault="00A418E7" w:rsidP="00A418E7">
      <w:pPr>
        <w:pStyle w:val="Odstavecseseznamem"/>
        <w:numPr>
          <w:ilvl w:val="0"/>
          <w:numId w:val="1"/>
        </w:numPr>
        <w:spacing w:line="360" w:lineRule="auto"/>
        <w:ind w:left="1077" w:hanging="357"/>
        <w:rPr>
          <w:rFonts w:ascii="Times New Roman" w:hAnsi="Times New Roman" w:cs="Times New Roman"/>
          <w:b/>
          <w:sz w:val="24"/>
          <w:szCs w:val="24"/>
        </w:rPr>
      </w:pPr>
      <w:r w:rsidRPr="00E44316">
        <w:rPr>
          <w:rFonts w:ascii="Times New Roman" w:hAnsi="Times New Roman" w:cs="Times New Roman"/>
          <w:b/>
          <w:sz w:val="24"/>
          <w:szCs w:val="24"/>
        </w:rPr>
        <w:t>D. Archiv jako ediční řada, v níž se publikují písemnosti dokumentární povahy (například Archiv český)</w:t>
      </w:r>
      <w:r>
        <w:rPr>
          <w:rFonts w:ascii="Times New Roman" w:hAnsi="Times New Roman" w:cs="Times New Roman"/>
          <w:b/>
          <w:sz w:val="24"/>
          <w:szCs w:val="24"/>
        </w:rPr>
        <w:t>, případně jako odborné periodikum</w:t>
      </w:r>
    </w:p>
    <w:p w14:paraId="6DEFB683" w14:textId="77777777" w:rsidR="00A418E7" w:rsidRPr="00E44316" w:rsidRDefault="00A418E7" w:rsidP="00A418E7">
      <w:pPr>
        <w:pStyle w:val="Odstavecseseznamem"/>
        <w:numPr>
          <w:ilvl w:val="0"/>
          <w:numId w:val="1"/>
        </w:numPr>
        <w:spacing w:line="360" w:lineRule="auto"/>
        <w:ind w:left="1077" w:hanging="357"/>
        <w:rPr>
          <w:rFonts w:ascii="Times New Roman" w:hAnsi="Times New Roman" w:cs="Times New Roman"/>
          <w:b/>
          <w:sz w:val="24"/>
          <w:szCs w:val="24"/>
        </w:rPr>
      </w:pPr>
    </w:p>
    <w:p w14:paraId="2039AC63" w14:textId="77777777" w:rsidR="00A418E7" w:rsidRPr="00E44316" w:rsidRDefault="00A418E7" w:rsidP="00A418E7">
      <w:pPr>
        <w:pStyle w:val="Odstavecseseznamem"/>
        <w:numPr>
          <w:ilvl w:val="0"/>
          <w:numId w:val="1"/>
        </w:numPr>
        <w:spacing w:line="360" w:lineRule="auto"/>
        <w:ind w:left="1077" w:hanging="357"/>
        <w:rPr>
          <w:rFonts w:ascii="Times New Roman" w:hAnsi="Times New Roman" w:cs="Times New Roman"/>
          <w:b/>
          <w:sz w:val="24"/>
          <w:szCs w:val="24"/>
        </w:rPr>
      </w:pPr>
      <w:r w:rsidRPr="00E44316">
        <w:rPr>
          <w:rFonts w:ascii="Times New Roman" w:hAnsi="Times New Roman" w:cs="Times New Roman"/>
          <w:b/>
          <w:sz w:val="24"/>
          <w:szCs w:val="24"/>
        </w:rPr>
        <w:t>V současné době archiv plní dvě základní funkce: správní, vědeckou</w:t>
      </w:r>
    </w:p>
    <w:p w14:paraId="5F9721E9" w14:textId="77777777" w:rsidR="00A418E7" w:rsidRPr="00E44316" w:rsidRDefault="00A418E7" w:rsidP="00A418E7">
      <w:pPr>
        <w:pStyle w:val="Odstavecseseznamem"/>
        <w:numPr>
          <w:ilvl w:val="0"/>
          <w:numId w:val="1"/>
        </w:numPr>
        <w:spacing w:line="360" w:lineRule="auto"/>
        <w:ind w:left="1077" w:hanging="357"/>
        <w:rPr>
          <w:rFonts w:ascii="Times New Roman" w:hAnsi="Times New Roman" w:cs="Times New Roman"/>
          <w:b/>
          <w:sz w:val="24"/>
          <w:szCs w:val="24"/>
        </w:rPr>
      </w:pPr>
      <w:r w:rsidRPr="00E44316">
        <w:rPr>
          <w:rFonts w:ascii="Times New Roman" w:hAnsi="Times New Roman" w:cs="Times New Roman"/>
          <w:b/>
          <w:sz w:val="24"/>
          <w:szCs w:val="24"/>
        </w:rPr>
        <w:t>K tomuto pojetí vedly tři vývojové linie:</w:t>
      </w:r>
    </w:p>
    <w:p w14:paraId="43FCE094" w14:textId="77777777" w:rsidR="00A418E7" w:rsidRPr="0079327E"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 xml:space="preserve">1. vývoj od archivu </w:t>
      </w:r>
      <w:r>
        <w:rPr>
          <w:rFonts w:ascii="Times New Roman" w:hAnsi="Times New Roman" w:cs="Times New Roman"/>
          <w:b/>
          <w:sz w:val="24"/>
          <w:szCs w:val="24"/>
        </w:rPr>
        <w:t>od původně soukromé instituce svého majitele k instituci veřejné</w:t>
      </w:r>
    </w:p>
    <w:p w14:paraId="57406E0C" w14:textId="77777777" w:rsidR="00A418E7" w:rsidRPr="0079327E" w:rsidRDefault="00A418E7" w:rsidP="00A418E7">
      <w:pPr>
        <w:pStyle w:val="Odstavecseseznamem"/>
        <w:numPr>
          <w:ilvl w:val="0"/>
          <w:numId w:val="1"/>
        </w:numPr>
        <w:spacing w:line="360" w:lineRule="auto"/>
        <w:ind w:left="1077" w:hanging="357"/>
        <w:rPr>
          <w:rFonts w:ascii="Times New Roman" w:hAnsi="Times New Roman" w:cs="Times New Roman"/>
          <w:b/>
          <w:sz w:val="24"/>
          <w:szCs w:val="24"/>
        </w:rPr>
      </w:pPr>
      <w:r w:rsidRPr="0079327E">
        <w:rPr>
          <w:rFonts w:ascii="Times New Roman" w:hAnsi="Times New Roman" w:cs="Times New Roman"/>
          <w:b/>
          <w:sz w:val="24"/>
          <w:szCs w:val="24"/>
        </w:rPr>
        <w:t>V raném středověku</w:t>
      </w:r>
      <w:r>
        <w:rPr>
          <w:rFonts w:ascii="Times New Roman" w:hAnsi="Times New Roman" w:cs="Times New Roman"/>
          <w:b/>
          <w:sz w:val="24"/>
          <w:szCs w:val="24"/>
        </w:rPr>
        <w:t xml:space="preserve"> archiv součást „pokladu“ panovníka – shromažďuje dokumenty zásadní pro obhajobu jeho politického postavení nebo mocenských nároků </w:t>
      </w:r>
      <w:r w:rsidRPr="0079327E">
        <w:rPr>
          <w:rFonts w:ascii="Times New Roman" w:hAnsi="Times New Roman" w:cs="Times New Roman"/>
          <w:b/>
          <w:sz w:val="24"/>
          <w:szCs w:val="24"/>
        </w:rPr>
        <w:t xml:space="preserve"> </w:t>
      </w:r>
    </w:p>
    <w:p w14:paraId="5DCAABDB" w14:textId="77777777" w:rsidR="00A418E7" w:rsidRPr="00E44316" w:rsidRDefault="00A418E7" w:rsidP="00A418E7">
      <w:pPr>
        <w:pStyle w:val="Odstavecseseznamem"/>
        <w:numPr>
          <w:ilvl w:val="0"/>
          <w:numId w:val="1"/>
        </w:numPr>
        <w:spacing w:line="360" w:lineRule="auto"/>
        <w:ind w:left="1077" w:hanging="357"/>
        <w:rPr>
          <w:b/>
        </w:rPr>
      </w:pPr>
      <w:r>
        <w:rPr>
          <w:rFonts w:ascii="Times New Roman" w:hAnsi="Times New Roman" w:cs="Times New Roman"/>
          <w:b/>
          <w:sz w:val="24"/>
          <w:szCs w:val="24"/>
        </w:rPr>
        <w:t xml:space="preserve">S rozmachem úřední činnosti postupně vznikají </w:t>
      </w:r>
      <w:r w:rsidRPr="00E44316">
        <w:rPr>
          <w:rFonts w:ascii="Times New Roman" w:hAnsi="Times New Roman" w:cs="Times New Roman"/>
          <w:b/>
          <w:sz w:val="24"/>
          <w:szCs w:val="24"/>
        </w:rPr>
        <w:t>kanceláře</w:t>
      </w:r>
      <w:r>
        <w:rPr>
          <w:rFonts w:ascii="Times New Roman" w:hAnsi="Times New Roman" w:cs="Times New Roman"/>
          <w:b/>
          <w:sz w:val="24"/>
          <w:szCs w:val="24"/>
        </w:rPr>
        <w:t xml:space="preserve"> - v jejich</w:t>
      </w:r>
      <w:r w:rsidRPr="00E44316">
        <w:rPr>
          <w:rFonts w:ascii="Times New Roman" w:hAnsi="Times New Roman" w:cs="Times New Roman"/>
          <w:b/>
          <w:sz w:val="24"/>
          <w:szCs w:val="24"/>
        </w:rPr>
        <w:t xml:space="preserve"> rámci</w:t>
      </w:r>
      <w:r>
        <w:rPr>
          <w:rFonts w:ascii="Times New Roman" w:hAnsi="Times New Roman" w:cs="Times New Roman"/>
          <w:b/>
          <w:sz w:val="24"/>
          <w:szCs w:val="24"/>
        </w:rPr>
        <w:t xml:space="preserve"> se vyděluje místo pro odkládání vyřízených písemností</w:t>
      </w:r>
      <w:r w:rsidRPr="00E44316">
        <w:rPr>
          <w:rFonts w:ascii="Times New Roman" w:hAnsi="Times New Roman" w:cs="Times New Roman"/>
          <w:b/>
          <w:sz w:val="24"/>
          <w:szCs w:val="24"/>
        </w:rPr>
        <w:t>, později se odděluje a osamostatňuje, pak ještě zůstává nepřístupný pro lidi mimo okruhu úřadu (hlavně státního), později se objevují hlasy požadující zpřístupnění (poprvé za Velké francouzské revoluce), jako součást obecné demokratizace v 19. století se tento požadavek postupně uskutečňuje – na druhé straně: všeobecně, bez jakýchkoli omezení archivy nikdy nebyly a nejsou ani dnes. Tato linie: lze ji označit za správní, administrativní</w:t>
      </w:r>
    </w:p>
    <w:p w14:paraId="432FE72C"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 xml:space="preserve">2. Důsledek obecně kulturní změny od osvícenství k romantismu na přelomu 18. a 19. století: </w:t>
      </w:r>
    </w:p>
    <w:p w14:paraId="1FC44B11"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 xml:space="preserve">tyto epochy měly rozdílný vztah k historii </w:t>
      </w:r>
    </w:p>
    <w:p w14:paraId="48809AF9"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lastRenderedPageBreak/>
        <w:t xml:space="preserve">osvícenství negativní (minulost jako něco překonaného, zaostalého, nepotřebného, nanejvýš jako varování) </w:t>
      </w:r>
    </w:p>
    <w:p w14:paraId="08C62D75"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romantismus – pozitivní, minulost jako příklady, vzory aktuální pro současnost, všechny epochy mají stejně blízko k Bohu – neexistuje tedy nějaká zřetelná, závazná linie od zaostalosti k pokroku, od hlouposti k chytrosti</w:t>
      </w:r>
    </w:p>
    <w:p w14:paraId="35CAA3AB"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v této souvislosti vznikají v první polovině 19.století instituce označené jako archivy (například Moravský zemský archiv – nejde (alespoň zpočátku) o archivy jako součásti kanceláře, kam se pravidelně doplňuje materiál</w:t>
      </w:r>
    </w:p>
    <w:p w14:paraId="39F59982"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v tomto smyslu jde o archivy jako vědecké, či obecně kulturní instituce – mají většinou konkrétní, badatelský, vědecký úkol</w:t>
      </w:r>
    </w:p>
    <w:p w14:paraId="1E0EE785"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 xml:space="preserve">3. </w:t>
      </w:r>
      <w:r>
        <w:rPr>
          <w:rFonts w:ascii="Times New Roman" w:hAnsi="Times New Roman" w:cs="Times New Roman"/>
          <w:b/>
          <w:sz w:val="24"/>
          <w:szCs w:val="24"/>
        </w:rPr>
        <w:t>A</w:t>
      </w:r>
      <w:r w:rsidRPr="00E44316">
        <w:rPr>
          <w:rFonts w:ascii="Times New Roman" w:hAnsi="Times New Roman" w:cs="Times New Roman"/>
          <w:b/>
          <w:sz w:val="24"/>
          <w:szCs w:val="24"/>
        </w:rPr>
        <w:t>rchiv jako důsledek vzniku historiografie jako vědy</w:t>
      </w:r>
    </w:p>
    <w:p w14:paraId="3CD4A43F"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historiografie dlouho spíše jako součást umění, literatury</w:t>
      </w:r>
    </w:p>
    <w:p w14:paraId="44ADD0F0"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podřizována jiným účelům – hlavně teologii, později i jiným (právu, filozofii)</w:t>
      </w:r>
    </w:p>
    <w:p w14:paraId="5B356F09"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změna zhruba také od přelomu 18. a 19. století, stávala se součásti univerzitního studia (předtím nebyla)</w:t>
      </w:r>
    </w:p>
    <w:p w14:paraId="2BF1A308"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 xml:space="preserve">konstituovala se jako samostatný obor </w:t>
      </w:r>
    </w:p>
    <w:p w14:paraId="70083FEC"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měla svůj předmět zájmu – poznat minulost jako se skutečně odehrála (</w:t>
      </w:r>
      <w:proofErr w:type="spellStart"/>
      <w:r w:rsidRPr="00E44316">
        <w:rPr>
          <w:rFonts w:ascii="Times New Roman" w:hAnsi="Times New Roman" w:cs="Times New Roman"/>
          <w:b/>
          <w:sz w:val="24"/>
          <w:szCs w:val="24"/>
        </w:rPr>
        <w:t>Ranke</w:t>
      </w:r>
      <w:proofErr w:type="spellEnd"/>
      <w:r w:rsidRPr="00E44316">
        <w:rPr>
          <w:rFonts w:ascii="Times New Roman" w:hAnsi="Times New Roman" w:cs="Times New Roman"/>
          <w:b/>
          <w:sz w:val="24"/>
          <w:szCs w:val="24"/>
        </w:rPr>
        <w:t xml:space="preserve">: </w:t>
      </w:r>
      <w:proofErr w:type="spellStart"/>
      <w:r w:rsidRPr="00E44316">
        <w:rPr>
          <w:rFonts w:ascii="Times New Roman" w:hAnsi="Times New Roman" w:cs="Times New Roman"/>
          <w:b/>
          <w:sz w:val="24"/>
          <w:szCs w:val="24"/>
        </w:rPr>
        <w:t>wie</w:t>
      </w:r>
      <w:proofErr w:type="spellEnd"/>
      <w:r w:rsidRPr="00E44316">
        <w:rPr>
          <w:rFonts w:ascii="Times New Roman" w:hAnsi="Times New Roman" w:cs="Times New Roman"/>
          <w:b/>
          <w:sz w:val="24"/>
          <w:szCs w:val="24"/>
        </w:rPr>
        <w:t xml:space="preserve"> es </w:t>
      </w:r>
      <w:proofErr w:type="spellStart"/>
      <w:r w:rsidRPr="00E44316">
        <w:rPr>
          <w:rFonts w:ascii="Times New Roman" w:hAnsi="Times New Roman" w:cs="Times New Roman"/>
          <w:b/>
          <w:sz w:val="24"/>
          <w:szCs w:val="24"/>
        </w:rPr>
        <w:t>eigentlich</w:t>
      </w:r>
      <w:proofErr w:type="spellEnd"/>
      <w:r w:rsidRPr="00E44316">
        <w:rPr>
          <w:rFonts w:ascii="Times New Roman" w:hAnsi="Times New Roman" w:cs="Times New Roman"/>
          <w:b/>
          <w:sz w:val="24"/>
          <w:szCs w:val="24"/>
        </w:rPr>
        <w:t xml:space="preserve"> </w:t>
      </w:r>
      <w:proofErr w:type="spellStart"/>
      <w:r w:rsidRPr="00E44316">
        <w:rPr>
          <w:rFonts w:ascii="Times New Roman" w:hAnsi="Times New Roman" w:cs="Times New Roman"/>
          <w:b/>
          <w:sz w:val="24"/>
          <w:szCs w:val="24"/>
        </w:rPr>
        <w:t>geschehen</w:t>
      </w:r>
      <w:proofErr w:type="spellEnd"/>
      <w:r w:rsidRPr="00E44316">
        <w:rPr>
          <w:rFonts w:ascii="Times New Roman" w:hAnsi="Times New Roman" w:cs="Times New Roman"/>
          <w:b/>
          <w:sz w:val="24"/>
          <w:szCs w:val="24"/>
        </w:rPr>
        <w:t xml:space="preserve"> </w:t>
      </w:r>
      <w:proofErr w:type="spellStart"/>
      <w:r w:rsidRPr="00E44316">
        <w:rPr>
          <w:rFonts w:ascii="Times New Roman" w:hAnsi="Times New Roman" w:cs="Times New Roman"/>
          <w:b/>
          <w:sz w:val="24"/>
          <w:szCs w:val="24"/>
        </w:rPr>
        <w:t>ist</w:t>
      </w:r>
      <w:proofErr w:type="spellEnd"/>
      <w:r w:rsidRPr="00E44316">
        <w:rPr>
          <w:rFonts w:ascii="Times New Roman" w:hAnsi="Times New Roman" w:cs="Times New Roman"/>
          <w:b/>
          <w:sz w:val="24"/>
          <w:szCs w:val="24"/>
        </w:rPr>
        <w:t>) – to není tak samozřejmé, jak se nám dnes zdá</w:t>
      </w:r>
    </w:p>
    <w:p w14:paraId="07892EA8"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měla také své pracovní postupy – adepti profese je museli zvládat, učili se je na školách</w:t>
      </w:r>
    </w:p>
    <w:p w14:paraId="34CFA87E"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základní předpoklad – práce s prameny – schopnost prameny přečíst, využít, interpretovat</w:t>
      </w:r>
    </w:p>
    <w:p w14:paraId="1D7FABDD"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samozřejmě ale také prameny najít</w:t>
      </w:r>
    </w:p>
    <w:p w14:paraId="45F0F8B4"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zde vidíme další zdroj zájmu o archivy – místa, která mají sloužit jako servis pro vědecké bádání</w:t>
      </w:r>
    </w:p>
    <w:p w14:paraId="4881ECCE" w14:textId="77777777" w:rsidR="00A418E7" w:rsidRPr="00E44316" w:rsidRDefault="00A418E7" w:rsidP="00A418E7">
      <w:pPr>
        <w:pStyle w:val="Odstavecseseznamem"/>
        <w:numPr>
          <w:ilvl w:val="0"/>
          <w:numId w:val="1"/>
        </w:numPr>
        <w:spacing w:line="360" w:lineRule="auto"/>
        <w:ind w:left="1077" w:hanging="357"/>
        <w:rPr>
          <w:b/>
        </w:rPr>
      </w:pPr>
      <w:r w:rsidRPr="00E44316">
        <w:rPr>
          <w:rFonts w:ascii="Times New Roman" w:hAnsi="Times New Roman" w:cs="Times New Roman"/>
          <w:b/>
          <w:sz w:val="24"/>
          <w:szCs w:val="24"/>
        </w:rPr>
        <w:t xml:space="preserve">odtud postupně vyrůstá i zájem o to, kdo v archivech pracuje – ukazuje se, že tito lidé potřebují také odbornou přípravu – jinak archiv nemůže plnit své úkoly (vědecké, ani správní) – vznikají postupně instituce věnující se vzdělávání archivářů – v Německu, Francii, u „nás“ v roce 1854 Institut </w:t>
      </w:r>
      <w:proofErr w:type="spellStart"/>
      <w:r w:rsidRPr="00E44316">
        <w:rPr>
          <w:rFonts w:ascii="Times New Roman" w:hAnsi="Times New Roman" w:cs="Times New Roman"/>
          <w:b/>
          <w:sz w:val="24"/>
          <w:szCs w:val="24"/>
        </w:rPr>
        <w:t>für</w:t>
      </w:r>
      <w:proofErr w:type="spellEnd"/>
      <w:r w:rsidRPr="00E44316">
        <w:rPr>
          <w:rFonts w:ascii="Times New Roman" w:hAnsi="Times New Roman" w:cs="Times New Roman"/>
          <w:b/>
          <w:sz w:val="24"/>
          <w:szCs w:val="24"/>
        </w:rPr>
        <w:t xml:space="preserve"> </w:t>
      </w:r>
      <w:proofErr w:type="spellStart"/>
      <w:r w:rsidRPr="00E44316">
        <w:rPr>
          <w:rFonts w:ascii="Times New Roman" w:hAnsi="Times New Roman" w:cs="Times New Roman"/>
          <w:b/>
          <w:sz w:val="24"/>
          <w:szCs w:val="24"/>
        </w:rPr>
        <w:t>österreichische</w:t>
      </w:r>
      <w:proofErr w:type="spellEnd"/>
      <w:r w:rsidRPr="00E44316">
        <w:rPr>
          <w:rFonts w:ascii="Times New Roman" w:hAnsi="Times New Roman" w:cs="Times New Roman"/>
          <w:b/>
          <w:sz w:val="24"/>
          <w:szCs w:val="24"/>
        </w:rPr>
        <w:t xml:space="preserve"> </w:t>
      </w:r>
      <w:proofErr w:type="spellStart"/>
      <w:r w:rsidRPr="00E44316">
        <w:rPr>
          <w:rFonts w:ascii="Times New Roman" w:hAnsi="Times New Roman" w:cs="Times New Roman"/>
          <w:b/>
          <w:sz w:val="24"/>
          <w:szCs w:val="24"/>
        </w:rPr>
        <w:t>Geschichtsforschung</w:t>
      </w:r>
      <w:proofErr w:type="spellEnd"/>
      <w:r w:rsidRPr="00E44316">
        <w:rPr>
          <w:rFonts w:ascii="Times New Roman" w:hAnsi="Times New Roman" w:cs="Times New Roman"/>
          <w:b/>
          <w:sz w:val="24"/>
          <w:szCs w:val="24"/>
        </w:rPr>
        <w:t>)</w:t>
      </w:r>
    </w:p>
    <w:p w14:paraId="3B666564" w14:textId="77777777" w:rsidR="00A418E7" w:rsidRPr="00E44316" w:rsidRDefault="00A418E7" w:rsidP="00A418E7">
      <w:pPr>
        <w:pStyle w:val="Odstavecseseznamem"/>
        <w:spacing w:line="360" w:lineRule="auto"/>
        <w:ind w:left="1077"/>
      </w:pPr>
    </w:p>
    <w:p w14:paraId="624C7CE6" w14:textId="77777777" w:rsidR="00A418E7" w:rsidRPr="00215691" w:rsidRDefault="00A418E7" w:rsidP="00A418E7">
      <w:pPr>
        <w:pStyle w:val="Odstavecseseznamem"/>
        <w:numPr>
          <w:ilvl w:val="0"/>
          <w:numId w:val="2"/>
        </w:numPr>
        <w:spacing w:line="360" w:lineRule="auto"/>
        <w:rPr>
          <w:b/>
          <w:sz w:val="28"/>
          <w:szCs w:val="28"/>
        </w:rPr>
      </w:pPr>
      <w:r w:rsidRPr="00215691">
        <w:rPr>
          <w:rFonts w:ascii="Times New Roman" w:hAnsi="Times New Roman" w:cs="Times New Roman"/>
          <w:b/>
          <w:sz w:val="28"/>
          <w:szCs w:val="28"/>
        </w:rPr>
        <w:t xml:space="preserve">Zájem státu o fungování archivů   </w:t>
      </w:r>
    </w:p>
    <w:p w14:paraId="2B608003" w14:textId="77777777" w:rsidR="00A418E7" w:rsidRPr="00E44316" w:rsidRDefault="00A418E7" w:rsidP="00A418E7">
      <w:pPr>
        <w:pStyle w:val="Odstavecseseznamem"/>
        <w:numPr>
          <w:ilvl w:val="0"/>
          <w:numId w:val="1"/>
        </w:numPr>
        <w:spacing w:line="360" w:lineRule="auto"/>
        <w:rPr>
          <w:b/>
        </w:rPr>
      </w:pPr>
      <w:r w:rsidRPr="00E44316">
        <w:rPr>
          <w:rFonts w:ascii="Times New Roman" w:hAnsi="Times New Roman" w:cs="Times New Roman"/>
          <w:b/>
          <w:sz w:val="24"/>
          <w:szCs w:val="24"/>
        </w:rPr>
        <w:lastRenderedPageBreak/>
        <w:t>dlouho mizivý</w:t>
      </w:r>
      <w:r>
        <w:rPr>
          <w:rFonts w:ascii="Times New Roman" w:hAnsi="Times New Roman" w:cs="Times New Roman"/>
          <w:b/>
          <w:sz w:val="24"/>
          <w:szCs w:val="24"/>
        </w:rPr>
        <w:t>, nanejvýš o vlastní jednotlivé archivy</w:t>
      </w:r>
    </w:p>
    <w:p w14:paraId="301BC19E" w14:textId="77777777" w:rsidR="00A418E7" w:rsidRPr="00E44316"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neexistovaly instituce, které by archiváře vzdělávaly </w:t>
      </w:r>
    </w:p>
    <w:p w14:paraId="33DF8BA9" w14:textId="77777777" w:rsidR="00A418E7" w:rsidRPr="00DE50F7" w:rsidRDefault="00A418E7" w:rsidP="00A418E7">
      <w:pPr>
        <w:pStyle w:val="Odstavecseseznamem"/>
        <w:numPr>
          <w:ilvl w:val="0"/>
          <w:numId w:val="1"/>
        </w:numPr>
        <w:spacing w:line="360" w:lineRule="auto"/>
        <w:rPr>
          <w:b/>
        </w:rPr>
      </w:pPr>
      <w:r>
        <w:rPr>
          <w:rFonts w:ascii="Times New Roman" w:hAnsi="Times New Roman" w:cs="Times New Roman"/>
          <w:b/>
          <w:sz w:val="24"/>
          <w:szCs w:val="24"/>
        </w:rPr>
        <w:t>v souvislostí s výše popsaným vývojem od 19. století patrné změny</w:t>
      </w:r>
    </w:p>
    <w:p w14:paraId="21FDB441" w14:textId="77777777" w:rsidR="00A418E7" w:rsidRPr="00DE50F7" w:rsidRDefault="00A418E7" w:rsidP="00A418E7">
      <w:pPr>
        <w:pStyle w:val="Odstavecseseznamem"/>
        <w:numPr>
          <w:ilvl w:val="0"/>
          <w:numId w:val="1"/>
        </w:numPr>
        <w:spacing w:line="360" w:lineRule="auto"/>
        <w:rPr>
          <w:b/>
        </w:rPr>
      </w:pPr>
      <w:r>
        <w:rPr>
          <w:rFonts w:ascii="Times New Roman" w:hAnsi="Times New Roman" w:cs="Times New Roman"/>
          <w:b/>
          <w:sz w:val="24"/>
          <w:szCs w:val="24"/>
        </w:rPr>
        <w:t>náznaky zájmu státu o fungování archivů obecně</w:t>
      </w:r>
    </w:p>
    <w:p w14:paraId="1CF8DDA2" w14:textId="77777777" w:rsidR="00A418E7" w:rsidRPr="00DE50F7" w:rsidRDefault="00A418E7" w:rsidP="00A418E7">
      <w:pPr>
        <w:pStyle w:val="Odstavecseseznamem"/>
        <w:numPr>
          <w:ilvl w:val="0"/>
          <w:numId w:val="1"/>
        </w:numPr>
        <w:spacing w:line="360" w:lineRule="auto"/>
        <w:rPr>
          <w:b/>
        </w:rPr>
      </w:pPr>
      <w:r>
        <w:rPr>
          <w:rFonts w:ascii="Times New Roman" w:hAnsi="Times New Roman" w:cs="Times New Roman"/>
          <w:b/>
          <w:sz w:val="24"/>
          <w:szCs w:val="24"/>
        </w:rPr>
        <w:t>postupně vzniká archivnictví jako součást veřejné správy</w:t>
      </w:r>
    </w:p>
    <w:p w14:paraId="125B564A" w14:textId="77777777" w:rsidR="00A418E7" w:rsidRPr="00DE50F7" w:rsidRDefault="00A418E7" w:rsidP="00A418E7">
      <w:pPr>
        <w:pStyle w:val="Odstavecseseznamem"/>
        <w:numPr>
          <w:ilvl w:val="0"/>
          <w:numId w:val="1"/>
        </w:numPr>
        <w:spacing w:line="360" w:lineRule="auto"/>
        <w:rPr>
          <w:b/>
        </w:rPr>
      </w:pPr>
      <w:r>
        <w:rPr>
          <w:rFonts w:ascii="Times New Roman" w:hAnsi="Times New Roman" w:cs="Times New Roman"/>
          <w:b/>
          <w:sz w:val="24"/>
          <w:szCs w:val="24"/>
        </w:rPr>
        <w:t>za první viditelný projev této tendence se považuje instrukce pro francouzské archivy z roku 1841 – stanovuje zásadu respektování fondu (</w:t>
      </w:r>
      <w:proofErr w:type="spellStart"/>
      <w:r>
        <w:rPr>
          <w:rFonts w:ascii="Times New Roman" w:hAnsi="Times New Roman" w:cs="Times New Roman"/>
          <w:b/>
          <w:sz w:val="24"/>
          <w:szCs w:val="24"/>
        </w:rPr>
        <w:t>respect</w:t>
      </w:r>
      <w:proofErr w:type="spellEnd"/>
      <w:r>
        <w:rPr>
          <w:rFonts w:ascii="Times New Roman" w:hAnsi="Times New Roman" w:cs="Times New Roman"/>
          <w:b/>
          <w:sz w:val="24"/>
          <w:szCs w:val="24"/>
        </w:rPr>
        <w:t xml:space="preserve"> des </w:t>
      </w:r>
      <w:proofErr w:type="spellStart"/>
      <w:r>
        <w:rPr>
          <w:rFonts w:ascii="Times New Roman" w:hAnsi="Times New Roman" w:cs="Times New Roman"/>
          <w:b/>
          <w:sz w:val="24"/>
          <w:szCs w:val="24"/>
        </w:rPr>
        <w:t>fondes</w:t>
      </w:r>
      <w:proofErr w:type="spellEnd"/>
      <w:r>
        <w:rPr>
          <w:rFonts w:ascii="Times New Roman" w:hAnsi="Times New Roman" w:cs="Times New Roman"/>
          <w:b/>
          <w:sz w:val="24"/>
          <w:szCs w:val="24"/>
        </w:rPr>
        <w:t>)</w:t>
      </w:r>
    </w:p>
    <w:p w14:paraId="5509FE78" w14:textId="1DE71098" w:rsidR="00A418E7" w:rsidRPr="00DE50F7" w:rsidRDefault="00A418E7" w:rsidP="00A418E7">
      <w:pPr>
        <w:pStyle w:val="Odstavecseseznamem"/>
        <w:numPr>
          <w:ilvl w:val="0"/>
          <w:numId w:val="1"/>
        </w:numPr>
        <w:spacing w:line="360" w:lineRule="auto"/>
        <w:rPr>
          <w:b/>
        </w:rPr>
      </w:pPr>
      <w:r>
        <w:rPr>
          <w:rFonts w:ascii="Times New Roman" w:hAnsi="Times New Roman" w:cs="Times New Roman"/>
          <w:b/>
          <w:sz w:val="24"/>
          <w:szCs w:val="24"/>
        </w:rPr>
        <w:t>stát se začíná o archivnictví zajímat i v Rakousko-Uhersku – pro nás důležité zásahy stát</w:t>
      </w:r>
      <w:r w:rsidR="003E12AE">
        <w:rPr>
          <w:rFonts w:ascii="Times New Roman" w:hAnsi="Times New Roman" w:cs="Times New Roman"/>
          <w:b/>
          <w:sz w:val="24"/>
          <w:szCs w:val="24"/>
        </w:rPr>
        <w:t>u</w:t>
      </w:r>
      <w:r>
        <w:rPr>
          <w:rFonts w:ascii="Times New Roman" w:hAnsi="Times New Roman" w:cs="Times New Roman"/>
          <w:b/>
          <w:sz w:val="24"/>
          <w:szCs w:val="24"/>
        </w:rPr>
        <w:t xml:space="preserve"> v polovině 90. let 19.  století – na svoji dobu velmi moderní (stanovené vzdělání archivářů, úkoly archivů </w:t>
      </w:r>
      <w:proofErr w:type="gramStart"/>
      <w:r>
        <w:rPr>
          <w:rFonts w:ascii="Times New Roman" w:hAnsi="Times New Roman" w:cs="Times New Roman"/>
          <w:b/>
          <w:sz w:val="24"/>
          <w:szCs w:val="24"/>
        </w:rPr>
        <w:t>-  pořádání</w:t>
      </w:r>
      <w:proofErr w:type="gramEnd"/>
      <w:r>
        <w:rPr>
          <w:rFonts w:ascii="Times New Roman" w:hAnsi="Times New Roman" w:cs="Times New Roman"/>
          <w:b/>
          <w:sz w:val="24"/>
          <w:szCs w:val="24"/>
        </w:rPr>
        <w:t>, také péče o spisovny ve vymezeném okruhu působnosti)</w:t>
      </w:r>
    </w:p>
    <w:p w14:paraId="7B741429" w14:textId="77777777" w:rsidR="00A418E7" w:rsidRPr="00DE50F7" w:rsidRDefault="00A418E7" w:rsidP="00A418E7">
      <w:pPr>
        <w:pStyle w:val="Odstavecseseznamem"/>
        <w:numPr>
          <w:ilvl w:val="0"/>
          <w:numId w:val="1"/>
        </w:numPr>
        <w:spacing w:line="360" w:lineRule="auto"/>
        <w:rPr>
          <w:b/>
        </w:rPr>
      </w:pPr>
      <w:r>
        <w:rPr>
          <w:rFonts w:ascii="Times New Roman" w:hAnsi="Times New Roman" w:cs="Times New Roman"/>
          <w:b/>
          <w:sz w:val="24"/>
          <w:szCs w:val="24"/>
        </w:rPr>
        <w:t>zásada respektování fondu důležitá z dvojího důvodu: kromě snahy státu řídit fungování archivů, také z metodologického hlediska – důležitý začíná být původ materiálu</w:t>
      </w:r>
    </w:p>
    <w:p w14:paraId="2F366F8B" w14:textId="77777777" w:rsidR="00A418E7" w:rsidRPr="00DE50F7" w:rsidRDefault="00A418E7" w:rsidP="00A418E7">
      <w:pPr>
        <w:pStyle w:val="Odstavecseseznamem"/>
        <w:numPr>
          <w:ilvl w:val="0"/>
          <w:numId w:val="1"/>
        </w:numPr>
        <w:spacing w:line="360" w:lineRule="auto"/>
        <w:rPr>
          <w:b/>
        </w:rPr>
      </w:pPr>
      <w:r>
        <w:rPr>
          <w:rFonts w:ascii="Times New Roman" w:hAnsi="Times New Roman" w:cs="Times New Roman"/>
          <w:b/>
          <w:sz w:val="24"/>
          <w:szCs w:val="24"/>
        </w:rPr>
        <w:t>tyto náznaky se ve druhé polovině 19. století rozvíjejí v některých německých zemích, ve Švýcarsku</w:t>
      </w:r>
    </w:p>
    <w:p w14:paraId="5661EAB5" w14:textId="77777777" w:rsidR="00A418E7" w:rsidRPr="00E904E3"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Tento vývoj vrcholí koncem 19. století – vrcholem je tzv. holandská archivní teorie </w:t>
      </w:r>
    </w:p>
    <w:p w14:paraId="0575F8F9" w14:textId="77777777" w:rsidR="00A418E7" w:rsidRDefault="00A418E7" w:rsidP="00A418E7">
      <w:pPr>
        <w:pStyle w:val="Odstavecseseznamem"/>
        <w:spacing w:line="360" w:lineRule="auto"/>
        <w:ind w:left="1080"/>
        <w:rPr>
          <w:rFonts w:ascii="Times New Roman" w:hAnsi="Times New Roman" w:cs="Times New Roman"/>
          <w:b/>
          <w:sz w:val="24"/>
          <w:szCs w:val="24"/>
        </w:rPr>
      </w:pPr>
    </w:p>
    <w:p w14:paraId="19DD2C6B" w14:textId="77777777" w:rsidR="00A418E7" w:rsidRPr="00215691" w:rsidRDefault="00A418E7" w:rsidP="00A418E7">
      <w:pPr>
        <w:pStyle w:val="Odstavecseseznamem"/>
        <w:numPr>
          <w:ilvl w:val="0"/>
          <w:numId w:val="2"/>
        </w:numPr>
        <w:spacing w:line="360" w:lineRule="auto"/>
        <w:rPr>
          <w:b/>
          <w:sz w:val="28"/>
          <w:szCs w:val="28"/>
        </w:rPr>
      </w:pPr>
      <w:r w:rsidRPr="00215691">
        <w:rPr>
          <w:rFonts w:ascii="Times New Roman" w:hAnsi="Times New Roman" w:cs="Times New Roman"/>
          <w:b/>
          <w:sz w:val="28"/>
          <w:szCs w:val="28"/>
        </w:rPr>
        <w:t xml:space="preserve">Počátky archivní teorie </w:t>
      </w:r>
    </w:p>
    <w:p w14:paraId="54FDD50B" w14:textId="77777777" w:rsidR="00A418E7" w:rsidRPr="00840738"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V roce 1898 vydána příručka tří holandských archivářů (Muller – </w:t>
      </w:r>
      <w:proofErr w:type="spellStart"/>
      <w:r>
        <w:rPr>
          <w:rFonts w:ascii="Times New Roman" w:hAnsi="Times New Roman" w:cs="Times New Roman"/>
          <w:b/>
          <w:sz w:val="24"/>
          <w:szCs w:val="24"/>
        </w:rPr>
        <w:t>Feith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Fruin</w:t>
      </w:r>
      <w:proofErr w:type="spellEnd"/>
      <w:r>
        <w:rPr>
          <w:rFonts w:ascii="Times New Roman" w:hAnsi="Times New Roman" w:cs="Times New Roman"/>
          <w:b/>
          <w:sz w:val="24"/>
          <w:szCs w:val="24"/>
        </w:rPr>
        <w:t>) – lze přeložit jako návod k pořádání a popisu archivů, obsahovala 100 paragrafů a jejich odůvodnění</w:t>
      </w:r>
    </w:p>
    <w:p w14:paraId="28E2EE79" w14:textId="77777777" w:rsidR="00A418E7" w:rsidRPr="00840738" w:rsidRDefault="00A418E7" w:rsidP="00A418E7">
      <w:pPr>
        <w:pStyle w:val="Odstavecseseznamem"/>
        <w:numPr>
          <w:ilvl w:val="0"/>
          <w:numId w:val="1"/>
        </w:numPr>
        <w:spacing w:line="360" w:lineRule="auto"/>
        <w:rPr>
          <w:b/>
        </w:rPr>
      </w:pPr>
      <w:r>
        <w:rPr>
          <w:rFonts w:ascii="Times New Roman" w:hAnsi="Times New Roman" w:cs="Times New Roman"/>
          <w:b/>
          <w:sz w:val="24"/>
          <w:szCs w:val="24"/>
        </w:rPr>
        <w:t>Základní východisko příručky a teorie: 1. archiv je organický celek, nelze jej tvořit libovolně jako sbírku, 2. Systém archivu má spočívat na systému úřadu, u kterého archiv vznikl, má se tedy pořádat podle organizačního schématu původce</w:t>
      </w:r>
    </w:p>
    <w:p w14:paraId="24E36BE1" w14:textId="77777777" w:rsidR="00A418E7" w:rsidRPr="00B835A6" w:rsidRDefault="00A418E7" w:rsidP="00A418E7">
      <w:pPr>
        <w:pStyle w:val="Odstavecseseznamem"/>
        <w:numPr>
          <w:ilvl w:val="0"/>
          <w:numId w:val="1"/>
        </w:numPr>
        <w:spacing w:line="360" w:lineRule="auto"/>
        <w:rPr>
          <w:b/>
          <w:i/>
        </w:rPr>
      </w:pPr>
      <w:r>
        <w:rPr>
          <w:rFonts w:ascii="Times New Roman" w:hAnsi="Times New Roman" w:cs="Times New Roman"/>
          <w:b/>
          <w:sz w:val="24"/>
          <w:szCs w:val="24"/>
        </w:rPr>
        <w:t xml:space="preserve">Na tom založena tzv. holandská definice archivu: </w:t>
      </w:r>
      <w:r w:rsidRPr="00B835A6">
        <w:rPr>
          <w:rFonts w:ascii="Times New Roman" w:hAnsi="Times New Roman" w:cs="Times New Roman"/>
          <w:b/>
          <w:i/>
          <w:sz w:val="24"/>
          <w:szCs w:val="24"/>
        </w:rPr>
        <w:t xml:space="preserve">„Archiv jest souhrn dokumentů psaných, rýsovaných nebo tištěných, které úřad nebo úředník ve své služební funkci přijal nebo vyhotovil, pokud bylo určením dokumentů, aby zůstal u úřadu (nebo úředníka)“ </w:t>
      </w:r>
    </w:p>
    <w:p w14:paraId="43AE5B00" w14:textId="77777777" w:rsidR="00A418E7" w:rsidRPr="00E26CFD" w:rsidRDefault="00A418E7" w:rsidP="00A418E7">
      <w:pPr>
        <w:pStyle w:val="Odstavecseseznamem"/>
        <w:numPr>
          <w:ilvl w:val="0"/>
          <w:numId w:val="1"/>
        </w:numPr>
        <w:spacing w:line="360" w:lineRule="auto"/>
        <w:rPr>
          <w:b/>
        </w:rPr>
      </w:pPr>
      <w:r>
        <w:rPr>
          <w:rFonts w:ascii="Times New Roman" w:hAnsi="Times New Roman" w:cs="Times New Roman"/>
          <w:b/>
          <w:sz w:val="24"/>
          <w:szCs w:val="24"/>
        </w:rPr>
        <w:lastRenderedPageBreak/>
        <w:t xml:space="preserve">Z toho plyne podstata archivu – jedná se o </w:t>
      </w:r>
      <w:r w:rsidRPr="00E26CFD">
        <w:rPr>
          <w:rFonts w:ascii="Times New Roman" w:hAnsi="Times New Roman" w:cs="Times New Roman"/>
          <w:b/>
          <w:sz w:val="28"/>
          <w:szCs w:val="28"/>
        </w:rPr>
        <w:t>organický celek</w:t>
      </w:r>
      <w:r>
        <w:rPr>
          <w:rFonts w:ascii="Times New Roman" w:hAnsi="Times New Roman" w:cs="Times New Roman"/>
          <w:b/>
          <w:sz w:val="24"/>
          <w:szCs w:val="24"/>
        </w:rPr>
        <w:t xml:space="preserve"> (důležité!), vzniká podle pevných pravidel z činnosti úřadu, je to produkt systematické činnosti </w:t>
      </w:r>
      <w:proofErr w:type="gramStart"/>
      <w:r>
        <w:rPr>
          <w:rFonts w:ascii="Times New Roman" w:hAnsi="Times New Roman" w:cs="Times New Roman"/>
          <w:b/>
          <w:sz w:val="24"/>
          <w:szCs w:val="24"/>
        </w:rPr>
        <w:t>úředníků ,</w:t>
      </w:r>
      <w:proofErr w:type="gramEnd"/>
      <w:r>
        <w:rPr>
          <w:rFonts w:ascii="Times New Roman" w:hAnsi="Times New Roman" w:cs="Times New Roman"/>
          <w:b/>
          <w:sz w:val="24"/>
          <w:szCs w:val="24"/>
        </w:rPr>
        <w:t xml:space="preserve"> je závazně spjat s předchozími vývojovými stadii archivu, se spisovnou, úřadem</w:t>
      </w:r>
    </w:p>
    <w:p w14:paraId="12E5D4B0" w14:textId="77777777" w:rsidR="00A418E7" w:rsidRPr="004F5D2B" w:rsidRDefault="00A418E7" w:rsidP="00A418E7">
      <w:pPr>
        <w:pStyle w:val="Odstavecseseznamem"/>
        <w:numPr>
          <w:ilvl w:val="0"/>
          <w:numId w:val="1"/>
        </w:numPr>
        <w:spacing w:line="360" w:lineRule="auto"/>
        <w:rPr>
          <w:b/>
        </w:rPr>
      </w:pPr>
      <w:r w:rsidRPr="00E26CFD">
        <w:rPr>
          <w:rFonts w:ascii="Times New Roman" w:hAnsi="Times New Roman" w:cs="Times New Roman"/>
          <w:b/>
          <w:sz w:val="24"/>
          <w:szCs w:val="24"/>
        </w:rPr>
        <w:t>Ta</w:t>
      </w:r>
      <w:r>
        <w:rPr>
          <w:rFonts w:ascii="Times New Roman" w:hAnsi="Times New Roman" w:cs="Times New Roman"/>
          <w:b/>
          <w:sz w:val="24"/>
          <w:szCs w:val="24"/>
        </w:rPr>
        <w:t>to teorie</w:t>
      </w:r>
      <w:r w:rsidRPr="00E26CFD">
        <w:rPr>
          <w:rFonts w:ascii="Times New Roman" w:hAnsi="Times New Roman" w:cs="Times New Roman"/>
          <w:b/>
          <w:sz w:val="24"/>
          <w:szCs w:val="24"/>
        </w:rPr>
        <w:t xml:space="preserve"> stojí na počátku nového, dodnes platného principu fungování archivů – pro pořádání tzv. provenienční princip</w:t>
      </w:r>
      <w:r>
        <w:rPr>
          <w:rFonts w:ascii="Times New Roman" w:hAnsi="Times New Roman" w:cs="Times New Roman"/>
          <w:b/>
          <w:sz w:val="24"/>
          <w:szCs w:val="24"/>
        </w:rPr>
        <w:t xml:space="preserve"> – podle něho pro pořádání archivů není rozhodující obsah dokumentů, případně jejich vnější stránka, ale původ!</w:t>
      </w:r>
    </w:p>
    <w:p w14:paraId="161D1492" w14:textId="77777777" w:rsidR="00A418E7" w:rsidRPr="00E26CFD"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nahrazuje dosavadní tzv. </w:t>
      </w:r>
      <w:proofErr w:type="spellStart"/>
      <w:r>
        <w:rPr>
          <w:rFonts w:ascii="Times New Roman" w:hAnsi="Times New Roman" w:cs="Times New Roman"/>
          <w:b/>
          <w:sz w:val="24"/>
          <w:szCs w:val="24"/>
        </w:rPr>
        <w:t>pertinenční</w:t>
      </w:r>
      <w:proofErr w:type="spellEnd"/>
      <w:r>
        <w:rPr>
          <w:rFonts w:ascii="Times New Roman" w:hAnsi="Times New Roman" w:cs="Times New Roman"/>
          <w:b/>
          <w:sz w:val="24"/>
          <w:szCs w:val="24"/>
        </w:rPr>
        <w:t xml:space="preserve"> princip – pro něj byl nejdůležitější obsah</w:t>
      </w:r>
    </w:p>
    <w:p w14:paraId="74AAD417" w14:textId="77777777" w:rsidR="00A418E7" w:rsidRPr="00E26CFD" w:rsidRDefault="00A418E7" w:rsidP="00A418E7">
      <w:pPr>
        <w:pStyle w:val="Odstavecseseznamem"/>
        <w:numPr>
          <w:ilvl w:val="0"/>
          <w:numId w:val="1"/>
        </w:numPr>
        <w:spacing w:line="360" w:lineRule="auto"/>
        <w:rPr>
          <w:b/>
        </w:rPr>
      </w:pPr>
      <w:r>
        <w:rPr>
          <w:rFonts w:ascii="Times New Roman" w:hAnsi="Times New Roman" w:cs="Times New Roman"/>
          <w:b/>
          <w:sz w:val="24"/>
          <w:szCs w:val="24"/>
        </w:rPr>
        <w:t>Holandská teorie ale stojí i na počátku cesty k pojetí archivnictví jako vědy</w:t>
      </w:r>
    </w:p>
    <w:p w14:paraId="58977941" w14:textId="77777777" w:rsidR="00A418E7" w:rsidRPr="00E26CFD" w:rsidRDefault="00A418E7" w:rsidP="00A418E7">
      <w:pPr>
        <w:pStyle w:val="Odstavecseseznamem"/>
        <w:numPr>
          <w:ilvl w:val="0"/>
          <w:numId w:val="1"/>
        </w:numPr>
        <w:spacing w:line="360" w:lineRule="auto"/>
        <w:rPr>
          <w:b/>
        </w:rPr>
      </w:pPr>
      <w:r>
        <w:rPr>
          <w:rFonts w:ascii="Times New Roman" w:hAnsi="Times New Roman" w:cs="Times New Roman"/>
          <w:b/>
          <w:sz w:val="24"/>
          <w:szCs w:val="24"/>
        </w:rPr>
        <w:t>To je dodnes předmětem diskusí: je archivnictví věda či nikoliv?</w:t>
      </w:r>
    </w:p>
    <w:p w14:paraId="4613990A" w14:textId="77777777" w:rsidR="00A418E7" w:rsidRPr="00D53F09"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Odpůrci tvrdí: jde spíše o souhrn praktických činností, návod k řešení určitých praktických problémů, případně je to vlastně komplex pomocných věd historických </w:t>
      </w:r>
    </w:p>
    <w:p w14:paraId="78E2FA15" w14:textId="77777777" w:rsidR="00A418E7" w:rsidRPr="00D53F09" w:rsidRDefault="00A418E7" w:rsidP="00A418E7">
      <w:pPr>
        <w:pStyle w:val="Odstavecseseznamem"/>
        <w:numPr>
          <w:ilvl w:val="0"/>
          <w:numId w:val="1"/>
        </w:numPr>
        <w:spacing w:line="360" w:lineRule="auto"/>
        <w:rPr>
          <w:b/>
        </w:rPr>
      </w:pPr>
      <w:r>
        <w:rPr>
          <w:rFonts w:ascii="Times New Roman" w:hAnsi="Times New Roman" w:cs="Times New Roman"/>
          <w:b/>
          <w:sz w:val="24"/>
          <w:szCs w:val="24"/>
        </w:rPr>
        <w:t>Zastánci naopak: jde o vědu – má svůj předmět, pojmy i metody</w:t>
      </w:r>
    </w:p>
    <w:p w14:paraId="36A0F596" w14:textId="77777777" w:rsidR="00A418E7" w:rsidRPr="005F1B38" w:rsidRDefault="00A418E7" w:rsidP="00A418E7">
      <w:pPr>
        <w:pStyle w:val="Odstavecseseznamem"/>
        <w:numPr>
          <w:ilvl w:val="0"/>
          <w:numId w:val="1"/>
        </w:numPr>
        <w:spacing w:line="360" w:lineRule="auto"/>
        <w:rPr>
          <w:b/>
        </w:rPr>
      </w:pPr>
      <w:proofErr w:type="gramStart"/>
      <w:r>
        <w:rPr>
          <w:rFonts w:ascii="Times New Roman" w:hAnsi="Times New Roman" w:cs="Times New Roman"/>
          <w:b/>
          <w:sz w:val="24"/>
          <w:szCs w:val="24"/>
        </w:rPr>
        <w:t>Nejdůležitější  v</w:t>
      </w:r>
      <w:proofErr w:type="gramEnd"/>
      <w:r>
        <w:rPr>
          <w:rFonts w:ascii="Times New Roman" w:hAnsi="Times New Roman" w:cs="Times New Roman"/>
          <w:b/>
          <w:sz w:val="24"/>
          <w:szCs w:val="24"/>
        </w:rPr>
        <w:t xml:space="preserve"> této souvislosti předmět: archiv, resp. archivní fond jako členěný, strukturovaný organismus, zkoumá zákonitosti tohoto organismu, přistupuje k archivu jako k celku důležitému podle kontextu – v tom spočívá jeho hodnota (-na rozdíl od knihoven, muzeí – k tomu viz později)</w:t>
      </w:r>
    </w:p>
    <w:p w14:paraId="57FA3C01" w14:textId="77777777" w:rsidR="00A418E7" w:rsidRPr="00E904E3"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Vedle archivu jako organického celku jde o informace, které poskytuje – ale právě jako celek, jednotlivý dokument má nedostatečný, někdy i zavádějící význam, je-li vytržen </w:t>
      </w:r>
      <w:proofErr w:type="gramStart"/>
      <w:r>
        <w:rPr>
          <w:rFonts w:ascii="Times New Roman" w:hAnsi="Times New Roman" w:cs="Times New Roman"/>
          <w:b/>
          <w:sz w:val="24"/>
          <w:szCs w:val="24"/>
        </w:rPr>
        <w:t>k</w:t>
      </w:r>
      <w:proofErr w:type="gramEnd"/>
      <w:r>
        <w:rPr>
          <w:rFonts w:ascii="Times New Roman" w:hAnsi="Times New Roman" w:cs="Times New Roman"/>
          <w:b/>
          <w:sz w:val="24"/>
          <w:szCs w:val="24"/>
        </w:rPr>
        <w:t> kontextu souboru, ke kterému patří</w:t>
      </w:r>
    </w:p>
    <w:p w14:paraId="35DCDB44" w14:textId="77777777" w:rsidR="00A418E7" w:rsidRPr="00E904E3" w:rsidRDefault="00A418E7" w:rsidP="00A418E7">
      <w:pPr>
        <w:pStyle w:val="Odstavecseseznamem"/>
        <w:numPr>
          <w:ilvl w:val="0"/>
          <w:numId w:val="1"/>
        </w:numPr>
        <w:spacing w:line="360" w:lineRule="auto"/>
        <w:rPr>
          <w:b/>
        </w:rPr>
      </w:pPr>
      <w:r>
        <w:rPr>
          <w:rFonts w:ascii="Times New Roman" w:hAnsi="Times New Roman" w:cs="Times New Roman"/>
          <w:b/>
          <w:sz w:val="24"/>
          <w:szCs w:val="24"/>
        </w:rPr>
        <w:t>Provenienční princip – poměrně rychle se rozšířil a prosadil jako základní pravidlo pro pořádání archivního materiálu</w:t>
      </w:r>
    </w:p>
    <w:p w14:paraId="74D47E91" w14:textId="77777777" w:rsidR="00A418E7" w:rsidRPr="00E904E3" w:rsidRDefault="00A418E7" w:rsidP="00A418E7">
      <w:pPr>
        <w:pStyle w:val="Odstavecseseznamem"/>
        <w:numPr>
          <w:ilvl w:val="0"/>
          <w:numId w:val="1"/>
        </w:numPr>
        <w:spacing w:line="360" w:lineRule="auto"/>
        <w:rPr>
          <w:b/>
        </w:rPr>
      </w:pPr>
      <w:r>
        <w:rPr>
          <w:rFonts w:ascii="Times New Roman" w:hAnsi="Times New Roman" w:cs="Times New Roman"/>
          <w:b/>
          <w:sz w:val="24"/>
          <w:szCs w:val="24"/>
        </w:rPr>
        <w:t>Praxe si ovšem vynutila jeho jisté úpravy, posuny:</w:t>
      </w:r>
    </w:p>
    <w:p w14:paraId="170869BA" w14:textId="77777777" w:rsidR="00A418E7" w:rsidRPr="00987D3A" w:rsidRDefault="00A418E7" w:rsidP="00A418E7">
      <w:pPr>
        <w:pStyle w:val="Odstavecseseznamem"/>
        <w:numPr>
          <w:ilvl w:val="0"/>
          <w:numId w:val="1"/>
        </w:numPr>
        <w:spacing w:line="360" w:lineRule="auto"/>
        <w:rPr>
          <w:b/>
        </w:rPr>
      </w:pPr>
      <w:r>
        <w:rPr>
          <w:rFonts w:ascii="Times New Roman" w:hAnsi="Times New Roman" w:cs="Times New Roman"/>
          <w:b/>
          <w:sz w:val="24"/>
          <w:szCs w:val="24"/>
        </w:rPr>
        <w:t>Organizační schéma původce není při pořádání vždy možné dodržet – mohlo se stát, že jich bylo víc, nedochovalo se → pořádací schéma musí stanovit archivář</w:t>
      </w:r>
    </w:p>
    <w:p w14:paraId="38CCD186" w14:textId="77777777" w:rsidR="00A418E7" w:rsidRPr="00826025" w:rsidRDefault="00A418E7" w:rsidP="00A418E7">
      <w:pPr>
        <w:pStyle w:val="Odstavecseseznamem"/>
        <w:numPr>
          <w:ilvl w:val="0"/>
          <w:numId w:val="1"/>
        </w:numPr>
        <w:spacing w:line="360" w:lineRule="auto"/>
        <w:rPr>
          <w:b/>
        </w:rPr>
      </w:pPr>
      <w:r>
        <w:rPr>
          <w:rFonts w:ascii="Times New Roman" w:hAnsi="Times New Roman" w:cs="Times New Roman"/>
          <w:b/>
          <w:sz w:val="24"/>
          <w:szCs w:val="24"/>
        </w:rPr>
        <w:t>Postupně se ukazovalo – do archivu patří i písemnosti jednotlivců, fyzických osob – vždy tam byly, ani pod vlivem tzv. holandské teorie nemohly z archivů zmizet</w:t>
      </w:r>
    </w:p>
    <w:p w14:paraId="248ECA10" w14:textId="77777777" w:rsidR="00A418E7" w:rsidRPr="00826025" w:rsidRDefault="00A418E7" w:rsidP="00A418E7">
      <w:pPr>
        <w:pStyle w:val="Odstavecseseznamem"/>
        <w:numPr>
          <w:ilvl w:val="0"/>
          <w:numId w:val="1"/>
        </w:numPr>
        <w:spacing w:line="360" w:lineRule="auto"/>
        <w:rPr>
          <w:b/>
        </w:rPr>
      </w:pPr>
      <w:r>
        <w:rPr>
          <w:rFonts w:ascii="Times New Roman" w:hAnsi="Times New Roman" w:cs="Times New Roman"/>
          <w:b/>
          <w:sz w:val="24"/>
          <w:szCs w:val="24"/>
        </w:rPr>
        <w:lastRenderedPageBreak/>
        <w:t xml:space="preserve">Tzv. holandská teorie narážela i na kritiku – v mezinárodním měřítku asi nejvýznamnější italský archivář </w:t>
      </w:r>
      <w:proofErr w:type="spellStart"/>
      <w:r>
        <w:rPr>
          <w:rFonts w:ascii="Times New Roman" w:hAnsi="Times New Roman" w:cs="Times New Roman"/>
          <w:b/>
          <w:sz w:val="24"/>
          <w:szCs w:val="24"/>
        </w:rPr>
        <w:t>Eugenio</w:t>
      </w:r>
      <w:proofErr w:type="spellEnd"/>
      <w:r>
        <w:rPr>
          <w:rFonts w:ascii="Times New Roman" w:hAnsi="Times New Roman" w:cs="Times New Roman"/>
          <w:b/>
          <w:sz w:val="24"/>
          <w:szCs w:val="24"/>
        </w:rPr>
        <w:t xml:space="preserve"> Casanova</w:t>
      </w:r>
    </w:p>
    <w:p w14:paraId="14EA8D20" w14:textId="77777777" w:rsidR="00A418E7" w:rsidRPr="00B835A6" w:rsidRDefault="00A418E7" w:rsidP="00A418E7">
      <w:pPr>
        <w:pStyle w:val="Odstavecseseznamem"/>
        <w:numPr>
          <w:ilvl w:val="0"/>
          <w:numId w:val="1"/>
        </w:numPr>
        <w:spacing w:line="360" w:lineRule="auto"/>
        <w:rPr>
          <w:rFonts w:ascii="Times New Roman" w:hAnsi="Times New Roman" w:cs="Times New Roman"/>
          <w:b/>
          <w:i/>
          <w:sz w:val="24"/>
          <w:szCs w:val="24"/>
        </w:rPr>
      </w:pPr>
      <w:r w:rsidRPr="00826025">
        <w:rPr>
          <w:rFonts w:ascii="Times New Roman" w:hAnsi="Times New Roman" w:cs="Times New Roman"/>
          <w:b/>
          <w:sz w:val="24"/>
          <w:szCs w:val="24"/>
        </w:rPr>
        <w:t xml:space="preserve">Archiv podle </w:t>
      </w:r>
      <w:proofErr w:type="gramStart"/>
      <w:r>
        <w:rPr>
          <w:rFonts w:ascii="Times New Roman" w:hAnsi="Times New Roman" w:cs="Times New Roman"/>
          <w:b/>
          <w:sz w:val="24"/>
          <w:szCs w:val="24"/>
        </w:rPr>
        <w:t xml:space="preserve">Casanovy:  </w:t>
      </w:r>
      <w:r w:rsidRPr="00B835A6">
        <w:rPr>
          <w:rFonts w:ascii="Times New Roman" w:hAnsi="Times New Roman" w:cs="Times New Roman"/>
          <w:b/>
          <w:i/>
          <w:sz w:val="24"/>
          <w:szCs w:val="24"/>
        </w:rPr>
        <w:t>„</w:t>
      </w:r>
      <w:proofErr w:type="gramEnd"/>
      <w:r w:rsidRPr="00B835A6">
        <w:rPr>
          <w:rFonts w:ascii="Times New Roman" w:hAnsi="Times New Roman" w:cs="Times New Roman"/>
          <w:b/>
          <w:i/>
          <w:sz w:val="24"/>
          <w:szCs w:val="24"/>
        </w:rPr>
        <w:t xml:space="preserve">Spořádaná sbírka spisů právní jednotky nebo jednotlivce, jak se vytvořila ve vývoji jejich činnosti a jak jest uchovávána pro </w:t>
      </w:r>
      <w:proofErr w:type="gramStart"/>
      <w:r w:rsidRPr="00B835A6">
        <w:rPr>
          <w:rFonts w:ascii="Times New Roman" w:hAnsi="Times New Roman" w:cs="Times New Roman"/>
          <w:b/>
          <w:i/>
          <w:sz w:val="24"/>
          <w:szCs w:val="24"/>
        </w:rPr>
        <w:t>správní  (</w:t>
      </w:r>
      <w:proofErr w:type="gramEnd"/>
      <w:r w:rsidRPr="00B835A6">
        <w:rPr>
          <w:rFonts w:ascii="Times New Roman" w:hAnsi="Times New Roman" w:cs="Times New Roman"/>
          <w:b/>
          <w:i/>
          <w:sz w:val="24"/>
          <w:szCs w:val="24"/>
        </w:rPr>
        <w:t>politické), právní i kulturní účely této právní jednotky nebo jednotlivce“</w:t>
      </w:r>
    </w:p>
    <w:p w14:paraId="0534B8C7" w14:textId="77777777" w:rsidR="00A418E7" w:rsidRPr="00EB6F96"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Casanova neodmítal zcela provenienční princip, tvrdil ale, že ani písemné pozůstalosti šlechticů, šlechtických rodin nebo i jiných jednotlivců nemusí být pouhé sbírky, i takové celky pokládal za organicky </w:t>
      </w:r>
      <w:proofErr w:type="gramStart"/>
      <w:r>
        <w:rPr>
          <w:rFonts w:ascii="Times New Roman" w:hAnsi="Times New Roman" w:cs="Times New Roman"/>
          <w:b/>
          <w:sz w:val="24"/>
          <w:szCs w:val="24"/>
        </w:rPr>
        <w:t>vzniklé</w:t>
      </w:r>
      <w:proofErr w:type="gramEnd"/>
      <w:r>
        <w:rPr>
          <w:rFonts w:ascii="Times New Roman" w:hAnsi="Times New Roman" w:cs="Times New Roman"/>
          <w:b/>
          <w:sz w:val="24"/>
          <w:szCs w:val="24"/>
        </w:rPr>
        <w:t xml:space="preserve"> a proto podle jeho názoru patřily do archivu</w:t>
      </w:r>
    </w:p>
    <w:p w14:paraId="52A16DF4" w14:textId="77777777" w:rsidR="00A418E7" w:rsidRPr="00EB6F96"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Tyto diskuse měly svůj ohlas i v českém prostředí </w:t>
      </w:r>
    </w:p>
    <w:p w14:paraId="1604044F" w14:textId="77777777" w:rsidR="00A418E7" w:rsidRPr="00EB6F96" w:rsidRDefault="00A418E7" w:rsidP="00A418E7">
      <w:pPr>
        <w:pStyle w:val="Odstavecseseznamem"/>
        <w:numPr>
          <w:ilvl w:val="0"/>
          <w:numId w:val="1"/>
        </w:numPr>
        <w:spacing w:line="360" w:lineRule="auto"/>
        <w:rPr>
          <w:b/>
        </w:rPr>
      </w:pPr>
      <w:r>
        <w:rPr>
          <w:rFonts w:ascii="Times New Roman" w:hAnsi="Times New Roman" w:cs="Times New Roman"/>
          <w:b/>
          <w:sz w:val="24"/>
          <w:szCs w:val="24"/>
        </w:rPr>
        <w:t>S tzv. holandskou teorií se čeští archiváři seznámili nejpozději v roce 1907</w:t>
      </w:r>
    </w:p>
    <w:p w14:paraId="3325F5EF" w14:textId="77777777" w:rsidR="00A418E7" w:rsidRPr="00EB6F96" w:rsidRDefault="00A418E7" w:rsidP="00A418E7">
      <w:pPr>
        <w:pStyle w:val="Odstavecseseznamem"/>
        <w:numPr>
          <w:ilvl w:val="0"/>
          <w:numId w:val="1"/>
        </w:numPr>
        <w:spacing w:line="360" w:lineRule="auto"/>
        <w:rPr>
          <w:b/>
        </w:rPr>
      </w:pPr>
      <w:r>
        <w:rPr>
          <w:rFonts w:ascii="Times New Roman" w:hAnsi="Times New Roman" w:cs="Times New Roman"/>
          <w:b/>
          <w:sz w:val="24"/>
          <w:szCs w:val="24"/>
        </w:rPr>
        <w:t>V následujících desetiletích se o ní diskutovalo – vystupovali její zastánci i kritici</w:t>
      </w:r>
    </w:p>
    <w:p w14:paraId="5258A43F" w14:textId="77777777" w:rsidR="00A418E7" w:rsidRPr="00EB6F96" w:rsidRDefault="00A418E7" w:rsidP="00A418E7">
      <w:pPr>
        <w:pStyle w:val="Odstavecseseznamem"/>
        <w:numPr>
          <w:ilvl w:val="0"/>
          <w:numId w:val="1"/>
        </w:numPr>
        <w:spacing w:line="360" w:lineRule="auto"/>
        <w:rPr>
          <w:b/>
        </w:rPr>
      </w:pPr>
      <w:r>
        <w:rPr>
          <w:rFonts w:ascii="Times New Roman" w:hAnsi="Times New Roman" w:cs="Times New Roman"/>
          <w:b/>
          <w:sz w:val="24"/>
          <w:szCs w:val="24"/>
        </w:rPr>
        <w:t>Uvedeme na každé straně nejvýznamnějšího účastníka</w:t>
      </w:r>
    </w:p>
    <w:p w14:paraId="2DA1D73C" w14:textId="77777777" w:rsidR="00A418E7" w:rsidRPr="00EB6F96"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Mezi </w:t>
      </w:r>
      <w:proofErr w:type="gramStart"/>
      <w:r>
        <w:rPr>
          <w:rFonts w:ascii="Times New Roman" w:hAnsi="Times New Roman" w:cs="Times New Roman"/>
          <w:b/>
          <w:sz w:val="24"/>
          <w:szCs w:val="24"/>
        </w:rPr>
        <w:t>zastánci  tzv.</w:t>
      </w:r>
      <w:proofErr w:type="gramEnd"/>
      <w:r>
        <w:rPr>
          <w:rFonts w:ascii="Times New Roman" w:hAnsi="Times New Roman" w:cs="Times New Roman"/>
          <w:b/>
          <w:sz w:val="24"/>
          <w:szCs w:val="24"/>
        </w:rPr>
        <w:t xml:space="preserve"> holandské teorie a provenienčního principu Václav Vojtíšek – významný archivář a historik, badatel v různých pomocných vědách historických, kromě jiného také autor několika významných pojednání o archivní teorii i praxi</w:t>
      </w:r>
    </w:p>
    <w:p w14:paraId="34CAE42D" w14:textId="77777777" w:rsidR="00A418E7" w:rsidRPr="00B835A6"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Podle Vojtíška: </w:t>
      </w:r>
      <w:r w:rsidRPr="00B835A6">
        <w:rPr>
          <w:rFonts w:ascii="Times New Roman" w:hAnsi="Times New Roman" w:cs="Times New Roman"/>
          <w:b/>
          <w:i/>
          <w:sz w:val="24"/>
          <w:szCs w:val="24"/>
        </w:rPr>
        <w:t>„Archiv je souhrn písemností a jiných příbuzných památek povahy dokumentární, který vzešel výběrem za účely správními i vědeckými z materiálu nahromaděného organickou činností úřední“</w:t>
      </w:r>
    </w:p>
    <w:p w14:paraId="66A061D8" w14:textId="77777777" w:rsidR="00A418E7" w:rsidRPr="00B835A6" w:rsidRDefault="00A418E7" w:rsidP="00A418E7">
      <w:pPr>
        <w:pStyle w:val="Odstavecseseznamem"/>
        <w:numPr>
          <w:ilvl w:val="0"/>
          <w:numId w:val="1"/>
        </w:numPr>
        <w:spacing w:line="360" w:lineRule="auto"/>
        <w:rPr>
          <w:b/>
        </w:rPr>
      </w:pPr>
      <w:r>
        <w:rPr>
          <w:rFonts w:ascii="Times New Roman" w:hAnsi="Times New Roman" w:cs="Times New Roman"/>
          <w:b/>
          <w:sz w:val="24"/>
          <w:szCs w:val="24"/>
        </w:rPr>
        <w:t>Jde o první českou definici archivu, která reflektovala vývoj po formulaci holandské teorie a provenienčního principu</w:t>
      </w:r>
    </w:p>
    <w:p w14:paraId="31D690F5" w14:textId="77777777" w:rsidR="00A418E7" w:rsidRPr="0017763B" w:rsidRDefault="00A418E7" w:rsidP="00A418E7">
      <w:pPr>
        <w:pStyle w:val="Odstavecseseznamem"/>
        <w:numPr>
          <w:ilvl w:val="0"/>
          <w:numId w:val="1"/>
        </w:numPr>
        <w:spacing w:line="360" w:lineRule="auto"/>
        <w:rPr>
          <w:b/>
        </w:rPr>
      </w:pPr>
      <w:r>
        <w:rPr>
          <w:rFonts w:ascii="Times New Roman" w:hAnsi="Times New Roman" w:cs="Times New Roman"/>
          <w:b/>
          <w:sz w:val="24"/>
          <w:szCs w:val="24"/>
        </w:rPr>
        <w:t xml:space="preserve">Podstatné prvky této definice: důraz na organickou </w:t>
      </w:r>
      <w:proofErr w:type="spellStart"/>
      <w:r>
        <w:rPr>
          <w:rFonts w:ascii="Times New Roman" w:hAnsi="Times New Roman" w:cs="Times New Roman"/>
          <w:b/>
          <w:sz w:val="24"/>
          <w:szCs w:val="24"/>
        </w:rPr>
        <w:t>činnost→archiv</w:t>
      </w:r>
      <w:proofErr w:type="spellEnd"/>
      <w:r>
        <w:rPr>
          <w:rFonts w:ascii="Times New Roman" w:hAnsi="Times New Roman" w:cs="Times New Roman"/>
          <w:b/>
          <w:sz w:val="24"/>
          <w:szCs w:val="24"/>
        </w:rPr>
        <w:t xml:space="preserve"> není nahodilá sbírka písemností; vzniká </w:t>
      </w:r>
      <w:proofErr w:type="spellStart"/>
      <w:r>
        <w:rPr>
          <w:rFonts w:ascii="Times New Roman" w:hAnsi="Times New Roman" w:cs="Times New Roman"/>
          <w:b/>
          <w:sz w:val="24"/>
          <w:szCs w:val="24"/>
        </w:rPr>
        <w:t>výběrem→nezařazuje</w:t>
      </w:r>
      <w:proofErr w:type="spellEnd"/>
      <w:r>
        <w:rPr>
          <w:rFonts w:ascii="Times New Roman" w:hAnsi="Times New Roman" w:cs="Times New Roman"/>
          <w:b/>
          <w:sz w:val="24"/>
          <w:szCs w:val="24"/>
        </w:rPr>
        <w:t xml:space="preserve"> se něj všechno, co původce vyprodukuje; účely archivu jsou správní a vědecké – uvádí oba, na prvním místě správní</w:t>
      </w:r>
    </w:p>
    <w:p w14:paraId="0F83D9A7" w14:textId="77777777" w:rsidR="00A418E7" w:rsidRPr="00B07BEE" w:rsidRDefault="00A418E7" w:rsidP="00A418E7">
      <w:pPr>
        <w:pStyle w:val="Odstavecseseznamem"/>
        <w:numPr>
          <w:ilvl w:val="0"/>
          <w:numId w:val="1"/>
        </w:numPr>
        <w:spacing w:line="360" w:lineRule="auto"/>
        <w:rPr>
          <w:b/>
        </w:rPr>
      </w:pPr>
      <w:r>
        <w:rPr>
          <w:rFonts w:ascii="Times New Roman" w:hAnsi="Times New Roman" w:cs="Times New Roman"/>
          <w:b/>
          <w:sz w:val="24"/>
          <w:szCs w:val="24"/>
        </w:rPr>
        <w:t>Jiné pojetí obhajoval Václav Hrubý (profesor PVH v Brně) – podobně jako Casanova zahrnoval do archivu i písemnosti jednotlivců – politiků, vědců, umělců, i v jejich případě se dá mluvit o organické činnosti</w:t>
      </w:r>
    </w:p>
    <w:p w14:paraId="50419C8E"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sidRPr="00B07BEE">
        <w:rPr>
          <w:rFonts w:ascii="Times New Roman" w:hAnsi="Times New Roman" w:cs="Times New Roman"/>
          <w:b/>
          <w:sz w:val="24"/>
          <w:szCs w:val="24"/>
        </w:rPr>
        <w:t>Spíše proti p</w:t>
      </w:r>
      <w:r>
        <w:rPr>
          <w:rFonts w:ascii="Times New Roman" w:hAnsi="Times New Roman" w:cs="Times New Roman"/>
          <w:b/>
          <w:sz w:val="24"/>
          <w:szCs w:val="24"/>
        </w:rPr>
        <w:t>roti provenienčnímu principu byl také ředitel Českého zemského archivu Jan Bedřich Novák – obával se, že jeho aplikace povede k oslabení nebo ohrožení vědeckého charakteru archivů</w:t>
      </w:r>
    </w:p>
    <w:p w14:paraId="001FD8F8"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Tyto diskuse (na mezinárodním i </w:t>
      </w:r>
      <w:proofErr w:type="spellStart"/>
      <w:r>
        <w:rPr>
          <w:rFonts w:ascii="Times New Roman" w:hAnsi="Times New Roman" w:cs="Times New Roman"/>
          <w:b/>
          <w:sz w:val="24"/>
          <w:szCs w:val="24"/>
        </w:rPr>
        <w:t>vnitročeskoslovenské</w:t>
      </w:r>
      <w:proofErr w:type="spellEnd"/>
      <w:r>
        <w:rPr>
          <w:rFonts w:ascii="Times New Roman" w:hAnsi="Times New Roman" w:cs="Times New Roman"/>
          <w:b/>
          <w:sz w:val="24"/>
          <w:szCs w:val="24"/>
        </w:rPr>
        <w:t xml:space="preserve"> rovině) se vedly zejména do druhé světové války – ta je omezila</w:t>
      </w:r>
    </w:p>
    <w:p w14:paraId="60D34C5A"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Po válce situace jasnější – provenienční princip přijímán s určitými úpravami</w:t>
      </w:r>
    </w:p>
    <w:p w14:paraId="2525039F"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Objevuje se tzv. volný provenienční princip – v něm nadále </w:t>
      </w:r>
      <w:proofErr w:type="spellStart"/>
      <w:r>
        <w:rPr>
          <w:rFonts w:ascii="Times New Roman" w:hAnsi="Times New Roman" w:cs="Times New Roman"/>
          <w:b/>
          <w:sz w:val="24"/>
          <w:szCs w:val="24"/>
        </w:rPr>
        <w:t>plati</w:t>
      </w:r>
      <w:proofErr w:type="spellEnd"/>
      <w:r>
        <w:rPr>
          <w:rFonts w:ascii="Times New Roman" w:hAnsi="Times New Roman" w:cs="Times New Roman"/>
          <w:b/>
          <w:sz w:val="24"/>
          <w:szCs w:val="24"/>
        </w:rPr>
        <w:t xml:space="preserve">: písemnosti jednoho původce tvoří jeden celek, netrvá se ale na tom, že celek se musí pořádat podle organizačního schématu původce </w:t>
      </w:r>
    </w:p>
    <w:p w14:paraId="1808B458" w14:textId="77777777" w:rsidR="00A418E7" w:rsidRDefault="00A418E7" w:rsidP="00A418E7">
      <w:pPr>
        <w:spacing w:line="360" w:lineRule="auto"/>
        <w:ind w:left="720"/>
        <w:rPr>
          <w:rFonts w:ascii="Times New Roman" w:hAnsi="Times New Roman" w:cs="Times New Roman"/>
          <w:b/>
          <w:sz w:val="24"/>
          <w:szCs w:val="24"/>
        </w:rPr>
      </w:pPr>
    </w:p>
    <w:p w14:paraId="20FB55AF" w14:textId="77777777" w:rsidR="00A418E7" w:rsidRDefault="00A418E7" w:rsidP="00A418E7">
      <w:pPr>
        <w:spacing w:line="360" w:lineRule="auto"/>
        <w:ind w:left="720"/>
        <w:rPr>
          <w:rFonts w:ascii="Times New Roman" w:hAnsi="Times New Roman" w:cs="Times New Roman"/>
          <w:b/>
          <w:sz w:val="24"/>
          <w:szCs w:val="24"/>
        </w:rPr>
      </w:pPr>
      <w:r>
        <w:rPr>
          <w:rFonts w:ascii="Times New Roman" w:hAnsi="Times New Roman" w:cs="Times New Roman"/>
          <w:b/>
          <w:sz w:val="24"/>
          <w:szCs w:val="24"/>
        </w:rPr>
        <w:t xml:space="preserve">Otázky: </w:t>
      </w:r>
    </w:p>
    <w:p w14:paraId="6512D983"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Co je archiv, jaké jsou možné významy tohoto pojmu?</w:t>
      </w:r>
    </w:p>
    <w:p w14:paraId="1F2F669C"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Jaké hlavní úkoly archivy plní?</w:t>
      </w:r>
    </w:p>
    <w:p w14:paraId="78803759" w14:textId="77777777" w:rsidR="00A418E7"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Kdy se objevují snahy státu řídit práci archivů?</w:t>
      </w:r>
    </w:p>
    <w:p w14:paraId="69D858E0" w14:textId="77777777" w:rsidR="00A418E7" w:rsidRPr="00FD1C58" w:rsidRDefault="00A418E7" w:rsidP="00A418E7">
      <w:pPr>
        <w:pStyle w:val="Odstavecseseznamem"/>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V čem spočívá podstata tzv. provenienčního principu?</w:t>
      </w:r>
    </w:p>
    <w:p w14:paraId="2BD679D8" w14:textId="77777777" w:rsidR="00A418E7" w:rsidRPr="00E26CFD" w:rsidRDefault="00A418E7" w:rsidP="00A418E7">
      <w:pPr>
        <w:pStyle w:val="Odstavecseseznamem"/>
        <w:spacing w:line="360" w:lineRule="auto"/>
        <w:ind w:left="1080"/>
        <w:rPr>
          <w:b/>
        </w:rPr>
      </w:pPr>
      <w:r>
        <w:rPr>
          <w:rFonts w:ascii="Times New Roman" w:hAnsi="Times New Roman" w:cs="Times New Roman"/>
          <w:b/>
          <w:sz w:val="24"/>
          <w:szCs w:val="24"/>
        </w:rPr>
        <w:t xml:space="preserve">       </w:t>
      </w:r>
      <w:r w:rsidRPr="00E26CFD">
        <w:rPr>
          <w:rFonts w:ascii="Times New Roman" w:hAnsi="Times New Roman" w:cs="Times New Roman"/>
          <w:b/>
          <w:sz w:val="24"/>
          <w:szCs w:val="24"/>
        </w:rPr>
        <w:t xml:space="preserve">     </w:t>
      </w:r>
    </w:p>
    <w:p w14:paraId="5E0D1F98" w14:textId="77777777" w:rsidR="000C13B1" w:rsidRDefault="000C13B1" w:rsidP="00A418E7">
      <w:pPr>
        <w:pStyle w:val="Odstavecseseznamem"/>
        <w:spacing w:line="360" w:lineRule="auto"/>
        <w:ind w:left="1077"/>
        <w:rPr>
          <w:rFonts w:ascii="Times New Roman" w:hAnsi="Times New Roman" w:cs="Times New Roman"/>
          <w:sz w:val="24"/>
          <w:szCs w:val="24"/>
        </w:rPr>
      </w:pPr>
    </w:p>
    <w:p w14:paraId="3881F90A" w14:textId="77777777" w:rsidR="000C13B1" w:rsidRDefault="000C13B1" w:rsidP="00A418E7">
      <w:pPr>
        <w:pStyle w:val="Odstavecseseznamem"/>
        <w:spacing w:line="360" w:lineRule="auto"/>
        <w:ind w:left="1077"/>
        <w:rPr>
          <w:rFonts w:ascii="Times New Roman" w:hAnsi="Times New Roman" w:cs="Times New Roman"/>
          <w:sz w:val="24"/>
          <w:szCs w:val="24"/>
        </w:rPr>
      </w:pPr>
    </w:p>
    <w:p w14:paraId="6D3BC0E8" w14:textId="77777777" w:rsidR="000C13B1" w:rsidRDefault="000C13B1" w:rsidP="00A418E7">
      <w:pPr>
        <w:pStyle w:val="Odstavecseseznamem"/>
        <w:spacing w:line="360" w:lineRule="auto"/>
        <w:ind w:left="1077"/>
        <w:rPr>
          <w:rFonts w:ascii="Times New Roman" w:hAnsi="Times New Roman" w:cs="Times New Roman"/>
          <w:sz w:val="24"/>
          <w:szCs w:val="24"/>
        </w:rPr>
      </w:pPr>
    </w:p>
    <w:p w14:paraId="2864810A" w14:textId="77777777" w:rsidR="000C13B1" w:rsidRDefault="000C13B1" w:rsidP="00A418E7">
      <w:pPr>
        <w:pStyle w:val="Odstavecseseznamem"/>
        <w:spacing w:line="360" w:lineRule="auto"/>
        <w:ind w:left="1077"/>
        <w:rPr>
          <w:rFonts w:ascii="Times New Roman" w:hAnsi="Times New Roman" w:cs="Times New Roman"/>
          <w:sz w:val="24"/>
          <w:szCs w:val="24"/>
        </w:rPr>
      </w:pPr>
    </w:p>
    <w:p w14:paraId="32B720BE" w14:textId="77777777" w:rsidR="000C13B1" w:rsidRDefault="000C13B1" w:rsidP="00A418E7">
      <w:pPr>
        <w:pStyle w:val="Odstavecseseznamem"/>
        <w:spacing w:line="360" w:lineRule="auto"/>
        <w:ind w:left="1077"/>
        <w:rPr>
          <w:rFonts w:ascii="Times New Roman" w:hAnsi="Times New Roman" w:cs="Times New Roman"/>
          <w:sz w:val="24"/>
          <w:szCs w:val="24"/>
        </w:rPr>
      </w:pPr>
    </w:p>
    <w:p w14:paraId="366FF722" w14:textId="77777777" w:rsidR="000C13B1" w:rsidRDefault="000C13B1" w:rsidP="00A418E7">
      <w:pPr>
        <w:pStyle w:val="Odstavecseseznamem"/>
        <w:spacing w:line="360" w:lineRule="auto"/>
        <w:ind w:left="1077"/>
        <w:rPr>
          <w:rFonts w:ascii="Times New Roman" w:hAnsi="Times New Roman" w:cs="Times New Roman"/>
          <w:sz w:val="24"/>
          <w:szCs w:val="24"/>
        </w:rPr>
      </w:pPr>
    </w:p>
    <w:p w14:paraId="0068B297" w14:textId="77777777" w:rsidR="00A418E7" w:rsidRPr="003E12AE" w:rsidRDefault="00A418E7" w:rsidP="00A418E7">
      <w:pPr>
        <w:pStyle w:val="Odstavecseseznamem"/>
        <w:spacing w:line="360" w:lineRule="auto"/>
        <w:ind w:left="1077"/>
        <w:rPr>
          <w:rFonts w:ascii="Times New Roman" w:hAnsi="Times New Roman" w:cs="Times New Roman"/>
          <w:sz w:val="32"/>
          <w:szCs w:val="32"/>
        </w:rPr>
      </w:pPr>
      <w:r>
        <w:rPr>
          <w:rFonts w:ascii="Times New Roman" w:hAnsi="Times New Roman" w:cs="Times New Roman"/>
          <w:sz w:val="24"/>
          <w:szCs w:val="24"/>
        </w:rPr>
        <w:t xml:space="preserve">  </w:t>
      </w:r>
    </w:p>
    <w:p w14:paraId="4B97F929" w14:textId="3F2934D0" w:rsidR="00B57F2F" w:rsidRDefault="000C13B1" w:rsidP="000C13B1">
      <w:pPr>
        <w:pStyle w:val="Odstavecseseznamem"/>
        <w:numPr>
          <w:ilvl w:val="0"/>
          <w:numId w:val="7"/>
        </w:numPr>
        <w:spacing w:line="360" w:lineRule="auto"/>
        <w:rPr>
          <w:rFonts w:ascii="Times New Roman" w:hAnsi="Times New Roman" w:cs="Times New Roman"/>
          <w:b/>
          <w:sz w:val="32"/>
          <w:szCs w:val="32"/>
        </w:rPr>
      </w:pPr>
      <w:r w:rsidRPr="003E12AE">
        <w:rPr>
          <w:rFonts w:ascii="Times New Roman" w:hAnsi="Times New Roman" w:cs="Times New Roman"/>
          <w:b/>
          <w:sz w:val="32"/>
          <w:szCs w:val="32"/>
        </w:rPr>
        <w:t>oddíl</w:t>
      </w:r>
    </w:p>
    <w:p w14:paraId="22CBCF27" w14:textId="599B8AD0" w:rsidR="005D4418" w:rsidRPr="005D4418" w:rsidRDefault="005D4418" w:rsidP="005D4418">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r w:rsidRPr="005D4418">
        <w:rPr>
          <w:rFonts w:ascii="Times New Roman" w:hAnsi="Times New Roman" w:cs="Times New Roman"/>
          <w:b/>
          <w:sz w:val="32"/>
          <w:szCs w:val="32"/>
        </w:rPr>
        <w:t>Moderní proměny archivů</w:t>
      </w:r>
    </w:p>
    <w:p w14:paraId="203E7D7A" w14:textId="77777777" w:rsidR="00B57F2F" w:rsidRPr="003E12AE" w:rsidRDefault="00B57F2F" w:rsidP="00B57F2F">
      <w:pPr>
        <w:spacing w:line="360" w:lineRule="auto"/>
        <w:rPr>
          <w:rFonts w:ascii="Times New Roman" w:hAnsi="Times New Roman" w:cs="Times New Roman"/>
          <w:b/>
          <w:sz w:val="28"/>
          <w:szCs w:val="28"/>
        </w:rPr>
      </w:pPr>
      <w:r w:rsidRPr="003E12AE">
        <w:rPr>
          <w:rFonts w:ascii="Times New Roman" w:hAnsi="Times New Roman" w:cs="Times New Roman"/>
          <w:b/>
          <w:sz w:val="28"/>
          <w:szCs w:val="28"/>
        </w:rPr>
        <w:t xml:space="preserve">Klíčové pojmy: Archiv, vnitřní a vnější funkce archivu, </w:t>
      </w:r>
      <w:proofErr w:type="spellStart"/>
      <w:r w:rsidRPr="003E12AE">
        <w:rPr>
          <w:rFonts w:ascii="Times New Roman" w:hAnsi="Times New Roman" w:cs="Times New Roman"/>
          <w:b/>
          <w:sz w:val="28"/>
          <w:szCs w:val="28"/>
        </w:rPr>
        <w:t>archivalizace</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makrohodnocení</w:t>
      </w:r>
      <w:proofErr w:type="spellEnd"/>
      <w:r w:rsidRPr="003E12AE">
        <w:rPr>
          <w:rFonts w:ascii="Times New Roman" w:hAnsi="Times New Roman" w:cs="Times New Roman"/>
          <w:b/>
          <w:sz w:val="28"/>
          <w:szCs w:val="28"/>
        </w:rPr>
        <w:t>, deskriptivní a funkcionální archivnictví, archivy jako místa moci</w:t>
      </w:r>
    </w:p>
    <w:p w14:paraId="1860828C" w14:textId="77777777" w:rsidR="00FB47FC" w:rsidRPr="003E12AE" w:rsidRDefault="00B57F2F" w:rsidP="00FB47FC">
      <w:pPr>
        <w:spacing w:line="360" w:lineRule="auto"/>
        <w:rPr>
          <w:rFonts w:ascii="Times New Roman" w:hAnsi="Times New Roman" w:cs="Times New Roman"/>
          <w:b/>
          <w:sz w:val="28"/>
          <w:szCs w:val="28"/>
        </w:rPr>
      </w:pPr>
      <w:r w:rsidRPr="003E12AE">
        <w:rPr>
          <w:rFonts w:ascii="Times New Roman" w:hAnsi="Times New Roman" w:cs="Times New Roman"/>
          <w:b/>
          <w:sz w:val="28"/>
          <w:szCs w:val="28"/>
        </w:rPr>
        <w:t>Literatura: Š</w:t>
      </w:r>
      <w:r w:rsidR="00AB48A6" w:rsidRPr="003E12AE">
        <w:rPr>
          <w:rFonts w:ascii="Times New Roman" w:hAnsi="Times New Roman" w:cs="Times New Roman"/>
          <w:b/>
          <w:sz w:val="28"/>
          <w:szCs w:val="28"/>
        </w:rPr>
        <w:t>ŤOURAČOVÁ Jiřina</w:t>
      </w:r>
      <w:r w:rsidR="00FB47FC" w:rsidRPr="003E12AE">
        <w:rPr>
          <w:rFonts w:ascii="Times New Roman" w:hAnsi="Times New Roman" w:cs="Times New Roman"/>
          <w:b/>
          <w:sz w:val="28"/>
          <w:szCs w:val="28"/>
        </w:rPr>
        <w:t xml:space="preserve">: Úvod do </w:t>
      </w:r>
      <w:proofErr w:type="gramStart"/>
      <w:r w:rsidR="00FB47FC" w:rsidRPr="003E12AE">
        <w:rPr>
          <w:rFonts w:ascii="Times New Roman" w:hAnsi="Times New Roman" w:cs="Times New Roman"/>
          <w:b/>
          <w:sz w:val="28"/>
          <w:szCs w:val="28"/>
        </w:rPr>
        <w:t>archivnictví,  Brno</w:t>
      </w:r>
      <w:proofErr w:type="gramEnd"/>
      <w:r w:rsidR="00FB47FC" w:rsidRPr="003E12AE">
        <w:rPr>
          <w:rFonts w:ascii="Times New Roman" w:hAnsi="Times New Roman" w:cs="Times New Roman"/>
          <w:b/>
          <w:sz w:val="28"/>
          <w:szCs w:val="28"/>
        </w:rPr>
        <w:t xml:space="preserve"> 2002</w:t>
      </w:r>
    </w:p>
    <w:p w14:paraId="497CE470" w14:textId="76A45134" w:rsidR="00B57F2F" w:rsidRPr="005D4418" w:rsidRDefault="00AB48A6" w:rsidP="00B57F2F">
      <w:pPr>
        <w:spacing w:line="360" w:lineRule="auto"/>
        <w:rPr>
          <w:rFonts w:ascii="Times New Roman" w:hAnsi="Times New Roman" w:cs="Times New Roman"/>
          <w:b/>
          <w:sz w:val="28"/>
          <w:szCs w:val="28"/>
        </w:rPr>
      </w:pPr>
      <w:r w:rsidRPr="005D4418">
        <w:rPr>
          <w:rFonts w:ascii="Times New Roman" w:hAnsi="Times New Roman" w:cs="Times New Roman"/>
          <w:b/>
          <w:color w:val="212529"/>
          <w:sz w:val="28"/>
          <w:szCs w:val="28"/>
          <w:shd w:val="clear" w:color="auto" w:fill="FFFFFF"/>
        </w:rPr>
        <w:t>ČTVRTNÍK, Mikuláš; DRAHOŠOVÁ, Kateřina; JILICHOVÁ, Lenka a ROKOS, Martin. </w:t>
      </w:r>
      <w:r w:rsidRPr="005D4418">
        <w:rPr>
          <w:rFonts w:ascii="Times New Roman" w:hAnsi="Times New Roman" w:cs="Times New Roman"/>
          <w:b/>
          <w:i/>
          <w:iCs/>
          <w:color w:val="212529"/>
          <w:sz w:val="28"/>
          <w:szCs w:val="28"/>
          <w:shd w:val="clear" w:color="auto" w:fill="FFFFFF"/>
        </w:rPr>
        <w:t xml:space="preserve">Archivní soubory v současné praxi: </w:t>
      </w:r>
      <w:proofErr w:type="gramStart"/>
      <w:r w:rsidRPr="005D4418">
        <w:rPr>
          <w:rFonts w:ascii="Times New Roman" w:hAnsi="Times New Roman" w:cs="Times New Roman"/>
          <w:b/>
          <w:i/>
          <w:iCs/>
          <w:color w:val="212529"/>
          <w:sz w:val="28"/>
          <w:szCs w:val="28"/>
          <w:shd w:val="clear" w:color="auto" w:fill="FFFFFF"/>
        </w:rPr>
        <w:t>akvizice - kontrola</w:t>
      </w:r>
      <w:proofErr w:type="gramEnd"/>
      <w:r w:rsidRPr="005D4418">
        <w:rPr>
          <w:rFonts w:ascii="Times New Roman" w:hAnsi="Times New Roman" w:cs="Times New Roman"/>
          <w:b/>
          <w:i/>
          <w:iCs/>
          <w:color w:val="212529"/>
          <w:sz w:val="28"/>
          <w:szCs w:val="28"/>
          <w:shd w:val="clear" w:color="auto" w:fill="FFFFFF"/>
        </w:rPr>
        <w:t xml:space="preserve"> - </w:t>
      </w:r>
      <w:r w:rsidRPr="005D4418">
        <w:rPr>
          <w:rFonts w:ascii="Times New Roman" w:hAnsi="Times New Roman" w:cs="Times New Roman"/>
          <w:b/>
          <w:i/>
          <w:iCs/>
          <w:color w:val="212529"/>
          <w:sz w:val="28"/>
          <w:szCs w:val="28"/>
          <w:shd w:val="clear" w:color="auto" w:fill="FFFFFF"/>
        </w:rPr>
        <w:lastRenderedPageBreak/>
        <w:t>evidence</w:t>
      </w:r>
      <w:r w:rsidRPr="005D4418">
        <w:rPr>
          <w:rFonts w:ascii="Times New Roman" w:hAnsi="Times New Roman" w:cs="Times New Roman"/>
          <w:b/>
          <w:color w:val="212529"/>
          <w:sz w:val="28"/>
          <w:szCs w:val="28"/>
          <w:shd w:val="clear" w:color="auto" w:fill="FFFFFF"/>
        </w:rPr>
        <w:t xml:space="preserve">. Acta </w:t>
      </w:r>
      <w:proofErr w:type="spellStart"/>
      <w:r w:rsidRPr="005D4418">
        <w:rPr>
          <w:rFonts w:ascii="Times New Roman" w:hAnsi="Times New Roman" w:cs="Times New Roman"/>
          <w:b/>
          <w:color w:val="212529"/>
          <w:sz w:val="28"/>
          <w:szCs w:val="28"/>
          <w:shd w:val="clear" w:color="auto" w:fill="FFFFFF"/>
        </w:rPr>
        <w:t>Universitatis</w:t>
      </w:r>
      <w:proofErr w:type="spellEnd"/>
      <w:r w:rsidRPr="005D4418">
        <w:rPr>
          <w:rFonts w:ascii="Times New Roman" w:hAnsi="Times New Roman" w:cs="Times New Roman"/>
          <w:b/>
          <w:color w:val="212529"/>
          <w:sz w:val="28"/>
          <w:szCs w:val="28"/>
          <w:shd w:val="clear" w:color="auto" w:fill="FFFFFF"/>
        </w:rPr>
        <w:t xml:space="preserve"> </w:t>
      </w:r>
      <w:proofErr w:type="spellStart"/>
      <w:r w:rsidRPr="005D4418">
        <w:rPr>
          <w:rFonts w:ascii="Times New Roman" w:hAnsi="Times New Roman" w:cs="Times New Roman"/>
          <w:b/>
          <w:color w:val="212529"/>
          <w:sz w:val="28"/>
          <w:szCs w:val="28"/>
          <w:shd w:val="clear" w:color="auto" w:fill="FFFFFF"/>
        </w:rPr>
        <w:t>Purkynianae</w:t>
      </w:r>
      <w:proofErr w:type="spellEnd"/>
      <w:r w:rsidRPr="005D4418">
        <w:rPr>
          <w:rFonts w:ascii="Times New Roman" w:hAnsi="Times New Roman" w:cs="Times New Roman"/>
          <w:b/>
          <w:color w:val="212529"/>
          <w:sz w:val="28"/>
          <w:szCs w:val="28"/>
          <w:shd w:val="clear" w:color="auto" w:fill="FFFFFF"/>
        </w:rPr>
        <w:t xml:space="preserve"> </w:t>
      </w:r>
      <w:proofErr w:type="spellStart"/>
      <w:r w:rsidRPr="005D4418">
        <w:rPr>
          <w:rFonts w:ascii="Times New Roman" w:hAnsi="Times New Roman" w:cs="Times New Roman"/>
          <w:b/>
          <w:color w:val="212529"/>
          <w:sz w:val="28"/>
          <w:szCs w:val="28"/>
          <w:shd w:val="clear" w:color="auto" w:fill="FFFFFF"/>
        </w:rPr>
        <w:t>Facultatis</w:t>
      </w:r>
      <w:proofErr w:type="spellEnd"/>
      <w:r w:rsidRPr="005D4418">
        <w:rPr>
          <w:rFonts w:ascii="Times New Roman" w:hAnsi="Times New Roman" w:cs="Times New Roman"/>
          <w:b/>
          <w:color w:val="212529"/>
          <w:sz w:val="28"/>
          <w:szCs w:val="28"/>
          <w:shd w:val="clear" w:color="auto" w:fill="FFFFFF"/>
        </w:rPr>
        <w:t xml:space="preserve"> </w:t>
      </w:r>
      <w:proofErr w:type="spellStart"/>
      <w:r w:rsidRPr="005D4418">
        <w:rPr>
          <w:rFonts w:ascii="Times New Roman" w:hAnsi="Times New Roman" w:cs="Times New Roman"/>
          <w:b/>
          <w:color w:val="212529"/>
          <w:sz w:val="28"/>
          <w:szCs w:val="28"/>
          <w:shd w:val="clear" w:color="auto" w:fill="FFFFFF"/>
        </w:rPr>
        <w:t>philosophicae</w:t>
      </w:r>
      <w:proofErr w:type="spellEnd"/>
      <w:r w:rsidRPr="005D4418">
        <w:rPr>
          <w:rFonts w:ascii="Times New Roman" w:hAnsi="Times New Roman" w:cs="Times New Roman"/>
          <w:b/>
          <w:color w:val="212529"/>
          <w:sz w:val="28"/>
          <w:szCs w:val="28"/>
          <w:shd w:val="clear" w:color="auto" w:fill="FFFFFF"/>
        </w:rPr>
        <w:t xml:space="preserve">. Studia </w:t>
      </w:r>
      <w:proofErr w:type="spellStart"/>
      <w:r w:rsidRPr="005D4418">
        <w:rPr>
          <w:rFonts w:ascii="Times New Roman" w:hAnsi="Times New Roman" w:cs="Times New Roman"/>
          <w:b/>
          <w:color w:val="212529"/>
          <w:sz w:val="28"/>
          <w:szCs w:val="28"/>
          <w:shd w:val="clear" w:color="auto" w:fill="FFFFFF"/>
        </w:rPr>
        <w:t>archivistica</w:t>
      </w:r>
      <w:proofErr w:type="spellEnd"/>
      <w:r w:rsidRPr="005D4418">
        <w:rPr>
          <w:rFonts w:ascii="Times New Roman" w:hAnsi="Times New Roman" w:cs="Times New Roman"/>
          <w:b/>
          <w:color w:val="212529"/>
          <w:sz w:val="28"/>
          <w:szCs w:val="28"/>
          <w:shd w:val="clear" w:color="auto" w:fill="FFFFFF"/>
        </w:rPr>
        <w:t>. Ústí nad Labem: Filozofická fakulta Univerzity Jana Evangelisty Purkyně v Ústí nad Labem, 2024</w:t>
      </w:r>
      <w:r w:rsidR="00B57F2F" w:rsidRPr="005D4418">
        <w:rPr>
          <w:rFonts w:ascii="Times New Roman" w:hAnsi="Times New Roman" w:cs="Times New Roman"/>
          <w:b/>
          <w:sz w:val="28"/>
          <w:szCs w:val="28"/>
        </w:rPr>
        <w:t xml:space="preserve"> </w:t>
      </w:r>
    </w:p>
    <w:p w14:paraId="575483A3" w14:textId="77777777" w:rsidR="00811EC9" w:rsidRPr="005D4418" w:rsidRDefault="00811EC9" w:rsidP="00B57F2F">
      <w:pPr>
        <w:spacing w:line="360" w:lineRule="auto"/>
        <w:rPr>
          <w:rFonts w:ascii="Times New Roman" w:hAnsi="Times New Roman" w:cs="Times New Roman"/>
          <w:b/>
          <w:sz w:val="28"/>
          <w:szCs w:val="28"/>
        </w:rPr>
      </w:pPr>
      <w:r w:rsidRPr="005D4418">
        <w:rPr>
          <w:rFonts w:ascii="Times New Roman" w:hAnsi="Times New Roman" w:cs="Times New Roman"/>
          <w:b/>
          <w:color w:val="212529"/>
          <w:sz w:val="28"/>
          <w:szCs w:val="28"/>
          <w:shd w:val="clear" w:color="auto" w:fill="FFFFFF"/>
        </w:rPr>
        <w:t>ČTVRTNÍK, Mikuláš. Právo být (ne)zapomenut: výmazy dějin, inflace historických pramenů, ochrana soukromí, vy(</w:t>
      </w:r>
      <w:proofErr w:type="spellStart"/>
      <w:r w:rsidRPr="005D4418">
        <w:rPr>
          <w:rFonts w:ascii="Times New Roman" w:hAnsi="Times New Roman" w:cs="Times New Roman"/>
          <w:b/>
          <w:color w:val="212529"/>
          <w:sz w:val="28"/>
          <w:szCs w:val="28"/>
          <w:shd w:val="clear" w:color="auto" w:fill="FFFFFF"/>
        </w:rPr>
        <w:t>zneu</w:t>
      </w:r>
      <w:proofErr w:type="spellEnd"/>
      <w:r w:rsidRPr="005D4418">
        <w:rPr>
          <w:rFonts w:ascii="Times New Roman" w:hAnsi="Times New Roman" w:cs="Times New Roman"/>
          <w:b/>
          <w:color w:val="212529"/>
          <w:sz w:val="28"/>
          <w:szCs w:val="28"/>
          <w:shd w:val="clear" w:color="auto" w:fill="FFFFFF"/>
        </w:rPr>
        <w:t xml:space="preserve">)užívání dat a prekérní situace archivů v mladém 21. </w:t>
      </w:r>
      <w:proofErr w:type="gramStart"/>
      <w:r w:rsidRPr="005D4418">
        <w:rPr>
          <w:rFonts w:ascii="Times New Roman" w:hAnsi="Times New Roman" w:cs="Times New Roman"/>
          <w:b/>
          <w:color w:val="212529"/>
          <w:sz w:val="28"/>
          <w:szCs w:val="28"/>
          <w:shd w:val="clear" w:color="auto" w:fill="FFFFFF"/>
        </w:rPr>
        <w:t>století :</w:t>
      </w:r>
      <w:proofErr w:type="gramEnd"/>
      <w:r w:rsidRPr="005D4418">
        <w:rPr>
          <w:rFonts w:ascii="Times New Roman" w:hAnsi="Times New Roman" w:cs="Times New Roman"/>
          <w:b/>
          <w:color w:val="212529"/>
          <w:sz w:val="28"/>
          <w:szCs w:val="28"/>
          <w:shd w:val="clear" w:color="auto" w:fill="FFFFFF"/>
        </w:rPr>
        <w:t xml:space="preserve"> podněty k diskusi. Online. </w:t>
      </w:r>
      <w:r w:rsidRPr="005D4418">
        <w:rPr>
          <w:rFonts w:ascii="Times New Roman" w:hAnsi="Times New Roman" w:cs="Times New Roman"/>
          <w:b/>
          <w:i/>
          <w:iCs/>
          <w:color w:val="212529"/>
          <w:sz w:val="28"/>
          <w:szCs w:val="28"/>
          <w:shd w:val="clear" w:color="auto" w:fill="FFFFFF"/>
        </w:rPr>
        <w:t>Archivní časopis</w:t>
      </w:r>
      <w:r w:rsidRPr="005D4418">
        <w:rPr>
          <w:rFonts w:ascii="Times New Roman" w:hAnsi="Times New Roman" w:cs="Times New Roman"/>
          <w:b/>
          <w:color w:val="212529"/>
          <w:sz w:val="28"/>
          <w:szCs w:val="28"/>
          <w:shd w:val="clear" w:color="auto" w:fill="FFFFFF"/>
        </w:rPr>
        <w:t>. 2018, roč. 68, č. 3, s. 266-297. ISSN 0004-0398. Dostupné z: </w:t>
      </w:r>
      <w:hyperlink r:id="rId5" w:history="1">
        <w:r w:rsidRPr="005D4418">
          <w:rPr>
            <w:rStyle w:val="Hypertextovodkaz"/>
            <w:rFonts w:ascii="Times New Roman" w:hAnsi="Times New Roman" w:cs="Times New Roman"/>
            <w:b/>
            <w:color w:val="16799B"/>
            <w:sz w:val="28"/>
            <w:szCs w:val="28"/>
            <w:shd w:val="clear" w:color="auto" w:fill="FFFFFF"/>
          </w:rPr>
          <w:t>http://krameriusndk.nkp.cz/search/handle/uuid:4a068d00-ea74-11e9-8d0f-005056825209</w:t>
        </w:r>
      </w:hyperlink>
      <w:r w:rsidRPr="005D4418">
        <w:rPr>
          <w:rFonts w:ascii="Times New Roman" w:hAnsi="Times New Roman" w:cs="Times New Roman"/>
          <w:b/>
          <w:color w:val="212529"/>
          <w:sz w:val="28"/>
          <w:szCs w:val="28"/>
          <w:shd w:val="clear" w:color="auto" w:fill="FFFFFF"/>
        </w:rPr>
        <w:t>. [cit. 2026-09-08].</w:t>
      </w:r>
    </w:p>
    <w:p w14:paraId="604AF415" w14:textId="77777777" w:rsidR="00B57F2F" w:rsidRPr="00DE7970" w:rsidRDefault="00B57F2F" w:rsidP="00B57F2F">
      <w:pPr>
        <w:spacing w:line="360" w:lineRule="auto"/>
        <w:rPr>
          <w:rFonts w:ascii="Times New Roman" w:hAnsi="Times New Roman" w:cs="Times New Roman"/>
          <w:b/>
          <w:sz w:val="28"/>
          <w:szCs w:val="28"/>
        </w:rPr>
      </w:pPr>
    </w:p>
    <w:p w14:paraId="3682AABD" w14:textId="77777777" w:rsidR="00B57F2F" w:rsidRDefault="00B57F2F" w:rsidP="00B57F2F">
      <w:pPr>
        <w:pStyle w:val="Odstavecseseznamem"/>
        <w:numPr>
          <w:ilvl w:val="0"/>
          <w:numId w:val="4"/>
        </w:numPr>
        <w:spacing w:line="360" w:lineRule="auto"/>
        <w:rPr>
          <w:rFonts w:ascii="Times New Roman" w:hAnsi="Times New Roman" w:cs="Times New Roman"/>
          <w:b/>
          <w:sz w:val="28"/>
          <w:szCs w:val="28"/>
        </w:rPr>
      </w:pPr>
      <w:r>
        <w:rPr>
          <w:rFonts w:ascii="Times New Roman" w:hAnsi="Times New Roman" w:cs="Times New Roman"/>
          <w:b/>
          <w:sz w:val="28"/>
          <w:szCs w:val="28"/>
        </w:rPr>
        <w:t>Archivy po druhé světové válce</w:t>
      </w:r>
    </w:p>
    <w:p w14:paraId="4DDCD7B8"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sidRPr="007560A0">
        <w:rPr>
          <w:rFonts w:ascii="Times New Roman" w:hAnsi="Times New Roman" w:cs="Times New Roman"/>
          <w:b/>
          <w:sz w:val="24"/>
          <w:szCs w:val="24"/>
        </w:rPr>
        <w:t xml:space="preserve">Posun k archivům jako instituci </w:t>
      </w:r>
      <w:r>
        <w:rPr>
          <w:rFonts w:ascii="Times New Roman" w:hAnsi="Times New Roman" w:cs="Times New Roman"/>
          <w:b/>
          <w:sz w:val="24"/>
          <w:szCs w:val="24"/>
        </w:rPr>
        <w:t>– viz již dřívější přednáška</w:t>
      </w:r>
    </w:p>
    <w:p w14:paraId="2C4C9D7D"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Jedná se o významný posun – většina dřívějších definic (i těch, o kterých jsme mluvili minule) byly zaměřeny na fond, soubor – dáno i tím, že v původních organizacích archivnictví náležely archivy většinou jedné instituci, tyto definice opomíjely archiv jako instituci </w:t>
      </w:r>
    </w:p>
    <w:p w14:paraId="1242909E"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Navíc </w:t>
      </w:r>
      <w:proofErr w:type="gramStart"/>
      <w:r>
        <w:rPr>
          <w:rFonts w:ascii="Times New Roman" w:hAnsi="Times New Roman" w:cs="Times New Roman"/>
          <w:b/>
          <w:sz w:val="24"/>
          <w:szCs w:val="24"/>
        </w:rPr>
        <w:t>-  podstata</w:t>
      </w:r>
      <w:proofErr w:type="gramEnd"/>
      <w:r>
        <w:rPr>
          <w:rFonts w:ascii="Times New Roman" w:hAnsi="Times New Roman" w:cs="Times New Roman"/>
          <w:b/>
          <w:sz w:val="24"/>
          <w:szCs w:val="24"/>
        </w:rPr>
        <w:t xml:space="preserve"> archivu jako instituce nemůže být postižena omezením na archivní fondy – je nutno do archivu zabudovat i archivní sbírky</w:t>
      </w:r>
    </w:p>
    <w:p w14:paraId="1EB2A676"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Po druhé sv. válce – hlavně v Německu – úsilí teoreticky rozšířit obsah pojmu archivní materiál </w:t>
      </w:r>
    </w:p>
    <w:p w14:paraId="46A8C506"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Definován materiál sbírkový – nemá tzv. registraturní původ (k tomu ještě viz později v souvislosti s pojmem archiválie) – jedná se o publicistiku, paměti a vzpomínky, soukromou korespondenci, obrazový materiál (fotografie, filmy)</w:t>
      </w:r>
    </w:p>
    <w:p w14:paraId="539B4DF2"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Prosazováno uznání archivního charakteru pro všechny písemné pozůstalosti jednotlivců</w:t>
      </w:r>
    </w:p>
    <w:p w14:paraId="080A23CB"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Do archivů plnoprávně patří i písemnosti postrádající původní registraturní vazbu – nevznikly v úřadě, nejde o úřední dokumenty, vzešly z činnosti fyzických osob</w:t>
      </w:r>
    </w:p>
    <w:p w14:paraId="080BE549"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Jak jsme si říkali minule – tzv. holandská teorie a z ní vycházející definice (stejně jako řada jiných, zde zmíněných – např. Václav Vojtíšek) to odmítala </w:t>
      </w:r>
    </w:p>
    <w:p w14:paraId="4B67E062"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Kromě obsahu nutno definovat také vnitřní a vnější funkce archivu jako instituce </w:t>
      </w:r>
    </w:p>
    <w:p w14:paraId="6B17F8A6"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Vnitřní funkce: třídění přebíraných dokumentů, tzv. vnitřní skartace (k tomu více v LS), odborná konzervace a restaurace poškozených a ohrožených dokumentů, pořádání, popis, inventarizace, katalogizace</w:t>
      </w:r>
    </w:p>
    <w:p w14:paraId="11AAEB79"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Vnější funkce: součást systému veřejné správy – platí pro něj předepsané normy a úkoly (zákon o archivnictví a spisové službě, správní řád, v některých případech občanský zákoník, částečně také zákon o státní službě), vedení správních řízení (</w:t>
      </w:r>
      <w:proofErr w:type="spellStart"/>
      <w:r>
        <w:rPr>
          <w:rFonts w:ascii="Times New Roman" w:hAnsi="Times New Roman" w:cs="Times New Roman"/>
          <w:b/>
          <w:sz w:val="24"/>
          <w:szCs w:val="24"/>
        </w:rPr>
        <w:t>předarchivní</w:t>
      </w:r>
      <w:proofErr w:type="spellEnd"/>
      <w:r>
        <w:rPr>
          <w:rFonts w:ascii="Times New Roman" w:hAnsi="Times New Roman" w:cs="Times New Roman"/>
          <w:b/>
          <w:sz w:val="24"/>
          <w:szCs w:val="24"/>
        </w:rPr>
        <w:t xml:space="preserve"> péče, skartace, zpřístupňování archiválií), vydávání správních rozhodnutí, archiv je také k dispozici pro jiné státní, resp. veřejné orgány (typicky například za účelem stavebního řízení, vyhledávání spisů, podávání informací, rešerše pro správní potřeby – restituce, rehabilitace) </w:t>
      </w:r>
    </w:p>
    <w:p w14:paraId="65183B79" w14:textId="77777777" w:rsidR="00B57F2F" w:rsidRDefault="00B57F2F" w:rsidP="00B57F2F">
      <w:pPr>
        <w:pStyle w:val="Odstavecseseznamem"/>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Archiv je k dispozici i pro fyzické osoby, konkrétní občany </w:t>
      </w:r>
      <w:proofErr w:type="gramStart"/>
      <w:r>
        <w:rPr>
          <w:rFonts w:ascii="Times New Roman" w:hAnsi="Times New Roman" w:cs="Times New Roman"/>
          <w:b/>
          <w:sz w:val="24"/>
          <w:szCs w:val="24"/>
        </w:rPr>
        <w:t>-  mohou</w:t>
      </w:r>
      <w:proofErr w:type="gramEnd"/>
      <w:r>
        <w:rPr>
          <w:rFonts w:ascii="Times New Roman" w:hAnsi="Times New Roman" w:cs="Times New Roman"/>
          <w:b/>
          <w:sz w:val="24"/>
          <w:szCs w:val="24"/>
        </w:rPr>
        <w:t xml:space="preserve"> tam hledat dokumenty, které potřebují pro vlastní zájmy – pro žádost o důchod (dokumenty o školním vzdělání, zaměstnání), pro případné majetkové spory apod.</w:t>
      </w:r>
    </w:p>
    <w:p w14:paraId="6DAE8BD6" w14:textId="77777777" w:rsidR="00B57F2F" w:rsidRPr="00FD1679" w:rsidRDefault="00B57F2F" w:rsidP="00B57F2F">
      <w:pPr>
        <w:pStyle w:val="Odstavecseseznamem"/>
        <w:numPr>
          <w:ilvl w:val="0"/>
          <w:numId w:val="5"/>
        </w:numPr>
        <w:spacing w:line="360" w:lineRule="auto"/>
      </w:pPr>
      <w:r>
        <w:rPr>
          <w:rFonts w:ascii="Times New Roman" w:hAnsi="Times New Roman" w:cs="Times New Roman"/>
          <w:b/>
          <w:sz w:val="24"/>
          <w:szCs w:val="24"/>
        </w:rPr>
        <w:t>Vedle toho ale i další vnější funkce – materiální základna pro vědecké bádání různých oborů – především historiografie, ani zdaleka však nejenom ona: jiné humanitní obory</w:t>
      </w:r>
      <w:r w:rsidRPr="00390979">
        <w:rPr>
          <w:rFonts w:ascii="Times New Roman" w:hAnsi="Times New Roman" w:cs="Times New Roman"/>
          <w:b/>
          <w:sz w:val="24"/>
          <w:szCs w:val="24"/>
        </w:rPr>
        <w:t xml:space="preserve"> </w:t>
      </w:r>
      <w:r>
        <w:rPr>
          <w:rFonts w:ascii="Times New Roman" w:hAnsi="Times New Roman" w:cs="Times New Roman"/>
          <w:b/>
          <w:sz w:val="24"/>
          <w:szCs w:val="24"/>
        </w:rPr>
        <w:t>(etnografie, sociologie, literární historie, dějiny umění, archeologie), ale také přírodovědné a technické obory (geologie, zemědělství a lesnictví)</w:t>
      </w:r>
    </w:p>
    <w:p w14:paraId="5C378CBF" w14:textId="77777777" w:rsidR="00B57F2F" w:rsidRPr="00FD1679" w:rsidRDefault="00B57F2F" w:rsidP="00B57F2F">
      <w:pPr>
        <w:pStyle w:val="Odstavecseseznamem"/>
        <w:numPr>
          <w:ilvl w:val="0"/>
          <w:numId w:val="5"/>
        </w:numPr>
        <w:spacing w:line="360" w:lineRule="auto"/>
      </w:pPr>
      <w:r>
        <w:rPr>
          <w:rFonts w:ascii="Times New Roman" w:hAnsi="Times New Roman" w:cs="Times New Roman"/>
          <w:b/>
          <w:sz w:val="24"/>
          <w:szCs w:val="24"/>
        </w:rPr>
        <w:t>Nejenom základna pro bádání jiných – také vlastní vědecká a vydavatelská činnost archivů (edice, periodika)</w:t>
      </w:r>
    </w:p>
    <w:p w14:paraId="5A1F6CE7" w14:textId="77777777" w:rsidR="00B57F2F" w:rsidRPr="00FD1679" w:rsidRDefault="00B57F2F" w:rsidP="00B57F2F">
      <w:pPr>
        <w:pStyle w:val="Odstavecseseznamem"/>
        <w:numPr>
          <w:ilvl w:val="0"/>
          <w:numId w:val="5"/>
        </w:numPr>
        <w:spacing w:line="360" w:lineRule="auto"/>
      </w:pPr>
      <w:r>
        <w:rPr>
          <w:rFonts w:ascii="Times New Roman" w:hAnsi="Times New Roman" w:cs="Times New Roman"/>
          <w:b/>
          <w:sz w:val="24"/>
          <w:szCs w:val="24"/>
        </w:rPr>
        <w:t>Lze tedy shrnout: archiv je instituce shromažďující archiválie podle územní nebo věcné příslušnosti za účelem jejich uchování a archivního zpracování pro správní, praktické a vědecké využití</w:t>
      </w:r>
    </w:p>
    <w:p w14:paraId="02A1BAE1" w14:textId="77777777" w:rsidR="00B57F2F" w:rsidRDefault="00B57F2F" w:rsidP="00B57F2F">
      <w:pPr>
        <w:spacing w:line="360" w:lineRule="auto"/>
        <w:ind w:left="1080"/>
        <w:rPr>
          <w:rFonts w:ascii="Times New Roman" w:hAnsi="Times New Roman" w:cs="Times New Roman"/>
          <w:b/>
          <w:sz w:val="24"/>
          <w:szCs w:val="24"/>
        </w:rPr>
      </w:pPr>
    </w:p>
    <w:p w14:paraId="118AFEDE" w14:textId="77777777" w:rsidR="00B57F2F" w:rsidRPr="00FD1679" w:rsidRDefault="00B57F2F" w:rsidP="00B57F2F">
      <w:pPr>
        <w:pStyle w:val="Odstavecseseznamem"/>
        <w:numPr>
          <w:ilvl w:val="0"/>
          <w:numId w:val="4"/>
        </w:numPr>
        <w:spacing w:line="360" w:lineRule="auto"/>
        <w:rPr>
          <w:sz w:val="28"/>
          <w:szCs w:val="28"/>
        </w:rPr>
      </w:pPr>
      <w:r w:rsidRPr="00FD1679">
        <w:rPr>
          <w:rFonts w:ascii="Times New Roman" w:hAnsi="Times New Roman" w:cs="Times New Roman"/>
          <w:b/>
          <w:sz w:val="28"/>
          <w:szCs w:val="28"/>
        </w:rPr>
        <w:t>Moderní posuny v chápání archivů</w:t>
      </w:r>
    </w:p>
    <w:p w14:paraId="1C6035D0" w14:textId="77777777" w:rsidR="00B57F2F" w:rsidRPr="009936C7" w:rsidRDefault="00B57F2F" w:rsidP="00B57F2F">
      <w:pPr>
        <w:pStyle w:val="Odstavecseseznamem"/>
        <w:numPr>
          <w:ilvl w:val="0"/>
          <w:numId w:val="5"/>
        </w:numPr>
        <w:spacing w:line="360" w:lineRule="auto"/>
      </w:pPr>
      <w:r>
        <w:rPr>
          <w:rFonts w:ascii="Times New Roman" w:hAnsi="Times New Roman" w:cs="Times New Roman"/>
          <w:b/>
          <w:sz w:val="24"/>
          <w:szCs w:val="24"/>
        </w:rPr>
        <w:lastRenderedPageBreak/>
        <w:t>Pokus stručně postihnout některé změny, k nimž dochází v několika posledních desetiletích (zhruba od 90. let 20. století)</w:t>
      </w:r>
    </w:p>
    <w:p w14:paraId="31FD28A8" w14:textId="77777777" w:rsidR="00B57F2F" w:rsidRPr="00B60B8C" w:rsidRDefault="00B57F2F" w:rsidP="00B57F2F">
      <w:pPr>
        <w:pStyle w:val="Odstavecseseznamem"/>
        <w:numPr>
          <w:ilvl w:val="0"/>
          <w:numId w:val="5"/>
        </w:numPr>
        <w:spacing w:line="360" w:lineRule="auto"/>
      </w:pPr>
      <w:r>
        <w:rPr>
          <w:rFonts w:ascii="Times New Roman" w:hAnsi="Times New Roman" w:cs="Times New Roman"/>
          <w:b/>
          <w:sz w:val="24"/>
          <w:szCs w:val="24"/>
        </w:rPr>
        <w:t>Archiváři se tradičně zajímali a zajímají hlavně (spíš výlučně) o dokument (archiválii) v jeho uzavřené podobě, kdy je uzavřen, předán do spisovny, později do archivu</w:t>
      </w:r>
    </w:p>
    <w:p w14:paraId="580D826E" w14:textId="77777777" w:rsidR="00B57F2F" w:rsidRPr="00B60B8C" w:rsidRDefault="00B57F2F" w:rsidP="00B57F2F">
      <w:pPr>
        <w:pStyle w:val="Odstavecseseznamem"/>
        <w:numPr>
          <w:ilvl w:val="0"/>
          <w:numId w:val="5"/>
        </w:numPr>
        <w:spacing w:line="360" w:lineRule="auto"/>
      </w:pPr>
      <w:r>
        <w:rPr>
          <w:rFonts w:ascii="Times New Roman" w:hAnsi="Times New Roman" w:cs="Times New Roman"/>
          <w:b/>
          <w:sz w:val="24"/>
          <w:szCs w:val="24"/>
        </w:rPr>
        <w:t>V poslední době ale patrná změna – přesun zájmu k počátečním fázím existence dokumentu → zájem o fázi před archivováním</w:t>
      </w:r>
    </w:p>
    <w:p w14:paraId="1951A828" w14:textId="77777777" w:rsidR="00B57F2F" w:rsidRPr="002E07E3"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V této souvislosti se odlišují dvě roviny archivnictví: 1. Klasické (holandský archivní teoretik Ernst </w:t>
      </w:r>
      <w:proofErr w:type="spellStart"/>
      <w:r>
        <w:rPr>
          <w:rFonts w:ascii="Times New Roman" w:hAnsi="Times New Roman" w:cs="Times New Roman"/>
          <w:b/>
          <w:sz w:val="24"/>
          <w:szCs w:val="24"/>
        </w:rPr>
        <w:t>Ketelaar</w:t>
      </w:r>
      <w:proofErr w:type="spellEnd"/>
      <w:r>
        <w:rPr>
          <w:rFonts w:ascii="Times New Roman" w:hAnsi="Times New Roman" w:cs="Times New Roman"/>
          <w:b/>
          <w:sz w:val="24"/>
          <w:szCs w:val="24"/>
        </w:rPr>
        <w:t xml:space="preserve"> je označuje jako deskriptivní – usiluje o popsání, uspořádání, uložení archiválií); 2. Funkcionální archivnictví – důraz na okolnosti, za jakých dokument vznikl – tedy na původce (jeho funkce, aktivity v konkrétním společenském, politickém, hospodářském kontextu), ale také (a to je důležité) na člověka, lidi, kteří archiválie tvoří – nejenom v úřadech, původcích, ale i v běžném životě každého jednotlivce</w:t>
      </w:r>
    </w:p>
    <w:p w14:paraId="6CACB31C" w14:textId="77777777" w:rsidR="00B57F2F" w:rsidRPr="002E07E3"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Podobným směrem jde i koncepce tzv. </w:t>
      </w:r>
      <w:proofErr w:type="spellStart"/>
      <w:r>
        <w:rPr>
          <w:rFonts w:ascii="Times New Roman" w:hAnsi="Times New Roman" w:cs="Times New Roman"/>
          <w:b/>
          <w:sz w:val="24"/>
          <w:szCs w:val="24"/>
        </w:rPr>
        <w:t>makrohodnocení</w:t>
      </w:r>
      <w:proofErr w:type="spellEnd"/>
      <w:r>
        <w:rPr>
          <w:rFonts w:ascii="Times New Roman" w:hAnsi="Times New Roman" w:cs="Times New Roman"/>
          <w:b/>
          <w:sz w:val="24"/>
          <w:szCs w:val="24"/>
        </w:rPr>
        <w:t xml:space="preserve"> (kanadský archivář Terry </w:t>
      </w:r>
      <w:proofErr w:type="spellStart"/>
      <w:r>
        <w:rPr>
          <w:rFonts w:ascii="Times New Roman" w:hAnsi="Times New Roman" w:cs="Times New Roman"/>
          <w:b/>
          <w:sz w:val="24"/>
          <w:szCs w:val="24"/>
        </w:rPr>
        <w:t>Cook</w:t>
      </w:r>
      <w:proofErr w:type="spellEnd"/>
      <w:r>
        <w:rPr>
          <w:rFonts w:ascii="Times New Roman" w:hAnsi="Times New Roman" w:cs="Times New Roman"/>
          <w:b/>
          <w:sz w:val="24"/>
          <w:szCs w:val="24"/>
        </w:rPr>
        <w:t>) – i ta rozvíjí, posouvá tradiční archivní praxi</w:t>
      </w:r>
    </w:p>
    <w:p w14:paraId="38603C4C" w14:textId="77777777" w:rsidR="00B57F2F" w:rsidRPr="002E07E3" w:rsidRDefault="00B57F2F" w:rsidP="00B57F2F">
      <w:pPr>
        <w:pStyle w:val="Odstavecseseznamem"/>
        <w:numPr>
          <w:ilvl w:val="0"/>
          <w:numId w:val="5"/>
        </w:numPr>
        <w:spacing w:line="360" w:lineRule="auto"/>
      </w:pPr>
      <w:r>
        <w:rPr>
          <w:rFonts w:ascii="Times New Roman" w:hAnsi="Times New Roman" w:cs="Times New Roman"/>
          <w:b/>
          <w:sz w:val="24"/>
          <w:szCs w:val="24"/>
        </w:rPr>
        <w:t>Ta se soustřeďovala na hodnocení dokumentů podle jejich obsahu z hlediska jejich využití pro výzkum (především aktuální, mohla brát v úvahu i budoucí) – posuzuje jejich dokumentární „hodnotu“ (v příští přednášce uvidíme – jde o základní klasické kritérium archiválie)</w:t>
      </w:r>
    </w:p>
    <w:p w14:paraId="5EF604A7" w14:textId="77777777" w:rsidR="00B57F2F" w:rsidRPr="003C36C5"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Koncepce </w:t>
      </w:r>
      <w:proofErr w:type="spellStart"/>
      <w:r>
        <w:rPr>
          <w:rFonts w:ascii="Times New Roman" w:hAnsi="Times New Roman" w:cs="Times New Roman"/>
          <w:b/>
          <w:sz w:val="24"/>
          <w:szCs w:val="24"/>
        </w:rPr>
        <w:t>makrohodnocení</w:t>
      </w:r>
      <w:proofErr w:type="spellEnd"/>
      <w:r>
        <w:rPr>
          <w:rFonts w:ascii="Times New Roman" w:hAnsi="Times New Roman" w:cs="Times New Roman"/>
          <w:b/>
          <w:sz w:val="24"/>
          <w:szCs w:val="24"/>
        </w:rPr>
        <w:t xml:space="preserve"> navrhuje rozšíření tohoto pohledu – navrhuje zkoumat nejen obsah, ale funkce, aktivity, programy, úkoly původců – nikoliv izolovaně, ale opět v určitém </w:t>
      </w:r>
      <w:proofErr w:type="gramStart"/>
      <w:r>
        <w:rPr>
          <w:rFonts w:ascii="Times New Roman" w:hAnsi="Times New Roman" w:cs="Times New Roman"/>
          <w:b/>
          <w:sz w:val="24"/>
          <w:szCs w:val="24"/>
        </w:rPr>
        <w:t>politickém,  sociálním</w:t>
      </w:r>
      <w:proofErr w:type="gramEnd"/>
      <w:r>
        <w:rPr>
          <w:rFonts w:ascii="Times New Roman" w:hAnsi="Times New Roman" w:cs="Times New Roman"/>
          <w:b/>
          <w:sz w:val="24"/>
          <w:szCs w:val="24"/>
        </w:rPr>
        <w:t>, kulturním kontextu</w:t>
      </w:r>
    </w:p>
    <w:p w14:paraId="1F1D5ABA" w14:textId="77777777" w:rsidR="00B57F2F" w:rsidRPr="003C36C5" w:rsidRDefault="00B57F2F" w:rsidP="00B57F2F">
      <w:pPr>
        <w:pStyle w:val="Odstavecseseznamem"/>
        <w:numPr>
          <w:ilvl w:val="0"/>
          <w:numId w:val="5"/>
        </w:numPr>
        <w:spacing w:line="360" w:lineRule="auto"/>
      </w:pPr>
      <w:r>
        <w:rPr>
          <w:rFonts w:ascii="Times New Roman" w:hAnsi="Times New Roman" w:cs="Times New Roman"/>
          <w:b/>
          <w:sz w:val="24"/>
          <w:szCs w:val="24"/>
        </w:rPr>
        <w:t>Tomu odpovídá konstrukce protikladu: obsah versus kontext</w:t>
      </w:r>
    </w:p>
    <w:p w14:paraId="442E662A" w14:textId="77777777" w:rsidR="00B57F2F" w:rsidRPr="003C36C5" w:rsidRDefault="00B57F2F" w:rsidP="00B57F2F">
      <w:pPr>
        <w:pStyle w:val="Odstavecseseznamem"/>
        <w:numPr>
          <w:ilvl w:val="0"/>
          <w:numId w:val="5"/>
        </w:numPr>
        <w:spacing w:line="360" w:lineRule="auto"/>
      </w:pPr>
      <w:r>
        <w:rPr>
          <w:rFonts w:ascii="Times New Roman" w:hAnsi="Times New Roman" w:cs="Times New Roman"/>
          <w:b/>
          <w:sz w:val="24"/>
          <w:szCs w:val="24"/>
        </w:rPr>
        <w:t>Nejde samozřejmě o popření důležitosti obsahu, ALE: obsah má zajímat historika</w:t>
      </w:r>
    </w:p>
    <w:p w14:paraId="431235DF" w14:textId="77777777" w:rsidR="00B57F2F" w:rsidRPr="003C36C5" w:rsidRDefault="00B57F2F" w:rsidP="00B57F2F">
      <w:pPr>
        <w:pStyle w:val="Odstavecseseznamem"/>
        <w:numPr>
          <w:ilvl w:val="0"/>
          <w:numId w:val="5"/>
        </w:numPr>
        <w:spacing w:line="360" w:lineRule="auto"/>
      </w:pPr>
      <w:r>
        <w:rPr>
          <w:rFonts w:ascii="Times New Roman" w:hAnsi="Times New Roman" w:cs="Times New Roman"/>
          <w:b/>
          <w:sz w:val="24"/>
          <w:szCs w:val="24"/>
        </w:rPr>
        <w:t>Úkolem archiváře je zkoumat kontext vzniku dokumentu – jaký byl účel jeho vzniku, kdo o něm rozhodoval, jaké plnil úkoly, jaké aktivity skryté za ním skrz něj „prosvítají“</w:t>
      </w:r>
    </w:p>
    <w:p w14:paraId="2CA972F8" w14:textId="77777777" w:rsidR="00B57F2F" w:rsidRPr="00A85A3E" w:rsidRDefault="00B57F2F" w:rsidP="00B57F2F">
      <w:pPr>
        <w:pStyle w:val="Odstavecseseznamem"/>
        <w:numPr>
          <w:ilvl w:val="0"/>
          <w:numId w:val="5"/>
        </w:numPr>
        <w:spacing w:line="360" w:lineRule="auto"/>
      </w:pPr>
      <w:r>
        <w:rPr>
          <w:rFonts w:ascii="Times New Roman" w:hAnsi="Times New Roman" w:cs="Times New Roman"/>
          <w:b/>
          <w:sz w:val="24"/>
          <w:szCs w:val="24"/>
        </w:rPr>
        <w:t>S tím pak souvisí další posun od klasického archivnictví (tedy zhruba od toho, které se řídilo tzv. holandskou teorií) – jde o nové pojetí provenience</w:t>
      </w:r>
    </w:p>
    <w:p w14:paraId="7BAC6E74" w14:textId="77777777" w:rsidR="00B57F2F" w:rsidRPr="00A85A3E" w:rsidRDefault="00B57F2F" w:rsidP="00B57F2F">
      <w:pPr>
        <w:pStyle w:val="Odstavecseseznamem"/>
        <w:numPr>
          <w:ilvl w:val="0"/>
          <w:numId w:val="5"/>
        </w:numPr>
        <w:spacing w:line="360" w:lineRule="auto"/>
      </w:pPr>
      <w:r>
        <w:rPr>
          <w:rFonts w:ascii="Times New Roman" w:hAnsi="Times New Roman" w:cs="Times New Roman"/>
          <w:b/>
          <w:sz w:val="24"/>
          <w:szCs w:val="24"/>
        </w:rPr>
        <w:lastRenderedPageBreak/>
        <w:t xml:space="preserve">Klasickému provenienčnímu principu odpovídá (opět podle Terryho </w:t>
      </w:r>
      <w:proofErr w:type="spellStart"/>
      <w:r>
        <w:rPr>
          <w:rFonts w:ascii="Times New Roman" w:hAnsi="Times New Roman" w:cs="Times New Roman"/>
          <w:b/>
          <w:sz w:val="24"/>
          <w:szCs w:val="24"/>
        </w:rPr>
        <w:t>Cooka</w:t>
      </w:r>
      <w:proofErr w:type="spellEnd"/>
      <w:r>
        <w:rPr>
          <w:rFonts w:ascii="Times New Roman" w:hAnsi="Times New Roman" w:cs="Times New Roman"/>
          <w:b/>
          <w:sz w:val="24"/>
          <w:szCs w:val="24"/>
        </w:rPr>
        <w:t>) fyzická provenience – kdo příslušný dokument vytvořil a předal do archivu</w:t>
      </w:r>
    </w:p>
    <w:p w14:paraId="21165A98" w14:textId="77777777" w:rsidR="00B57F2F" w:rsidRPr="00A85A3E"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V koncepci </w:t>
      </w:r>
      <w:proofErr w:type="spellStart"/>
      <w:r>
        <w:rPr>
          <w:rFonts w:ascii="Times New Roman" w:hAnsi="Times New Roman" w:cs="Times New Roman"/>
          <w:b/>
          <w:sz w:val="24"/>
          <w:szCs w:val="24"/>
        </w:rPr>
        <w:t>makrohodnocení</w:t>
      </w:r>
      <w:proofErr w:type="spellEnd"/>
      <w:r>
        <w:rPr>
          <w:rFonts w:ascii="Times New Roman" w:hAnsi="Times New Roman" w:cs="Times New Roman"/>
          <w:b/>
          <w:sz w:val="24"/>
          <w:szCs w:val="24"/>
        </w:rPr>
        <w:t xml:space="preserve"> se objevuje tzv. kontextuální provenience – to je zhruba to, o čem byla řeč před malou chvílí (v jakém kontextu dokument vznikl, jaké funkce, aktivity, očekávání se s ním pojily)</w:t>
      </w:r>
    </w:p>
    <w:p w14:paraId="719E35D5" w14:textId="77777777" w:rsidR="00B57F2F" w:rsidRPr="00A85A3E" w:rsidRDefault="00B57F2F" w:rsidP="00B57F2F">
      <w:pPr>
        <w:pStyle w:val="Odstavecseseznamem"/>
        <w:numPr>
          <w:ilvl w:val="0"/>
          <w:numId w:val="5"/>
        </w:numPr>
        <w:spacing w:line="360" w:lineRule="auto"/>
      </w:pPr>
      <w:r>
        <w:rPr>
          <w:rFonts w:ascii="Times New Roman" w:hAnsi="Times New Roman" w:cs="Times New Roman"/>
          <w:b/>
          <w:sz w:val="24"/>
          <w:szCs w:val="24"/>
        </w:rPr>
        <w:t>Další oblast, kde pozorujeme posuny: kromě vzniku dokumentu také proces jeho uchovávání</w:t>
      </w:r>
    </w:p>
    <w:p w14:paraId="5D842A8F" w14:textId="77777777" w:rsidR="00B57F2F" w:rsidRPr="00A85A3E"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Zde se odlišuje archivování (nebo archivace) a </w:t>
      </w:r>
      <w:proofErr w:type="spellStart"/>
      <w:r>
        <w:rPr>
          <w:rFonts w:ascii="Times New Roman" w:hAnsi="Times New Roman" w:cs="Times New Roman"/>
          <w:b/>
          <w:sz w:val="24"/>
          <w:szCs w:val="24"/>
        </w:rPr>
        <w:t>archivalizace</w:t>
      </w:r>
      <w:proofErr w:type="spellEnd"/>
    </w:p>
    <w:p w14:paraId="3261854B" w14:textId="77777777" w:rsidR="00B57F2F" w:rsidRPr="00F06983" w:rsidRDefault="00B57F2F" w:rsidP="00B57F2F">
      <w:pPr>
        <w:pStyle w:val="Odstavecseseznamem"/>
        <w:numPr>
          <w:ilvl w:val="0"/>
          <w:numId w:val="5"/>
        </w:numPr>
        <w:spacing w:line="360" w:lineRule="auto"/>
      </w:pPr>
      <w:r>
        <w:rPr>
          <w:rFonts w:ascii="Times New Roman" w:hAnsi="Times New Roman" w:cs="Times New Roman"/>
          <w:b/>
          <w:sz w:val="24"/>
          <w:szCs w:val="24"/>
        </w:rPr>
        <w:t>Archivování (archivace) – „běžné“, „normální“ uložení dokumentu do archivu a jeho uchovávání tamtéž</w:t>
      </w:r>
    </w:p>
    <w:p w14:paraId="624363D0" w14:textId="77777777" w:rsidR="00B57F2F" w:rsidRPr="00F06983" w:rsidRDefault="00B57F2F" w:rsidP="00B57F2F">
      <w:pPr>
        <w:pStyle w:val="Odstavecseseznamem"/>
        <w:numPr>
          <w:ilvl w:val="0"/>
          <w:numId w:val="5"/>
        </w:numPr>
        <w:spacing w:line="360" w:lineRule="auto"/>
      </w:pPr>
      <w:proofErr w:type="spellStart"/>
      <w:r>
        <w:rPr>
          <w:rFonts w:ascii="Times New Roman" w:hAnsi="Times New Roman" w:cs="Times New Roman"/>
          <w:b/>
          <w:sz w:val="24"/>
          <w:szCs w:val="24"/>
        </w:rPr>
        <w:t>Archivalizace</w:t>
      </w:r>
      <w:proofErr w:type="spellEnd"/>
      <w:r>
        <w:rPr>
          <w:rFonts w:ascii="Times New Roman" w:hAnsi="Times New Roman" w:cs="Times New Roman"/>
          <w:b/>
          <w:sz w:val="24"/>
          <w:szCs w:val="24"/>
        </w:rPr>
        <w:t xml:space="preserve"> – vědomý nebo i nevědomý výběr (určený sociálními a kulturními faktory) toho, co si zaslouží být archivováno</w:t>
      </w:r>
    </w:p>
    <w:p w14:paraId="4E590D09" w14:textId="77777777" w:rsidR="00B57F2F" w:rsidRPr="00F06983" w:rsidRDefault="00B57F2F" w:rsidP="00B57F2F">
      <w:pPr>
        <w:pStyle w:val="Odstavecseseznamem"/>
        <w:numPr>
          <w:ilvl w:val="0"/>
          <w:numId w:val="5"/>
        </w:numPr>
        <w:spacing w:line="360" w:lineRule="auto"/>
      </w:pPr>
      <w:r>
        <w:rPr>
          <w:rFonts w:ascii="Times New Roman" w:hAnsi="Times New Roman" w:cs="Times New Roman"/>
          <w:b/>
          <w:sz w:val="24"/>
          <w:szCs w:val="24"/>
        </w:rPr>
        <w:t>Tento proces se odehrává ještě před archivováním</w:t>
      </w:r>
    </w:p>
    <w:p w14:paraId="4955F061" w14:textId="77777777" w:rsidR="00B57F2F" w:rsidRPr="009A4A35" w:rsidRDefault="00B57F2F" w:rsidP="00B57F2F">
      <w:pPr>
        <w:pStyle w:val="Odstavecseseznamem"/>
        <w:numPr>
          <w:ilvl w:val="0"/>
          <w:numId w:val="5"/>
        </w:numPr>
        <w:spacing w:line="360" w:lineRule="auto"/>
      </w:pPr>
      <w:r>
        <w:rPr>
          <w:rFonts w:ascii="Times New Roman" w:hAnsi="Times New Roman" w:cs="Times New Roman"/>
          <w:b/>
          <w:sz w:val="24"/>
          <w:szCs w:val="24"/>
        </w:rPr>
        <w:t>Jedná se o to, co tedy určuje výběr toho, co se má ukládat</w:t>
      </w:r>
    </w:p>
    <w:p w14:paraId="00F3987A" w14:textId="77777777" w:rsidR="00B57F2F" w:rsidRPr="0017504D" w:rsidRDefault="00B57F2F" w:rsidP="00B57F2F">
      <w:pPr>
        <w:pStyle w:val="Odstavecseseznamem"/>
        <w:numPr>
          <w:ilvl w:val="0"/>
          <w:numId w:val="5"/>
        </w:numPr>
        <w:spacing w:line="360" w:lineRule="auto"/>
      </w:pPr>
      <w:r>
        <w:rPr>
          <w:rFonts w:ascii="Times New Roman" w:hAnsi="Times New Roman" w:cs="Times New Roman"/>
          <w:b/>
          <w:sz w:val="24"/>
          <w:szCs w:val="24"/>
        </w:rPr>
        <w:t>Roli nepochybně hraje doba – podle politické, společenské atmosféry (odlišná třeba v 50. letech 20. století a po roce 1989), také podle vývoje příslušných vědeckých oborů: klasická historiografie 19. století se zajímala hlavně o politické dějiny →pokládala za hodnotné, významné jiné typy dokumentů (jednání státníků, zápisy z konferencí, hlášení diplomatů) než moderní směry historiografie 20. století (zajímají se o sociální dějiny, dějiny tzv. všedního dne, o dějiny tzv. mentalit)</w:t>
      </w:r>
    </w:p>
    <w:p w14:paraId="1C2D2EA1" w14:textId="77777777" w:rsidR="00B57F2F" w:rsidRPr="0017504D" w:rsidRDefault="00B57F2F" w:rsidP="00B57F2F">
      <w:pPr>
        <w:pStyle w:val="Odstavecseseznamem"/>
        <w:numPr>
          <w:ilvl w:val="0"/>
          <w:numId w:val="5"/>
        </w:numPr>
        <w:spacing w:line="360" w:lineRule="auto"/>
      </w:pPr>
      <w:r>
        <w:rPr>
          <w:rFonts w:ascii="Times New Roman" w:hAnsi="Times New Roman" w:cs="Times New Roman"/>
          <w:b/>
          <w:sz w:val="24"/>
          <w:szCs w:val="24"/>
        </w:rPr>
        <w:t>Dále jsou důležité země, či region – v různých zemích odlišné kulturní a sociální situace – ovlivňují výběr, v některých zemích, kulturách větší důraz na formální chod úřadů, jinde spíše neformální</w:t>
      </w:r>
    </w:p>
    <w:p w14:paraId="0C6293B6" w14:textId="77777777" w:rsidR="00B57F2F" w:rsidRPr="0017504D" w:rsidRDefault="00B57F2F" w:rsidP="00B57F2F">
      <w:pPr>
        <w:pStyle w:val="Odstavecseseznamem"/>
        <w:numPr>
          <w:ilvl w:val="0"/>
          <w:numId w:val="5"/>
        </w:numPr>
        <w:spacing w:line="360" w:lineRule="auto"/>
      </w:pPr>
      <w:r>
        <w:rPr>
          <w:rFonts w:ascii="Times New Roman" w:hAnsi="Times New Roman" w:cs="Times New Roman"/>
          <w:b/>
          <w:sz w:val="24"/>
          <w:szCs w:val="24"/>
        </w:rPr>
        <w:t>V úvahu je třeba brát i různé profese, povolání – odlišně tvoří odlišné dokumenty</w:t>
      </w:r>
    </w:p>
    <w:p w14:paraId="3CC95518" w14:textId="77777777" w:rsidR="00B57F2F" w:rsidRPr="0017504D" w:rsidRDefault="00B57F2F" w:rsidP="00B57F2F">
      <w:pPr>
        <w:pStyle w:val="Odstavecseseznamem"/>
        <w:numPr>
          <w:ilvl w:val="0"/>
          <w:numId w:val="5"/>
        </w:numPr>
        <w:spacing w:line="360" w:lineRule="auto"/>
      </w:pPr>
      <w:r>
        <w:rPr>
          <w:rFonts w:ascii="Times New Roman" w:hAnsi="Times New Roman" w:cs="Times New Roman"/>
          <w:b/>
          <w:sz w:val="24"/>
          <w:szCs w:val="24"/>
        </w:rPr>
        <w:t>K tomu, co má být zachováno, proč a jak, přistupuje ještě jedna důležitá otázka: co naopak zachováno být nemá a proč? – okruhy vysvětlení jsou podobné jako u toho, co se uchovávat má</w:t>
      </w:r>
    </w:p>
    <w:p w14:paraId="12D23CBF" w14:textId="77777777" w:rsidR="00B57F2F" w:rsidRPr="0017504D" w:rsidRDefault="00B57F2F" w:rsidP="00B57F2F">
      <w:pPr>
        <w:pStyle w:val="Odstavecseseznamem"/>
        <w:numPr>
          <w:ilvl w:val="0"/>
          <w:numId w:val="5"/>
        </w:numPr>
        <w:spacing w:line="360" w:lineRule="auto"/>
      </w:pPr>
      <w:r>
        <w:rPr>
          <w:rFonts w:ascii="Times New Roman" w:hAnsi="Times New Roman" w:cs="Times New Roman"/>
          <w:b/>
          <w:sz w:val="24"/>
          <w:szCs w:val="24"/>
        </w:rPr>
        <w:t>V té souvislosti je dnes aktuálně diskutované i téma: existuje právo být zapomenut, vymazán? – k tomu se vrátíme v pozdějších přednáškách (ochrana osobních údajů)</w:t>
      </w:r>
    </w:p>
    <w:p w14:paraId="26711E0A" w14:textId="77777777" w:rsidR="00B57F2F" w:rsidRPr="0017504D" w:rsidRDefault="00B57F2F" w:rsidP="00B57F2F">
      <w:pPr>
        <w:pStyle w:val="Odstavecseseznamem"/>
        <w:numPr>
          <w:ilvl w:val="0"/>
          <w:numId w:val="5"/>
        </w:numPr>
        <w:spacing w:line="360" w:lineRule="auto"/>
      </w:pPr>
      <w:r>
        <w:rPr>
          <w:rFonts w:ascii="Times New Roman" w:hAnsi="Times New Roman" w:cs="Times New Roman"/>
          <w:b/>
          <w:sz w:val="24"/>
          <w:szCs w:val="24"/>
        </w:rPr>
        <w:lastRenderedPageBreak/>
        <w:t>Tyto úvahy vedou k proměně celkového paradigmatu (souboru základních předpokladů, hodnot, pravidel a praktik) archivnictví</w:t>
      </w:r>
    </w:p>
    <w:p w14:paraId="5C9A3761" w14:textId="77777777" w:rsidR="00B57F2F" w:rsidRPr="00236890" w:rsidRDefault="00B57F2F" w:rsidP="00B57F2F">
      <w:pPr>
        <w:pStyle w:val="Odstavecseseznamem"/>
        <w:numPr>
          <w:ilvl w:val="0"/>
          <w:numId w:val="5"/>
        </w:numPr>
        <w:spacing w:line="360" w:lineRule="auto"/>
      </w:pPr>
      <w:r>
        <w:rPr>
          <w:rFonts w:ascii="Times New Roman" w:hAnsi="Times New Roman" w:cs="Times New Roman"/>
          <w:b/>
          <w:sz w:val="24"/>
          <w:szCs w:val="24"/>
        </w:rPr>
        <w:t>V klasickém archivnictví zájem o archivní fond jako organický celek písemností jednoho původce</w:t>
      </w:r>
    </w:p>
    <w:p w14:paraId="234B6499" w14:textId="77777777" w:rsidR="00B57F2F" w:rsidRPr="00236890"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Nově: zájem o informaci spojenou s procesem jejího vzniku (viz výše zmíněné sociální a kulturní faktory) </w:t>
      </w:r>
    </w:p>
    <w:p w14:paraId="1E5F0BB0" w14:textId="77777777" w:rsidR="00B57F2F" w:rsidRPr="00744E37" w:rsidRDefault="00B57F2F" w:rsidP="00B57F2F">
      <w:pPr>
        <w:pStyle w:val="Odstavecseseznamem"/>
        <w:numPr>
          <w:ilvl w:val="0"/>
          <w:numId w:val="5"/>
        </w:numPr>
        <w:spacing w:line="360" w:lineRule="auto"/>
      </w:pPr>
      <w:r>
        <w:rPr>
          <w:rFonts w:ascii="Times New Roman" w:hAnsi="Times New Roman" w:cs="Times New Roman"/>
          <w:b/>
          <w:sz w:val="24"/>
          <w:szCs w:val="24"/>
        </w:rPr>
        <w:t>Tyto posuny odpovídají změnám v historických vědách – velmi zjednodušeně je lze popsat: historik pouze nezaznamenává události, ale svým zkoumáním a zpracováním je fakticky vytváří</w:t>
      </w:r>
    </w:p>
    <w:p w14:paraId="3F502B11" w14:textId="77777777" w:rsidR="00B57F2F" w:rsidRPr="00744E37"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Obdobně: archivář pouze neuchovává to, co si zaslouží být uchováváno, ale v důsledku výše popsané </w:t>
      </w:r>
      <w:proofErr w:type="spellStart"/>
      <w:r>
        <w:rPr>
          <w:rFonts w:ascii="Times New Roman" w:hAnsi="Times New Roman" w:cs="Times New Roman"/>
          <w:b/>
          <w:sz w:val="24"/>
          <w:szCs w:val="24"/>
        </w:rPr>
        <w:t>archivalizace</w:t>
      </w:r>
      <w:proofErr w:type="spellEnd"/>
      <w:r>
        <w:rPr>
          <w:rFonts w:ascii="Times New Roman" w:hAnsi="Times New Roman" w:cs="Times New Roman"/>
          <w:b/>
          <w:sz w:val="24"/>
          <w:szCs w:val="24"/>
        </w:rPr>
        <w:t xml:space="preserve"> (tedy vybíráním a hodnocením) dokumenty spoluvytváří – samozřejmě nikoliv ve fyzickém smyslu (to je naopak zcela nepřístupné), ale ve smyslu interpretace </w:t>
      </w:r>
    </w:p>
    <w:p w14:paraId="0190F3A3" w14:textId="77777777" w:rsidR="00B57F2F" w:rsidRPr="00095052" w:rsidRDefault="00B57F2F" w:rsidP="00B57F2F">
      <w:pPr>
        <w:pStyle w:val="Odstavecseseznamem"/>
        <w:numPr>
          <w:ilvl w:val="0"/>
          <w:numId w:val="5"/>
        </w:numPr>
        <w:spacing w:line="360" w:lineRule="auto"/>
        <w:rPr>
          <w:rFonts w:ascii="Times New Roman" w:hAnsi="Times New Roman" w:cs="Times New Roman"/>
          <w:b/>
        </w:rPr>
      </w:pPr>
      <w:r w:rsidRPr="00095052">
        <w:rPr>
          <w:rFonts w:ascii="Times New Roman" w:hAnsi="Times New Roman" w:cs="Times New Roman"/>
          <w:b/>
          <w:sz w:val="24"/>
          <w:szCs w:val="24"/>
        </w:rPr>
        <w:t>Dokument</w:t>
      </w:r>
      <w:r>
        <w:rPr>
          <w:rFonts w:ascii="Times New Roman" w:hAnsi="Times New Roman" w:cs="Times New Roman"/>
          <w:b/>
          <w:sz w:val="24"/>
          <w:szCs w:val="24"/>
        </w:rPr>
        <w:t xml:space="preserve"> není nositelem jediného, pevně daného významu</w:t>
      </w:r>
    </w:p>
    <w:p w14:paraId="30DF5A21" w14:textId="77777777" w:rsidR="00B57F2F" w:rsidRPr="00095052" w:rsidRDefault="00B57F2F" w:rsidP="00B57F2F">
      <w:pPr>
        <w:pStyle w:val="Odstavecseseznamem"/>
        <w:numPr>
          <w:ilvl w:val="0"/>
          <w:numId w:val="5"/>
        </w:numPr>
        <w:spacing w:line="360" w:lineRule="auto"/>
      </w:pPr>
      <w:r>
        <w:rPr>
          <w:rFonts w:ascii="Times New Roman" w:hAnsi="Times New Roman" w:cs="Times New Roman"/>
          <w:b/>
          <w:sz w:val="24"/>
          <w:szCs w:val="24"/>
        </w:rPr>
        <w:t>Každý zásah, každý zákrok, který je na dokumentu proveden (výběr, zpracování, vydání v edici, vystavení) klade dokument potenciálně do nového kontextu – tím se mění jeho význam</w:t>
      </w:r>
    </w:p>
    <w:p w14:paraId="03917A63" w14:textId="77777777" w:rsidR="00B57F2F" w:rsidRPr="00095052" w:rsidRDefault="00B57F2F" w:rsidP="00B57F2F">
      <w:pPr>
        <w:pStyle w:val="Odstavecseseznamem"/>
        <w:numPr>
          <w:ilvl w:val="0"/>
          <w:numId w:val="5"/>
        </w:numPr>
        <w:spacing w:line="360" w:lineRule="auto"/>
      </w:pPr>
      <w:r>
        <w:rPr>
          <w:rFonts w:ascii="Times New Roman" w:hAnsi="Times New Roman" w:cs="Times New Roman"/>
          <w:b/>
          <w:sz w:val="24"/>
          <w:szCs w:val="24"/>
        </w:rPr>
        <w:t>Tím jsou narušeny klasické archivní hodnoty – autenticita, původ, jedinečnost</w:t>
      </w:r>
    </w:p>
    <w:p w14:paraId="7F10D122" w14:textId="77777777" w:rsidR="00B57F2F" w:rsidRPr="00095052"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V tomto pojetí je archiv </w:t>
      </w:r>
      <w:proofErr w:type="spellStart"/>
      <w:r>
        <w:rPr>
          <w:rFonts w:ascii="Times New Roman" w:hAnsi="Times New Roman" w:cs="Times New Roman"/>
          <w:b/>
          <w:sz w:val="24"/>
          <w:szCs w:val="24"/>
        </w:rPr>
        <w:t>repozitář</w:t>
      </w:r>
      <w:proofErr w:type="spellEnd"/>
      <w:r>
        <w:rPr>
          <w:rFonts w:ascii="Times New Roman" w:hAnsi="Times New Roman" w:cs="Times New Roman"/>
          <w:b/>
          <w:sz w:val="24"/>
          <w:szCs w:val="24"/>
        </w:rPr>
        <w:t xml:space="preserve"> (úložiště) významů – nikoliv tedy jen úložiště dokumentů</w:t>
      </w:r>
    </w:p>
    <w:p w14:paraId="43341181" w14:textId="77777777" w:rsidR="00B57F2F" w:rsidRPr="00095052"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Archivy jsou tím zahrnuty do procesu tzv. postmoderních změn vědy i společnosti </w:t>
      </w:r>
    </w:p>
    <w:p w14:paraId="3F9065BE" w14:textId="77777777" w:rsidR="00B57F2F" w:rsidRPr="00095052" w:rsidRDefault="00B57F2F" w:rsidP="00B57F2F">
      <w:pPr>
        <w:pStyle w:val="Odstavecseseznamem"/>
        <w:numPr>
          <w:ilvl w:val="0"/>
          <w:numId w:val="5"/>
        </w:numPr>
        <w:spacing w:line="360" w:lineRule="auto"/>
      </w:pPr>
      <w:r>
        <w:rPr>
          <w:rFonts w:ascii="Times New Roman" w:hAnsi="Times New Roman" w:cs="Times New Roman"/>
          <w:b/>
          <w:sz w:val="24"/>
          <w:szCs w:val="24"/>
        </w:rPr>
        <w:t>Tento proces vrcholí konstatováním: dokumenty nejsou jen reflexí, odrazem skutečnosti, dokumenty skutečnost vytváří (</w:t>
      </w:r>
      <w:proofErr w:type="spellStart"/>
      <w:r>
        <w:rPr>
          <w:rFonts w:ascii="Times New Roman" w:hAnsi="Times New Roman" w:cs="Times New Roman"/>
          <w:b/>
          <w:sz w:val="24"/>
          <w:szCs w:val="24"/>
        </w:rPr>
        <w:t>Ketelaar</w:t>
      </w:r>
      <w:proofErr w:type="spellEnd"/>
      <w:r>
        <w:rPr>
          <w:rFonts w:ascii="Times New Roman" w:hAnsi="Times New Roman" w:cs="Times New Roman"/>
          <w:b/>
          <w:sz w:val="24"/>
          <w:szCs w:val="24"/>
        </w:rPr>
        <w:t>)</w:t>
      </w:r>
    </w:p>
    <w:p w14:paraId="219C08BC" w14:textId="77777777" w:rsidR="00B57F2F" w:rsidRPr="00095052" w:rsidRDefault="00B57F2F" w:rsidP="00B57F2F">
      <w:pPr>
        <w:pStyle w:val="Odstavecseseznamem"/>
        <w:numPr>
          <w:ilvl w:val="0"/>
          <w:numId w:val="5"/>
        </w:numPr>
        <w:spacing w:line="360" w:lineRule="auto"/>
      </w:pPr>
      <w:r>
        <w:rPr>
          <w:rFonts w:ascii="Times New Roman" w:hAnsi="Times New Roman" w:cs="Times New Roman"/>
          <w:b/>
          <w:sz w:val="24"/>
          <w:szCs w:val="24"/>
        </w:rPr>
        <w:t>To, co se dostane do historické literatury a do povědomí veřejnosti – a co je tedy „obsahem“ minulosti – záleží do značné míry právě na tom, co dochovají archivy</w:t>
      </w:r>
    </w:p>
    <w:p w14:paraId="7A07DE8C" w14:textId="77777777" w:rsidR="00B57F2F" w:rsidRPr="002A46B2" w:rsidRDefault="00B57F2F" w:rsidP="00B57F2F">
      <w:pPr>
        <w:pStyle w:val="Odstavecseseznamem"/>
        <w:numPr>
          <w:ilvl w:val="0"/>
          <w:numId w:val="5"/>
        </w:numPr>
        <w:spacing w:line="360" w:lineRule="auto"/>
      </w:pPr>
      <w:r>
        <w:rPr>
          <w:rFonts w:ascii="Times New Roman" w:hAnsi="Times New Roman" w:cs="Times New Roman"/>
          <w:b/>
          <w:sz w:val="24"/>
          <w:szCs w:val="24"/>
        </w:rPr>
        <w:t>Příklad: fotografie nějakého kolektivu (pracovní, parta, rodina) – na první, bezprostřední úrovni je to záznam určité skupiny lidí</w:t>
      </w:r>
    </w:p>
    <w:p w14:paraId="1AF1A14A" w14:textId="77777777" w:rsidR="00B57F2F" w:rsidRPr="002A46B2"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Když postoupíme dál, vidíme: není to JEN ZÁZNAM – s postupující </w:t>
      </w:r>
      <w:r w:rsidRPr="002A46B2">
        <w:rPr>
          <w:rFonts w:ascii="Times New Roman" w:hAnsi="Times New Roman" w:cs="Times New Roman"/>
          <w:b/>
          <w:sz w:val="24"/>
          <w:szCs w:val="24"/>
        </w:rPr>
        <w:t xml:space="preserve">dobou od okamžiku vzniku snímku se ona skupina s tím snímkem stále více spojuje – snímek se stává důkazem existence té skupiny (ta už se </w:t>
      </w:r>
      <w:r w:rsidRPr="002A46B2">
        <w:rPr>
          <w:rFonts w:ascii="Times New Roman" w:hAnsi="Times New Roman" w:cs="Times New Roman"/>
          <w:b/>
          <w:sz w:val="24"/>
          <w:szCs w:val="24"/>
        </w:rPr>
        <w:lastRenderedPageBreak/>
        <w:t>nikdy v oné podobě nesejde) a nakonec se ta skupina s fotografií ztotožní →</w:t>
      </w:r>
      <w:r>
        <w:rPr>
          <w:rFonts w:ascii="Times New Roman" w:hAnsi="Times New Roman" w:cs="Times New Roman"/>
          <w:b/>
          <w:sz w:val="24"/>
          <w:szCs w:val="24"/>
        </w:rPr>
        <w:t>záznam (fotografie) vytvoří událost</w:t>
      </w:r>
    </w:p>
    <w:p w14:paraId="42C5543F" w14:textId="77777777" w:rsidR="00B57F2F" w:rsidRPr="002A46B2" w:rsidRDefault="00B57F2F" w:rsidP="00B57F2F">
      <w:pPr>
        <w:pStyle w:val="Odstavecseseznamem"/>
        <w:numPr>
          <w:ilvl w:val="0"/>
          <w:numId w:val="5"/>
        </w:numPr>
        <w:spacing w:line="360" w:lineRule="auto"/>
      </w:pPr>
      <w:r>
        <w:rPr>
          <w:rFonts w:ascii="Times New Roman" w:hAnsi="Times New Roman" w:cs="Times New Roman"/>
          <w:b/>
          <w:sz w:val="24"/>
          <w:szCs w:val="24"/>
        </w:rPr>
        <w:t>Pro moderní archivnictví důležitá i otázka archivu jako „místa moci“ – zmíněna a zdůrazněna již v první přednášce</w:t>
      </w:r>
    </w:p>
    <w:p w14:paraId="273DCFDA" w14:textId="77777777" w:rsidR="00B57F2F" w:rsidRPr="002A46B2" w:rsidRDefault="00B57F2F" w:rsidP="00B57F2F">
      <w:pPr>
        <w:pStyle w:val="Odstavecseseznamem"/>
        <w:numPr>
          <w:ilvl w:val="0"/>
          <w:numId w:val="5"/>
        </w:numPr>
        <w:spacing w:line="360" w:lineRule="auto"/>
      </w:pPr>
      <w:r>
        <w:rPr>
          <w:rFonts w:ascii="Times New Roman" w:hAnsi="Times New Roman" w:cs="Times New Roman"/>
          <w:b/>
          <w:sz w:val="24"/>
          <w:szCs w:val="24"/>
        </w:rPr>
        <w:t>V této souvislosti ale nejde jen o sepětí archivů a archivářů s držiteli moci</w:t>
      </w:r>
    </w:p>
    <w:p w14:paraId="095BA54E" w14:textId="77777777" w:rsidR="00B57F2F" w:rsidRPr="002A46B2" w:rsidRDefault="00B57F2F" w:rsidP="00B57F2F">
      <w:pPr>
        <w:pStyle w:val="Odstavecseseznamem"/>
        <w:numPr>
          <w:ilvl w:val="0"/>
          <w:numId w:val="5"/>
        </w:numPr>
        <w:spacing w:line="360" w:lineRule="auto"/>
      </w:pPr>
      <w:r>
        <w:rPr>
          <w:rFonts w:ascii="Times New Roman" w:hAnsi="Times New Roman" w:cs="Times New Roman"/>
          <w:b/>
          <w:sz w:val="24"/>
          <w:szCs w:val="24"/>
        </w:rPr>
        <w:t>Spíše o to, že samy archivy mají moc – mají výrazný podíl na utváření představy, co je důležité a tím hodnotné pro zachování</w:t>
      </w:r>
    </w:p>
    <w:p w14:paraId="1BE16346" w14:textId="77777777" w:rsidR="00B57F2F" w:rsidRPr="00AA4BEA" w:rsidRDefault="00B57F2F" w:rsidP="00B57F2F">
      <w:pPr>
        <w:pStyle w:val="Odstavecseseznamem"/>
        <w:numPr>
          <w:ilvl w:val="0"/>
          <w:numId w:val="5"/>
        </w:numPr>
        <w:spacing w:line="360" w:lineRule="auto"/>
      </w:pPr>
      <w:r>
        <w:rPr>
          <w:rFonts w:ascii="Times New Roman" w:hAnsi="Times New Roman" w:cs="Times New Roman"/>
          <w:b/>
          <w:sz w:val="24"/>
          <w:szCs w:val="24"/>
        </w:rPr>
        <w:t>To potom mají ve své správě – něco z toho mohou vyzvedávat (publikovat, vystavovat), jiné se naopak mohou snažit skrývat, mohou stanovovat pravidla zpřístupňování – k něčemu omezovat přístup, k jinému ho naopak usnadňovat (výrazný příklad – materiály bývalé Státní bezpečnosti – z hlediska společnosti bylo nesporně výrazně jiné, když byly zcela skryty, když se otevřely jen těm, kterých se týkaly nebo když se otevřely téměř bez omezení)</w:t>
      </w:r>
    </w:p>
    <w:p w14:paraId="30AA4847" w14:textId="77777777" w:rsidR="00B57F2F" w:rsidRPr="00AA4BEA" w:rsidRDefault="00B57F2F" w:rsidP="00B57F2F">
      <w:pPr>
        <w:pStyle w:val="Odstavecseseznamem"/>
        <w:numPr>
          <w:ilvl w:val="0"/>
          <w:numId w:val="5"/>
        </w:numPr>
        <w:spacing w:line="360" w:lineRule="auto"/>
      </w:pPr>
      <w:r>
        <w:rPr>
          <w:rFonts w:ascii="Times New Roman" w:hAnsi="Times New Roman" w:cs="Times New Roman"/>
          <w:b/>
          <w:sz w:val="24"/>
          <w:szCs w:val="24"/>
        </w:rPr>
        <w:t>Tady je pak zase důležité – jak bude archiv postupovat</w:t>
      </w:r>
    </w:p>
    <w:p w14:paraId="0FA38916" w14:textId="77777777" w:rsidR="00B57F2F" w:rsidRPr="00AA4BEA" w:rsidRDefault="00B57F2F" w:rsidP="00B57F2F">
      <w:pPr>
        <w:pStyle w:val="Odstavecseseznamem"/>
        <w:numPr>
          <w:ilvl w:val="0"/>
          <w:numId w:val="5"/>
        </w:numPr>
        <w:spacing w:line="360" w:lineRule="auto"/>
      </w:pPr>
      <w:r>
        <w:rPr>
          <w:rFonts w:ascii="Times New Roman" w:hAnsi="Times New Roman" w:cs="Times New Roman"/>
          <w:b/>
          <w:sz w:val="24"/>
          <w:szCs w:val="24"/>
        </w:rPr>
        <w:t>Stane se pomocníkem dílčích zájmů určité skupiny nebo jednotlivce (politiků, podnikatelů, celebrit) nebo bude strážcem obecných společenských hodnot</w:t>
      </w:r>
    </w:p>
    <w:p w14:paraId="0FCEDACD" w14:textId="77777777" w:rsidR="00B57F2F" w:rsidRPr="00E5626F" w:rsidRDefault="00B57F2F" w:rsidP="00B57F2F">
      <w:pPr>
        <w:pStyle w:val="Odstavecseseznamem"/>
        <w:numPr>
          <w:ilvl w:val="0"/>
          <w:numId w:val="5"/>
        </w:numPr>
        <w:spacing w:line="360" w:lineRule="auto"/>
      </w:pPr>
      <w:r>
        <w:rPr>
          <w:rFonts w:ascii="Times New Roman" w:hAnsi="Times New Roman" w:cs="Times New Roman"/>
          <w:b/>
          <w:sz w:val="24"/>
          <w:szCs w:val="24"/>
        </w:rPr>
        <w:t xml:space="preserve">Otázky, na které nelze nalézt jednoznačnou a uspokojivou odpověď – mají být politicky, světonázorově neutrální, nebo sloužit určité politické, nebo hodnotové linii (byť by to byla parlamentní, liberální demokracie) – tohoto dilematu se nelze zbavit, protože archivy se pohybují v kontextu určitých společenských a politických mantinelů, diskusí, konfliktů – dnes třeba aktuální tzv. kulturní války – mají archivy například věnovat zvláštní pozornost materiálům dokládajícím postavení a diskriminaci různých menšin (sexuálních, rasových)         </w:t>
      </w:r>
    </w:p>
    <w:p w14:paraId="0DAC9ABB"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31B8AA83"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14722E5F" w14:textId="77777777" w:rsidR="00B57F2F" w:rsidRDefault="00B57F2F" w:rsidP="00B57F2F">
      <w:pPr>
        <w:pStyle w:val="Odstavecseseznamem"/>
        <w:spacing w:line="360" w:lineRule="auto"/>
        <w:ind w:left="1440"/>
        <w:rPr>
          <w:rFonts w:ascii="Times New Roman" w:hAnsi="Times New Roman" w:cs="Times New Roman"/>
          <w:b/>
          <w:sz w:val="24"/>
          <w:szCs w:val="24"/>
        </w:rPr>
      </w:pPr>
      <w:r>
        <w:rPr>
          <w:rFonts w:ascii="Times New Roman" w:hAnsi="Times New Roman" w:cs="Times New Roman"/>
          <w:b/>
          <w:sz w:val="24"/>
          <w:szCs w:val="24"/>
        </w:rPr>
        <w:t xml:space="preserve">Otázky: </w:t>
      </w:r>
    </w:p>
    <w:p w14:paraId="7B69B0A0" w14:textId="77777777" w:rsidR="00B57F2F" w:rsidRPr="00E5626F" w:rsidRDefault="00B57F2F" w:rsidP="00B57F2F">
      <w:pPr>
        <w:pStyle w:val="Odstavecseseznamem"/>
        <w:numPr>
          <w:ilvl w:val="0"/>
          <w:numId w:val="6"/>
        </w:numPr>
        <w:spacing w:line="360" w:lineRule="auto"/>
      </w:pPr>
      <w:r>
        <w:rPr>
          <w:rFonts w:ascii="Times New Roman" w:hAnsi="Times New Roman" w:cs="Times New Roman"/>
          <w:b/>
          <w:sz w:val="24"/>
          <w:szCs w:val="24"/>
        </w:rPr>
        <w:t>V čem spočívají vnější a vnitřní funkce archivu?</w:t>
      </w:r>
    </w:p>
    <w:p w14:paraId="20A9DA38" w14:textId="77777777" w:rsidR="00B57F2F" w:rsidRPr="00E5626F" w:rsidRDefault="00B57F2F" w:rsidP="00B57F2F">
      <w:pPr>
        <w:pStyle w:val="Odstavecseseznamem"/>
        <w:numPr>
          <w:ilvl w:val="0"/>
          <w:numId w:val="6"/>
        </w:numPr>
        <w:spacing w:line="360" w:lineRule="auto"/>
      </w:pPr>
      <w:r>
        <w:rPr>
          <w:rFonts w:ascii="Times New Roman" w:hAnsi="Times New Roman" w:cs="Times New Roman"/>
          <w:b/>
          <w:sz w:val="24"/>
          <w:szCs w:val="24"/>
        </w:rPr>
        <w:t>Čím se odlišuje a vyznačuje deskriptivní a funkcionální archivnictví?</w:t>
      </w:r>
    </w:p>
    <w:p w14:paraId="2F2565FE" w14:textId="77777777" w:rsidR="00B57F2F" w:rsidRPr="00E5626F" w:rsidRDefault="00B57F2F" w:rsidP="00B57F2F">
      <w:pPr>
        <w:pStyle w:val="Odstavecseseznamem"/>
        <w:numPr>
          <w:ilvl w:val="0"/>
          <w:numId w:val="6"/>
        </w:numPr>
        <w:spacing w:line="360" w:lineRule="auto"/>
      </w:pPr>
      <w:r>
        <w:rPr>
          <w:rFonts w:ascii="Times New Roman" w:hAnsi="Times New Roman" w:cs="Times New Roman"/>
          <w:b/>
          <w:sz w:val="24"/>
          <w:szCs w:val="24"/>
        </w:rPr>
        <w:t xml:space="preserve">Co je podstatou konceptů </w:t>
      </w:r>
      <w:proofErr w:type="spellStart"/>
      <w:r>
        <w:rPr>
          <w:rFonts w:ascii="Times New Roman" w:hAnsi="Times New Roman" w:cs="Times New Roman"/>
          <w:b/>
          <w:sz w:val="24"/>
          <w:szCs w:val="24"/>
        </w:rPr>
        <w:t>archivalizace</w:t>
      </w:r>
      <w:proofErr w:type="spellEnd"/>
      <w:r>
        <w:rPr>
          <w:rFonts w:ascii="Times New Roman" w:hAnsi="Times New Roman" w:cs="Times New Roman"/>
          <w:b/>
          <w:sz w:val="24"/>
          <w:szCs w:val="24"/>
        </w:rPr>
        <w:t xml:space="preserve"> a </w:t>
      </w:r>
      <w:proofErr w:type="spellStart"/>
      <w:r>
        <w:rPr>
          <w:rFonts w:ascii="Times New Roman" w:hAnsi="Times New Roman" w:cs="Times New Roman"/>
          <w:b/>
          <w:sz w:val="24"/>
          <w:szCs w:val="24"/>
        </w:rPr>
        <w:t>makrohodnocení</w:t>
      </w:r>
      <w:proofErr w:type="spellEnd"/>
      <w:r>
        <w:rPr>
          <w:rFonts w:ascii="Times New Roman" w:hAnsi="Times New Roman" w:cs="Times New Roman"/>
          <w:b/>
          <w:sz w:val="24"/>
          <w:szCs w:val="24"/>
        </w:rPr>
        <w:t>?</w:t>
      </w:r>
    </w:p>
    <w:p w14:paraId="6BBF88F1" w14:textId="4CF7A407" w:rsidR="00B57F2F" w:rsidRPr="005D4418" w:rsidRDefault="00B57F2F" w:rsidP="005D4418">
      <w:pPr>
        <w:pStyle w:val="Odstavecseseznamem"/>
        <w:numPr>
          <w:ilvl w:val="0"/>
          <w:numId w:val="6"/>
        </w:numPr>
        <w:spacing w:line="360" w:lineRule="auto"/>
      </w:pPr>
      <w:r>
        <w:rPr>
          <w:rFonts w:ascii="Times New Roman" w:hAnsi="Times New Roman" w:cs="Times New Roman"/>
          <w:b/>
          <w:sz w:val="24"/>
          <w:szCs w:val="24"/>
        </w:rPr>
        <w:t>Jak chápat konstatování, že archiv je úložiště (</w:t>
      </w:r>
      <w:proofErr w:type="spellStart"/>
      <w:r>
        <w:rPr>
          <w:rFonts w:ascii="Times New Roman" w:hAnsi="Times New Roman" w:cs="Times New Roman"/>
          <w:b/>
          <w:sz w:val="24"/>
          <w:szCs w:val="24"/>
        </w:rPr>
        <w:t>repozitář</w:t>
      </w:r>
      <w:proofErr w:type="spellEnd"/>
      <w:r>
        <w:rPr>
          <w:rFonts w:ascii="Times New Roman" w:hAnsi="Times New Roman" w:cs="Times New Roman"/>
          <w:b/>
          <w:sz w:val="24"/>
          <w:szCs w:val="24"/>
        </w:rPr>
        <w:t>) významů</w:t>
      </w:r>
    </w:p>
    <w:p w14:paraId="2DADE0F4" w14:textId="77777777" w:rsidR="000C13B1" w:rsidRPr="0018629F" w:rsidRDefault="000C13B1" w:rsidP="0018629F">
      <w:pPr>
        <w:spacing w:line="360" w:lineRule="auto"/>
        <w:rPr>
          <w:rFonts w:ascii="Times New Roman" w:hAnsi="Times New Roman" w:cs="Times New Roman"/>
          <w:sz w:val="24"/>
          <w:szCs w:val="24"/>
        </w:rPr>
      </w:pPr>
    </w:p>
    <w:p w14:paraId="029BB474" w14:textId="079B39CB" w:rsidR="00B57F2F" w:rsidRPr="00B57F2F" w:rsidRDefault="000C13B1" w:rsidP="00B57F2F">
      <w:pPr>
        <w:pStyle w:val="Odstavecseseznamem"/>
        <w:numPr>
          <w:ilvl w:val="0"/>
          <w:numId w:val="4"/>
        </w:numPr>
        <w:spacing w:line="360" w:lineRule="auto"/>
        <w:rPr>
          <w:rFonts w:ascii="Times New Roman" w:hAnsi="Times New Roman" w:cs="Times New Roman"/>
          <w:b/>
          <w:sz w:val="28"/>
          <w:szCs w:val="28"/>
        </w:rPr>
      </w:pPr>
      <w:r>
        <w:rPr>
          <w:rFonts w:ascii="Times New Roman" w:hAnsi="Times New Roman" w:cs="Times New Roman"/>
          <w:b/>
          <w:sz w:val="28"/>
          <w:szCs w:val="28"/>
        </w:rPr>
        <w:t>oddíl</w:t>
      </w:r>
    </w:p>
    <w:p w14:paraId="1D207B2A" w14:textId="7527ADFE" w:rsidR="005D4418" w:rsidRPr="005D4418" w:rsidRDefault="005D4418" w:rsidP="00B57F2F">
      <w:pPr>
        <w:spacing w:line="360" w:lineRule="auto"/>
        <w:rPr>
          <w:rFonts w:ascii="Times New Roman" w:hAnsi="Times New Roman" w:cs="Times New Roman"/>
          <w:b/>
          <w:sz w:val="32"/>
          <w:szCs w:val="32"/>
        </w:rPr>
      </w:pPr>
      <w:r w:rsidRPr="005D4418">
        <w:rPr>
          <w:rFonts w:ascii="Times New Roman" w:hAnsi="Times New Roman" w:cs="Times New Roman"/>
          <w:b/>
          <w:sz w:val="32"/>
          <w:szCs w:val="32"/>
        </w:rPr>
        <w:t>Archivy, muzea a knihovny</w:t>
      </w:r>
    </w:p>
    <w:p w14:paraId="2A668861" w14:textId="0221C27E" w:rsidR="00B57F2F" w:rsidRPr="0018629F" w:rsidRDefault="00B57F2F" w:rsidP="00B57F2F">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Klíčové pojmy: Paměťové instituce, muzea a knihovny – jejich vztah k archivům</w:t>
      </w:r>
    </w:p>
    <w:p w14:paraId="3A8ABA99" w14:textId="77777777" w:rsidR="00B57F2F" w:rsidRDefault="00B57F2F" w:rsidP="00B57F2F">
      <w:pPr>
        <w:spacing w:line="360" w:lineRule="auto"/>
        <w:rPr>
          <w:b/>
        </w:rPr>
      </w:pPr>
      <w:r>
        <w:rPr>
          <w:b/>
        </w:rPr>
        <w:t xml:space="preserve">Literatura:  </w:t>
      </w:r>
    </w:p>
    <w:p w14:paraId="77254364" w14:textId="77777777" w:rsidR="00811EC9" w:rsidRDefault="00811EC9" w:rsidP="00811EC9">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ŠŤOURAČOVÁ Jiřina: Úvod do </w:t>
      </w:r>
      <w:proofErr w:type="gramStart"/>
      <w:r>
        <w:rPr>
          <w:rFonts w:ascii="Times New Roman" w:hAnsi="Times New Roman" w:cs="Times New Roman"/>
          <w:b/>
          <w:sz w:val="28"/>
          <w:szCs w:val="28"/>
        </w:rPr>
        <w:t>archivnictví,  Brno</w:t>
      </w:r>
      <w:proofErr w:type="gramEnd"/>
      <w:r>
        <w:rPr>
          <w:rFonts w:ascii="Times New Roman" w:hAnsi="Times New Roman" w:cs="Times New Roman"/>
          <w:b/>
          <w:sz w:val="28"/>
          <w:szCs w:val="28"/>
        </w:rPr>
        <w:t xml:space="preserve"> 2002</w:t>
      </w:r>
    </w:p>
    <w:p w14:paraId="51E89D8B" w14:textId="237FBDE2" w:rsidR="0018629F" w:rsidRDefault="0018629F" w:rsidP="0018629F">
      <w:pPr>
        <w:spacing w:line="360" w:lineRule="auto"/>
        <w:rPr>
          <w:rFonts w:ascii="Times New Roman" w:hAnsi="Times New Roman" w:cs="Times New Roman"/>
          <w:b/>
          <w:sz w:val="28"/>
          <w:szCs w:val="28"/>
        </w:rPr>
      </w:pPr>
      <w:r w:rsidRPr="003E12AE">
        <w:rPr>
          <w:rFonts w:ascii="Times New Roman" w:hAnsi="Times New Roman" w:cs="Times New Roman"/>
          <w:b/>
          <w:sz w:val="28"/>
          <w:szCs w:val="28"/>
        </w:rPr>
        <w:t>SULITKOVÁ, Ludmila. </w:t>
      </w:r>
      <w:r w:rsidRPr="003E12AE">
        <w:rPr>
          <w:rFonts w:ascii="Times New Roman" w:hAnsi="Times New Roman" w:cs="Times New Roman"/>
          <w:b/>
          <w:i/>
          <w:iCs/>
          <w:sz w:val="28"/>
          <w:szCs w:val="28"/>
        </w:rPr>
        <w:t>Archivnictví a spisová služba</w:t>
      </w:r>
      <w:r w:rsidRPr="003E12AE">
        <w:rPr>
          <w:rFonts w:ascii="Times New Roman" w:hAnsi="Times New Roman" w:cs="Times New Roman"/>
          <w:b/>
          <w:sz w:val="28"/>
          <w:szCs w:val="28"/>
        </w:rPr>
        <w:t xml:space="preserve">. </w:t>
      </w:r>
      <w:proofErr w:type="gramStart"/>
      <w:r w:rsidRPr="003E12AE">
        <w:rPr>
          <w:rFonts w:ascii="Times New Roman" w:hAnsi="Times New Roman" w:cs="Times New Roman"/>
          <w:b/>
          <w:sz w:val="28"/>
          <w:szCs w:val="28"/>
        </w:rPr>
        <w:t xml:space="preserve">Acta </w:t>
      </w:r>
      <w:r>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Universitatis</w:t>
      </w:r>
      <w:proofErr w:type="spellEnd"/>
      <w:proofErr w:type="gram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Purkynianae</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Facultatis</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philosophicae</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Fundamenta</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Scholarium</w:t>
      </w:r>
      <w:proofErr w:type="spellEnd"/>
      <w:r w:rsidRPr="003E12AE">
        <w:rPr>
          <w:rFonts w:ascii="Times New Roman" w:hAnsi="Times New Roman" w:cs="Times New Roman"/>
          <w:b/>
          <w:sz w:val="28"/>
          <w:szCs w:val="28"/>
        </w:rPr>
        <w:t xml:space="preserve">. Ústí nad Labem: Filozofická fakulta, Univerzita Jana Evangelisty Purkyně v Ústí nad Labem ve spolupráci s nakladatelstvím </w:t>
      </w:r>
      <w:proofErr w:type="spellStart"/>
      <w:r w:rsidRPr="003E12AE">
        <w:rPr>
          <w:rFonts w:ascii="Times New Roman" w:hAnsi="Times New Roman" w:cs="Times New Roman"/>
          <w:b/>
          <w:sz w:val="28"/>
          <w:szCs w:val="28"/>
        </w:rPr>
        <w:t>Scientia</w:t>
      </w:r>
      <w:proofErr w:type="spellEnd"/>
      <w:r w:rsidRPr="003E12AE">
        <w:rPr>
          <w:rFonts w:ascii="Times New Roman" w:hAnsi="Times New Roman" w:cs="Times New Roman"/>
          <w:b/>
          <w:sz w:val="28"/>
          <w:szCs w:val="28"/>
        </w:rPr>
        <w:t>, spol. s r.o., 2017</w:t>
      </w:r>
    </w:p>
    <w:p w14:paraId="2B427507" w14:textId="77777777" w:rsidR="0018629F" w:rsidRPr="005D4418" w:rsidRDefault="0018629F" w:rsidP="0018629F">
      <w:pPr>
        <w:spacing w:line="360" w:lineRule="auto"/>
        <w:rPr>
          <w:rFonts w:ascii="Times New Roman" w:hAnsi="Times New Roman" w:cs="Times New Roman"/>
          <w:b/>
          <w:sz w:val="28"/>
          <w:szCs w:val="28"/>
        </w:rPr>
      </w:pPr>
      <w:r w:rsidRPr="005D4418">
        <w:rPr>
          <w:rFonts w:ascii="Times New Roman" w:hAnsi="Times New Roman" w:cs="Times New Roman"/>
          <w:b/>
          <w:color w:val="212529"/>
          <w:sz w:val="28"/>
          <w:szCs w:val="28"/>
          <w:shd w:val="clear" w:color="auto" w:fill="FFFFFF"/>
        </w:rPr>
        <w:t>ČTVRTNÍK, Mikuláš; DRAHOŠOVÁ, Kateřina; JILICHOVÁ, Lenka a ROKOS, Martin. </w:t>
      </w:r>
      <w:r w:rsidRPr="005D4418">
        <w:rPr>
          <w:rFonts w:ascii="Times New Roman" w:hAnsi="Times New Roman" w:cs="Times New Roman"/>
          <w:b/>
          <w:i/>
          <w:iCs/>
          <w:color w:val="212529"/>
          <w:sz w:val="28"/>
          <w:szCs w:val="28"/>
          <w:shd w:val="clear" w:color="auto" w:fill="FFFFFF"/>
        </w:rPr>
        <w:t xml:space="preserve">Archivní soubory v současné praxi: </w:t>
      </w:r>
      <w:proofErr w:type="gramStart"/>
      <w:r w:rsidRPr="005D4418">
        <w:rPr>
          <w:rFonts w:ascii="Times New Roman" w:hAnsi="Times New Roman" w:cs="Times New Roman"/>
          <w:b/>
          <w:i/>
          <w:iCs/>
          <w:color w:val="212529"/>
          <w:sz w:val="28"/>
          <w:szCs w:val="28"/>
          <w:shd w:val="clear" w:color="auto" w:fill="FFFFFF"/>
        </w:rPr>
        <w:t>akvizice - kontrola</w:t>
      </w:r>
      <w:proofErr w:type="gramEnd"/>
      <w:r w:rsidRPr="005D4418">
        <w:rPr>
          <w:rFonts w:ascii="Times New Roman" w:hAnsi="Times New Roman" w:cs="Times New Roman"/>
          <w:b/>
          <w:i/>
          <w:iCs/>
          <w:color w:val="212529"/>
          <w:sz w:val="28"/>
          <w:szCs w:val="28"/>
          <w:shd w:val="clear" w:color="auto" w:fill="FFFFFF"/>
        </w:rPr>
        <w:t xml:space="preserve"> - evidence</w:t>
      </w:r>
      <w:r w:rsidRPr="005D4418">
        <w:rPr>
          <w:rFonts w:ascii="Times New Roman" w:hAnsi="Times New Roman" w:cs="Times New Roman"/>
          <w:b/>
          <w:color w:val="212529"/>
          <w:sz w:val="28"/>
          <w:szCs w:val="28"/>
          <w:shd w:val="clear" w:color="auto" w:fill="FFFFFF"/>
        </w:rPr>
        <w:t xml:space="preserve">. Acta </w:t>
      </w:r>
      <w:proofErr w:type="spellStart"/>
      <w:r w:rsidRPr="005D4418">
        <w:rPr>
          <w:rFonts w:ascii="Times New Roman" w:hAnsi="Times New Roman" w:cs="Times New Roman"/>
          <w:b/>
          <w:color w:val="212529"/>
          <w:sz w:val="28"/>
          <w:szCs w:val="28"/>
          <w:shd w:val="clear" w:color="auto" w:fill="FFFFFF"/>
        </w:rPr>
        <w:t>Universitatis</w:t>
      </w:r>
      <w:proofErr w:type="spellEnd"/>
      <w:r w:rsidRPr="005D4418">
        <w:rPr>
          <w:rFonts w:ascii="Times New Roman" w:hAnsi="Times New Roman" w:cs="Times New Roman"/>
          <w:b/>
          <w:color w:val="212529"/>
          <w:sz w:val="28"/>
          <w:szCs w:val="28"/>
          <w:shd w:val="clear" w:color="auto" w:fill="FFFFFF"/>
        </w:rPr>
        <w:t xml:space="preserve"> </w:t>
      </w:r>
      <w:proofErr w:type="spellStart"/>
      <w:r w:rsidRPr="005D4418">
        <w:rPr>
          <w:rFonts w:ascii="Times New Roman" w:hAnsi="Times New Roman" w:cs="Times New Roman"/>
          <w:b/>
          <w:color w:val="212529"/>
          <w:sz w:val="28"/>
          <w:szCs w:val="28"/>
          <w:shd w:val="clear" w:color="auto" w:fill="FFFFFF"/>
        </w:rPr>
        <w:t>Purkynianae</w:t>
      </w:r>
      <w:proofErr w:type="spellEnd"/>
      <w:r w:rsidRPr="005D4418">
        <w:rPr>
          <w:rFonts w:ascii="Times New Roman" w:hAnsi="Times New Roman" w:cs="Times New Roman"/>
          <w:b/>
          <w:color w:val="212529"/>
          <w:sz w:val="28"/>
          <w:szCs w:val="28"/>
          <w:shd w:val="clear" w:color="auto" w:fill="FFFFFF"/>
        </w:rPr>
        <w:t xml:space="preserve"> </w:t>
      </w:r>
      <w:proofErr w:type="spellStart"/>
      <w:r w:rsidRPr="005D4418">
        <w:rPr>
          <w:rFonts w:ascii="Times New Roman" w:hAnsi="Times New Roman" w:cs="Times New Roman"/>
          <w:b/>
          <w:color w:val="212529"/>
          <w:sz w:val="28"/>
          <w:szCs w:val="28"/>
          <w:shd w:val="clear" w:color="auto" w:fill="FFFFFF"/>
        </w:rPr>
        <w:t>Facultatis</w:t>
      </w:r>
      <w:proofErr w:type="spellEnd"/>
      <w:r w:rsidRPr="005D4418">
        <w:rPr>
          <w:rFonts w:ascii="Times New Roman" w:hAnsi="Times New Roman" w:cs="Times New Roman"/>
          <w:b/>
          <w:color w:val="212529"/>
          <w:sz w:val="28"/>
          <w:szCs w:val="28"/>
          <w:shd w:val="clear" w:color="auto" w:fill="FFFFFF"/>
        </w:rPr>
        <w:t xml:space="preserve"> </w:t>
      </w:r>
      <w:proofErr w:type="spellStart"/>
      <w:r w:rsidRPr="005D4418">
        <w:rPr>
          <w:rFonts w:ascii="Times New Roman" w:hAnsi="Times New Roman" w:cs="Times New Roman"/>
          <w:b/>
          <w:color w:val="212529"/>
          <w:sz w:val="28"/>
          <w:szCs w:val="28"/>
          <w:shd w:val="clear" w:color="auto" w:fill="FFFFFF"/>
        </w:rPr>
        <w:t>philosophicae</w:t>
      </w:r>
      <w:proofErr w:type="spellEnd"/>
      <w:r w:rsidRPr="005D4418">
        <w:rPr>
          <w:rFonts w:ascii="Times New Roman" w:hAnsi="Times New Roman" w:cs="Times New Roman"/>
          <w:b/>
          <w:color w:val="212529"/>
          <w:sz w:val="28"/>
          <w:szCs w:val="28"/>
          <w:shd w:val="clear" w:color="auto" w:fill="FFFFFF"/>
        </w:rPr>
        <w:t xml:space="preserve">. Studia </w:t>
      </w:r>
      <w:proofErr w:type="spellStart"/>
      <w:r w:rsidRPr="005D4418">
        <w:rPr>
          <w:rFonts w:ascii="Times New Roman" w:hAnsi="Times New Roman" w:cs="Times New Roman"/>
          <w:b/>
          <w:color w:val="212529"/>
          <w:sz w:val="28"/>
          <w:szCs w:val="28"/>
          <w:shd w:val="clear" w:color="auto" w:fill="FFFFFF"/>
        </w:rPr>
        <w:t>archivistica</w:t>
      </w:r>
      <w:proofErr w:type="spellEnd"/>
      <w:r w:rsidRPr="005D4418">
        <w:rPr>
          <w:rFonts w:ascii="Times New Roman" w:hAnsi="Times New Roman" w:cs="Times New Roman"/>
          <w:b/>
          <w:color w:val="212529"/>
          <w:sz w:val="28"/>
          <w:szCs w:val="28"/>
          <w:shd w:val="clear" w:color="auto" w:fill="FFFFFF"/>
        </w:rPr>
        <w:t>. Ústí nad Labem: Filozofická fakulta Univerzity Jana Evangelisty Purkyně v Ústí nad Labem, 2024</w:t>
      </w:r>
      <w:r w:rsidRPr="005D4418">
        <w:rPr>
          <w:rFonts w:ascii="Times New Roman" w:hAnsi="Times New Roman" w:cs="Times New Roman"/>
          <w:b/>
          <w:sz w:val="28"/>
          <w:szCs w:val="28"/>
        </w:rPr>
        <w:t xml:space="preserve"> </w:t>
      </w:r>
    </w:p>
    <w:p w14:paraId="52243F2C" w14:textId="3ABF6119" w:rsidR="00811EC9" w:rsidRPr="005D4418" w:rsidRDefault="0018629F" w:rsidP="00B57F2F">
      <w:pPr>
        <w:spacing w:line="360" w:lineRule="auto"/>
        <w:rPr>
          <w:rFonts w:ascii="Times New Roman" w:hAnsi="Times New Roman" w:cs="Times New Roman"/>
          <w:b/>
          <w:sz w:val="28"/>
          <w:szCs w:val="28"/>
        </w:rPr>
      </w:pPr>
      <w:r w:rsidRPr="005D4418">
        <w:rPr>
          <w:rFonts w:ascii="Times New Roman" w:hAnsi="Times New Roman" w:cs="Times New Roman"/>
          <w:b/>
          <w:sz w:val="28"/>
          <w:szCs w:val="28"/>
        </w:rPr>
        <w:t xml:space="preserve">NOVOTNÝ Robert R.: Archiválie a muzea. In: Archivní časopis 53, 2013, č. 3, s. 145-154 </w:t>
      </w:r>
    </w:p>
    <w:p w14:paraId="53984D41" w14:textId="77777777" w:rsidR="00B57F2F" w:rsidRPr="005658A2" w:rsidRDefault="00B57F2F" w:rsidP="00B57F2F">
      <w:pPr>
        <w:spacing w:line="360" w:lineRule="auto"/>
        <w:rPr>
          <w:b/>
        </w:rPr>
      </w:pPr>
    </w:p>
    <w:p w14:paraId="14D8A164" w14:textId="77777777" w:rsidR="00B57F2F" w:rsidRPr="005658A2" w:rsidRDefault="00B57F2F" w:rsidP="00B57F2F">
      <w:pPr>
        <w:spacing w:line="360" w:lineRule="auto"/>
        <w:rPr>
          <w:rFonts w:ascii="Times New Roman" w:hAnsi="Times New Roman" w:cs="Times New Roman"/>
          <w:b/>
          <w:sz w:val="28"/>
          <w:szCs w:val="28"/>
        </w:rPr>
      </w:pPr>
      <w:r w:rsidRPr="005658A2">
        <w:rPr>
          <w:rFonts w:ascii="Times New Roman" w:hAnsi="Times New Roman" w:cs="Times New Roman"/>
          <w:b/>
          <w:sz w:val="28"/>
          <w:szCs w:val="28"/>
        </w:rPr>
        <w:t>Archivy, muzea a knihovny</w:t>
      </w:r>
    </w:p>
    <w:p w14:paraId="55B42695" w14:textId="77777777" w:rsidR="00B57F2F" w:rsidRPr="005658A2" w:rsidRDefault="00B57F2F" w:rsidP="00B57F2F">
      <w:pPr>
        <w:pStyle w:val="Odstavecseseznamem"/>
        <w:numPr>
          <w:ilvl w:val="0"/>
          <w:numId w:val="10"/>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Dnes souhrnně označovány jako tzv. paměťové instituce</w:t>
      </w:r>
    </w:p>
    <w:p w14:paraId="7B39173D" w14:textId="77777777" w:rsidR="00B57F2F" w:rsidRPr="005658A2" w:rsidRDefault="00B57F2F" w:rsidP="00B57F2F">
      <w:pPr>
        <w:pStyle w:val="Odstavecseseznamem"/>
        <w:numPr>
          <w:ilvl w:val="0"/>
          <w:numId w:val="10"/>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Poslání paměťových institucí: uchovávat historické a kulturní dědictví země</w:t>
      </w:r>
    </w:p>
    <w:p w14:paraId="583D7BB1" w14:textId="77777777" w:rsidR="00B57F2F" w:rsidRPr="005658A2" w:rsidRDefault="00B57F2F" w:rsidP="00B57F2F">
      <w:pPr>
        <w:pStyle w:val="Odstavecseseznamem"/>
        <w:numPr>
          <w:ilvl w:val="0"/>
          <w:numId w:val="10"/>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V tomto označení určitá sporná stránka</w:t>
      </w:r>
    </w:p>
    <w:p w14:paraId="49BF0AF2" w14:textId="77777777" w:rsidR="00B57F2F" w:rsidRPr="005658A2" w:rsidRDefault="00B57F2F" w:rsidP="00B57F2F">
      <w:pPr>
        <w:pStyle w:val="Odstavecseseznamem"/>
        <w:numPr>
          <w:ilvl w:val="0"/>
          <w:numId w:val="10"/>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Nastoluje otázku – existuje jedna paměť nebo víc pamětí?</w:t>
      </w:r>
    </w:p>
    <w:p w14:paraId="4113B0FE" w14:textId="77777777" w:rsidR="00B57F2F" w:rsidRPr="005658A2" w:rsidRDefault="00B57F2F" w:rsidP="00B57F2F">
      <w:pPr>
        <w:pStyle w:val="Odstavecseseznamem"/>
        <w:numPr>
          <w:ilvl w:val="0"/>
          <w:numId w:val="10"/>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lastRenderedPageBreak/>
        <w:t>Pokud je pamětí víc – jaký je jejich vzájemný poměr? Je mezi nimi nějaký rozdíl? Je některá z nich hodnotnější než jiná?</w:t>
      </w:r>
    </w:p>
    <w:p w14:paraId="2B79DA44" w14:textId="77777777" w:rsidR="00B57F2F" w:rsidRPr="005658A2" w:rsidRDefault="00B57F2F" w:rsidP="00B57F2F">
      <w:pPr>
        <w:pStyle w:val="Odstavecseseznamem"/>
        <w:numPr>
          <w:ilvl w:val="0"/>
          <w:numId w:val="10"/>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 xml:space="preserve">Zde jistá souvislost s tím, o čem jsme mluvili minule – archivy jako strážci společenských hodnot (jedno z jejich současných poslání) – znamená to, že mají „strážit hodnoty“ určitého směru (společenského, politického) nebo je podstatou toho „hlídání“ hodnotové neutrality?   </w:t>
      </w:r>
    </w:p>
    <w:p w14:paraId="7CB71BF2" w14:textId="77777777" w:rsidR="00B57F2F" w:rsidRPr="005658A2" w:rsidRDefault="00B57F2F" w:rsidP="00B57F2F">
      <w:pPr>
        <w:pStyle w:val="Odstavecseseznamem"/>
        <w:spacing w:line="360" w:lineRule="auto"/>
        <w:rPr>
          <w:rFonts w:ascii="Times New Roman" w:hAnsi="Times New Roman" w:cs="Times New Roman"/>
          <w:b/>
          <w:sz w:val="28"/>
          <w:szCs w:val="28"/>
        </w:rPr>
      </w:pPr>
    </w:p>
    <w:p w14:paraId="17B80A6D" w14:textId="77777777" w:rsidR="00B57F2F" w:rsidRPr="005658A2" w:rsidRDefault="00B57F2F" w:rsidP="00B57F2F">
      <w:pPr>
        <w:pStyle w:val="Odstavecseseznamem"/>
        <w:numPr>
          <w:ilvl w:val="0"/>
          <w:numId w:val="8"/>
        </w:numPr>
        <w:spacing w:line="360" w:lineRule="auto"/>
        <w:rPr>
          <w:rFonts w:ascii="Times New Roman" w:hAnsi="Times New Roman" w:cs="Times New Roman"/>
          <w:b/>
          <w:sz w:val="28"/>
          <w:szCs w:val="28"/>
        </w:rPr>
      </w:pPr>
      <w:r w:rsidRPr="005658A2">
        <w:rPr>
          <w:rFonts w:ascii="Times New Roman" w:hAnsi="Times New Roman" w:cs="Times New Roman"/>
          <w:b/>
          <w:sz w:val="28"/>
          <w:szCs w:val="28"/>
        </w:rPr>
        <w:t>Archivy a muzea</w:t>
      </w:r>
    </w:p>
    <w:p w14:paraId="0A74C6A7"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 xml:space="preserve">Písemné památky zařazovány do muzejních sbírek poměrně běžně od 19. století  </w:t>
      </w:r>
    </w:p>
    <w:p w14:paraId="3CF599FC"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V některých prostředích (například města) muzea a archivy spojeny</w:t>
      </w:r>
    </w:p>
    <w:p w14:paraId="35211D8F"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Většinou šlo o jednotlivé památky (solitéry), méně o organicky vzniklé celky</w:t>
      </w:r>
    </w:p>
    <w:p w14:paraId="5277B597"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 xml:space="preserve">V muzeích obvykle pořádány podle tzv. </w:t>
      </w:r>
      <w:proofErr w:type="spellStart"/>
      <w:r w:rsidRPr="005658A2">
        <w:rPr>
          <w:rFonts w:ascii="Times New Roman" w:hAnsi="Times New Roman" w:cs="Times New Roman"/>
          <w:b/>
          <w:sz w:val="24"/>
          <w:szCs w:val="24"/>
        </w:rPr>
        <w:t>pertinenčního</w:t>
      </w:r>
      <w:proofErr w:type="spellEnd"/>
      <w:r w:rsidRPr="005658A2">
        <w:rPr>
          <w:rFonts w:ascii="Times New Roman" w:hAnsi="Times New Roman" w:cs="Times New Roman"/>
          <w:b/>
          <w:sz w:val="24"/>
          <w:szCs w:val="24"/>
        </w:rPr>
        <w:t xml:space="preserve"> principu </w:t>
      </w:r>
    </w:p>
    <w:p w14:paraId="557E3600"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V muzeích často osobní pozůstalosti – určité typy archiválií vyjímány z původních celků a zařazovány do sbírkových řad (tam řazeny například alfabeticky)</w:t>
      </w:r>
    </w:p>
    <w:p w14:paraId="65EA772A"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 xml:space="preserve">Pozůstalost se pak rozplývala v uměle založených sbírkách – tím ovšem ztrácela hodnotu – poznání osoby původce se komplikovalo </w:t>
      </w:r>
    </w:p>
    <w:p w14:paraId="6EEA65F0"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 xml:space="preserve">V 50. letech budována archivní síť →nutno určit způsob získávání </w:t>
      </w:r>
      <w:proofErr w:type="spellStart"/>
      <w:r w:rsidRPr="005658A2">
        <w:rPr>
          <w:rFonts w:ascii="Times New Roman" w:hAnsi="Times New Roman" w:cs="Times New Roman"/>
          <w:b/>
          <w:sz w:val="24"/>
          <w:szCs w:val="24"/>
        </w:rPr>
        <w:t>archiválií→uzavřena</w:t>
      </w:r>
      <w:proofErr w:type="spellEnd"/>
      <w:r w:rsidRPr="005658A2">
        <w:rPr>
          <w:rFonts w:ascii="Times New Roman" w:hAnsi="Times New Roman" w:cs="Times New Roman"/>
          <w:b/>
          <w:sz w:val="24"/>
          <w:szCs w:val="24"/>
        </w:rPr>
        <w:t xml:space="preserve"> dohoda ministerstva vnitra a ministerstva školství a kultury o spolupráci archivů a muzeí</w:t>
      </w:r>
    </w:p>
    <w:p w14:paraId="3155A6AB"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 xml:space="preserve">Dohoda se týkala delimitace dokumentů nesporně archivní povahy z muzeí do </w:t>
      </w:r>
      <w:proofErr w:type="gramStart"/>
      <w:r w:rsidRPr="005658A2">
        <w:rPr>
          <w:rFonts w:ascii="Times New Roman" w:hAnsi="Times New Roman" w:cs="Times New Roman"/>
          <w:b/>
          <w:sz w:val="24"/>
          <w:szCs w:val="24"/>
        </w:rPr>
        <w:t>archivů  -</w:t>
      </w:r>
      <w:proofErr w:type="gramEnd"/>
      <w:r w:rsidRPr="005658A2">
        <w:rPr>
          <w:rFonts w:ascii="Times New Roman" w:hAnsi="Times New Roman" w:cs="Times New Roman"/>
          <w:b/>
          <w:sz w:val="24"/>
          <w:szCs w:val="24"/>
        </w:rPr>
        <w:t xml:space="preserve"> podle ní měly dokumenty nesporně archivní </w:t>
      </w:r>
      <w:proofErr w:type="gramStart"/>
      <w:r w:rsidRPr="005658A2">
        <w:rPr>
          <w:rFonts w:ascii="Times New Roman" w:hAnsi="Times New Roman" w:cs="Times New Roman"/>
          <w:b/>
          <w:sz w:val="24"/>
          <w:szCs w:val="24"/>
        </w:rPr>
        <w:t>povahy  (</w:t>
      </w:r>
      <w:proofErr w:type="gramEnd"/>
      <w:r w:rsidRPr="005658A2">
        <w:rPr>
          <w:rFonts w:ascii="Times New Roman" w:hAnsi="Times New Roman" w:cs="Times New Roman"/>
          <w:b/>
          <w:sz w:val="24"/>
          <w:szCs w:val="24"/>
        </w:rPr>
        <w:t xml:space="preserve">úředního původu, vzniklé z úřední činnosti instituce, ostatní materiál instituce je již v archivu uložen, má přímý vztah k materiálu, který už je v archivu uložen </w:t>
      </w:r>
    </w:p>
    <w:p w14:paraId="3DE7B8FA"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Jako výsledek dohody formulována zásada – osobní pozůstalosti politiků, jiných veřejných činitelů, historiků patří do archivů, osobní pozůstalosti umělců, vlastivědných pracovníků do muzeí</w:t>
      </w:r>
    </w:p>
    <w:p w14:paraId="7DB013E7"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Dohoda nebyla nikdy zcela naplněna – situace zůstává dodnes ne zcela přehledná</w:t>
      </w:r>
    </w:p>
    <w:p w14:paraId="66F870E3"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Legislativa počítá s existencí archiválií v muzeích</w:t>
      </w:r>
    </w:p>
    <w:p w14:paraId="640FAAED" w14:textId="77777777" w:rsidR="00B57F2F" w:rsidRPr="005658A2" w:rsidRDefault="00B57F2F" w:rsidP="00B57F2F">
      <w:pPr>
        <w:pStyle w:val="Odstavecseseznamem"/>
        <w:spacing w:line="360" w:lineRule="auto"/>
        <w:ind w:left="1440"/>
        <w:rPr>
          <w:rFonts w:ascii="Times New Roman" w:hAnsi="Times New Roman" w:cs="Times New Roman"/>
          <w:b/>
          <w:sz w:val="24"/>
          <w:szCs w:val="24"/>
        </w:rPr>
      </w:pPr>
    </w:p>
    <w:p w14:paraId="481D269B"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Obecně lze stanovit určitá kritéria rozlišení – objevovala se různá</w:t>
      </w:r>
    </w:p>
    <w:p w14:paraId="215EE05A"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a/ v muzeích materiál určený k vystavování, naproti tomu v archivech určený ke studiu – ve skutečnosti ale se i archivní materiál může vystavovat, jen část muzejních sbírek se vystavuje, mají také jiné účely</w:t>
      </w:r>
    </w:p>
    <w:p w14:paraId="4FD1A094"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b/ metoda získávání materiálu – muzea získávají pouze jednotliviny, sběrem, v archivech materiál obvykle přibývá automaticky – bez ohledu na aktivity archivářů; ani toto kritérium neplatí vždy – také archivy získávají materiál sběrem (platí to hlavně pro osobní pozůstalosti)</w:t>
      </w:r>
    </w:p>
    <w:p w14:paraId="380A3D56"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 xml:space="preserve">c/ muzea jsou příslušná pro hmotné, trojrozměrné památky, archivy pro písemnosti (dnes ovšem zdaleka nejen klasické písemnosti) – jeví se jako teoreticky nejčistší; v praxi není vždy možné zcela dodržet – důležité jsou praktické vztahy mezi institucemi a jejich zaměstnanci </w:t>
      </w:r>
    </w:p>
    <w:p w14:paraId="7BDFD179" w14:textId="77777777" w:rsidR="00B57F2F" w:rsidRPr="005658A2" w:rsidRDefault="00B57F2F" w:rsidP="00B57F2F">
      <w:pPr>
        <w:spacing w:line="360" w:lineRule="auto"/>
        <w:ind w:left="1080"/>
        <w:rPr>
          <w:rFonts w:ascii="Times New Roman" w:hAnsi="Times New Roman" w:cs="Times New Roman"/>
          <w:b/>
          <w:sz w:val="24"/>
          <w:szCs w:val="24"/>
        </w:rPr>
      </w:pPr>
    </w:p>
    <w:p w14:paraId="547408DD" w14:textId="77777777" w:rsidR="00B57F2F" w:rsidRPr="005658A2" w:rsidRDefault="00B57F2F" w:rsidP="00B57F2F">
      <w:pPr>
        <w:pStyle w:val="Odstavecseseznamem"/>
        <w:numPr>
          <w:ilvl w:val="0"/>
          <w:numId w:val="8"/>
        </w:numPr>
        <w:spacing w:line="360" w:lineRule="auto"/>
        <w:rPr>
          <w:rFonts w:ascii="Times New Roman" w:hAnsi="Times New Roman" w:cs="Times New Roman"/>
          <w:b/>
          <w:sz w:val="28"/>
          <w:szCs w:val="28"/>
        </w:rPr>
      </w:pPr>
      <w:r w:rsidRPr="005658A2">
        <w:rPr>
          <w:rFonts w:ascii="Times New Roman" w:hAnsi="Times New Roman" w:cs="Times New Roman"/>
          <w:b/>
          <w:sz w:val="28"/>
          <w:szCs w:val="28"/>
        </w:rPr>
        <w:t>Archivy a knihovny</w:t>
      </w:r>
    </w:p>
    <w:p w14:paraId="0284F482"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Také v knihovnách se v minulosti objevoval materiál, který by patřil spíš do archivů</w:t>
      </w:r>
    </w:p>
    <w:p w14:paraId="41A4DA1F"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Možná kritéria dělení:</w:t>
      </w:r>
    </w:p>
    <w:p w14:paraId="6C50A842"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a/ způsob získávání – knihovny jsou sbírky jednotlivin, naproti tomu archivy fungují jako ústrojné celky, nepřesné – jak jsme viděli výše: také archivy sbírají materiál, některé knihovny přijímají tzv. povinný výtisk</w:t>
      </w:r>
    </w:p>
    <w:p w14:paraId="6D53EA61"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b/ archivní materiál tvoří registraturu, má určitou registraturní a archivní příslušnost a právní účel, naproti tomu knihovní materiál nemá příslušnost, slouží literárnímu účelu – toto dělení se jeví jako příliš úzké – vychází z pojetí archivu jako instituce sloužící čistě k podpoře práv svého majitele, ovšem již dávno je zřejmé: také archivní materiál sděluje, poučuje</w:t>
      </w:r>
    </w:p>
    <w:p w14:paraId="47537590"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přesnější je následující rozdělení: knihovny shromažďují tiskem zhotovené rozmnoženiny, každý je může získat do soukromého vlastnictví, což u archiválií není možné, knihovny obvykle získávají materiál bez územního omezení, naproti tomu působnost archivů obvykle vymezeno na určité území</w:t>
      </w:r>
    </w:p>
    <w:p w14:paraId="67D1E58F"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lastRenderedPageBreak/>
        <w:t>další reálný rozdíl – archivy poskytují svým materiálem podklad pro jednání právního charakteru</w:t>
      </w:r>
    </w:p>
    <w:p w14:paraId="7A608D64" w14:textId="77777777" w:rsidR="00B57F2F" w:rsidRPr="005658A2" w:rsidRDefault="00B57F2F" w:rsidP="00B57F2F">
      <w:pPr>
        <w:pStyle w:val="Odstavecseseznamem"/>
        <w:spacing w:line="360" w:lineRule="auto"/>
        <w:ind w:left="1440"/>
        <w:rPr>
          <w:rFonts w:ascii="Times New Roman" w:hAnsi="Times New Roman" w:cs="Times New Roman"/>
          <w:b/>
          <w:sz w:val="24"/>
          <w:szCs w:val="24"/>
        </w:rPr>
      </w:pPr>
    </w:p>
    <w:p w14:paraId="651D2B7D" w14:textId="77777777" w:rsidR="00B57F2F" w:rsidRPr="005658A2" w:rsidRDefault="00B57F2F" w:rsidP="00B57F2F">
      <w:pPr>
        <w:pStyle w:val="Odstavecseseznamem"/>
        <w:numPr>
          <w:ilvl w:val="0"/>
          <w:numId w:val="8"/>
        </w:numPr>
        <w:spacing w:line="360" w:lineRule="auto"/>
        <w:rPr>
          <w:rFonts w:ascii="Times New Roman" w:hAnsi="Times New Roman" w:cs="Times New Roman"/>
          <w:b/>
          <w:sz w:val="28"/>
          <w:szCs w:val="28"/>
        </w:rPr>
      </w:pPr>
      <w:r w:rsidRPr="005658A2">
        <w:rPr>
          <w:rFonts w:ascii="Times New Roman" w:hAnsi="Times New Roman" w:cs="Times New Roman"/>
          <w:b/>
          <w:sz w:val="28"/>
          <w:szCs w:val="28"/>
        </w:rPr>
        <w:t>Legislativa, definice</w:t>
      </w:r>
    </w:p>
    <w:p w14:paraId="2B1A457C"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V praxi se tyto instituce řídí konkrétní odlišnou legislativou</w:t>
      </w:r>
    </w:p>
    <w:p w14:paraId="29E86F2E"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Archivy zákonem o archivnictví a spisové službě, muzea zákonem o ochraně sbírek muzejní povahy, knihovny knihovním zákonem</w:t>
      </w:r>
    </w:p>
    <w:p w14:paraId="54FDF5FA" w14:textId="77777777" w:rsidR="00B57F2F" w:rsidRPr="005658A2" w:rsidRDefault="00B57F2F" w:rsidP="00B57F2F">
      <w:pPr>
        <w:pStyle w:val="Odstavecseseznamem"/>
        <w:numPr>
          <w:ilvl w:val="0"/>
          <w:numId w:val="9"/>
        </w:numPr>
        <w:spacing w:line="360" w:lineRule="auto"/>
        <w:rPr>
          <w:rFonts w:ascii="Times New Roman" w:hAnsi="Times New Roman" w:cs="Times New Roman"/>
          <w:b/>
          <w:sz w:val="24"/>
          <w:szCs w:val="24"/>
        </w:rPr>
      </w:pPr>
      <w:r w:rsidRPr="005658A2">
        <w:rPr>
          <w:rFonts w:ascii="Times New Roman" w:hAnsi="Times New Roman" w:cs="Times New Roman"/>
          <w:b/>
          <w:sz w:val="24"/>
          <w:szCs w:val="24"/>
        </w:rPr>
        <w:t>V nich obsaženy také příslušné definice: archiv je zařízení podle zákona o archivnictví a spisové službě; muzeum je instituce, která získává a shromažďuje přírodniny a lidské výtvory pro vědecké a studijní účely, zkoumá prostředí, ze kterého jsou přírodniny a lidské výtvory získávány, z přírodnin a lidských výtvorů vytváří sbírky – ty trvale uchovává, eviduje a odborně zpracovává; knihovna je zařízení, kde jsou způsobem, který zaručuje rovný přístup všem poskytovány veřejné knihovnické a informační služby</w:t>
      </w:r>
    </w:p>
    <w:p w14:paraId="2DD24F7D" w14:textId="77777777" w:rsidR="00B57F2F" w:rsidRDefault="00B57F2F" w:rsidP="00B57F2F">
      <w:pPr>
        <w:pStyle w:val="Odstavecseseznamem"/>
        <w:numPr>
          <w:ilvl w:val="0"/>
          <w:numId w:val="9"/>
        </w:numPr>
        <w:spacing w:line="360" w:lineRule="auto"/>
        <w:rPr>
          <w:rFonts w:ascii="Times New Roman" w:hAnsi="Times New Roman" w:cs="Times New Roman"/>
          <w:sz w:val="24"/>
          <w:szCs w:val="24"/>
        </w:rPr>
      </w:pPr>
      <w:r w:rsidRPr="005658A2">
        <w:rPr>
          <w:rFonts w:ascii="Times New Roman" w:hAnsi="Times New Roman" w:cs="Times New Roman"/>
          <w:b/>
          <w:sz w:val="24"/>
          <w:szCs w:val="24"/>
        </w:rPr>
        <w:t>Jednotlivé tzv. paměťové instituce se odlišují také pojetím toho, co uchovávají – tím se dostáváme k tomu, co uchovávají archivy – archiválie – viz příští přednáška</w:t>
      </w:r>
      <w:r>
        <w:rPr>
          <w:rFonts w:ascii="Times New Roman" w:hAnsi="Times New Roman" w:cs="Times New Roman"/>
          <w:sz w:val="24"/>
          <w:szCs w:val="24"/>
        </w:rPr>
        <w:t xml:space="preserve">     </w:t>
      </w:r>
    </w:p>
    <w:p w14:paraId="784035D0" w14:textId="77777777" w:rsidR="00B57F2F" w:rsidRDefault="00B57F2F" w:rsidP="00B57F2F">
      <w:pPr>
        <w:pStyle w:val="Odstavecseseznamem"/>
        <w:spacing w:line="360" w:lineRule="auto"/>
        <w:ind w:left="1440"/>
        <w:rPr>
          <w:rFonts w:ascii="Times New Roman" w:hAnsi="Times New Roman" w:cs="Times New Roman"/>
          <w:sz w:val="24"/>
          <w:szCs w:val="24"/>
        </w:rPr>
      </w:pPr>
    </w:p>
    <w:p w14:paraId="525D70BC" w14:textId="77777777" w:rsidR="00B57F2F" w:rsidRDefault="00B57F2F" w:rsidP="00B57F2F">
      <w:pPr>
        <w:pStyle w:val="Odstavecseseznamem"/>
        <w:spacing w:line="360" w:lineRule="auto"/>
        <w:ind w:left="1440"/>
        <w:rPr>
          <w:rFonts w:ascii="Times New Roman" w:hAnsi="Times New Roman" w:cs="Times New Roman"/>
          <w:sz w:val="24"/>
          <w:szCs w:val="24"/>
        </w:rPr>
      </w:pPr>
      <w:r>
        <w:rPr>
          <w:rFonts w:ascii="Times New Roman" w:hAnsi="Times New Roman" w:cs="Times New Roman"/>
          <w:sz w:val="24"/>
          <w:szCs w:val="24"/>
        </w:rPr>
        <w:t>Otázky:</w:t>
      </w:r>
    </w:p>
    <w:p w14:paraId="65BAC605" w14:textId="77777777" w:rsidR="00B57F2F" w:rsidRDefault="00B57F2F" w:rsidP="00B57F2F">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 xml:space="preserve">Co jsou paměťové instituce </w:t>
      </w:r>
    </w:p>
    <w:p w14:paraId="494B92F8" w14:textId="77777777" w:rsidR="00B57F2F" w:rsidRDefault="00B57F2F" w:rsidP="00B57F2F">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Co mají archivy, muzea a knihovny společného?</w:t>
      </w:r>
    </w:p>
    <w:p w14:paraId="7352162C" w14:textId="77777777" w:rsidR="00B57F2F" w:rsidRPr="00CC4A0B" w:rsidRDefault="00B57F2F" w:rsidP="00B57F2F">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 xml:space="preserve">V čem se archivy od muzei a knihoven odlišují?    </w:t>
      </w:r>
      <w:r w:rsidRPr="00CC4A0B">
        <w:rPr>
          <w:rFonts w:ascii="Times New Roman" w:hAnsi="Times New Roman" w:cs="Times New Roman"/>
          <w:sz w:val="24"/>
          <w:szCs w:val="24"/>
        </w:rPr>
        <w:t xml:space="preserve">           </w:t>
      </w:r>
    </w:p>
    <w:p w14:paraId="2F298D46" w14:textId="77777777" w:rsidR="00A418E7" w:rsidRDefault="00A418E7" w:rsidP="00A418E7">
      <w:pPr>
        <w:pStyle w:val="Odstavecseseznamem"/>
        <w:spacing w:line="360" w:lineRule="auto"/>
        <w:ind w:left="1077"/>
        <w:rPr>
          <w:rFonts w:ascii="Times New Roman" w:hAnsi="Times New Roman" w:cs="Times New Roman"/>
          <w:sz w:val="24"/>
          <w:szCs w:val="24"/>
        </w:rPr>
      </w:pPr>
    </w:p>
    <w:p w14:paraId="681D707F" w14:textId="77777777" w:rsidR="00A418E7" w:rsidRDefault="00A418E7" w:rsidP="00A418E7">
      <w:pPr>
        <w:pStyle w:val="Odstavecseseznamem"/>
        <w:spacing w:line="360" w:lineRule="auto"/>
        <w:ind w:left="1077"/>
        <w:rPr>
          <w:rFonts w:ascii="Times New Roman" w:hAnsi="Times New Roman" w:cs="Times New Roman"/>
          <w:sz w:val="24"/>
          <w:szCs w:val="24"/>
        </w:rPr>
      </w:pPr>
      <w:r>
        <w:rPr>
          <w:rFonts w:ascii="Times New Roman" w:hAnsi="Times New Roman" w:cs="Times New Roman"/>
          <w:sz w:val="24"/>
          <w:szCs w:val="24"/>
        </w:rPr>
        <w:t xml:space="preserve"> </w:t>
      </w:r>
    </w:p>
    <w:p w14:paraId="4C71AF92" w14:textId="77777777" w:rsidR="000C13B1" w:rsidRDefault="000C13B1" w:rsidP="00A418E7">
      <w:pPr>
        <w:pStyle w:val="Odstavecseseznamem"/>
        <w:spacing w:line="360" w:lineRule="auto"/>
        <w:ind w:left="1077"/>
        <w:rPr>
          <w:rFonts w:ascii="Times New Roman" w:hAnsi="Times New Roman" w:cs="Times New Roman"/>
          <w:sz w:val="24"/>
          <w:szCs w:val="24"/>
        </w:rPr>
      </w:pPr>
    </w:p>
    <w:p w14:paraId="40696269" w14:textId="77777777" w:rsidR="000C13B1" w:rsidRDefault="000C13B1" w:rsidP="00A418E7">
      <w:pPr>
        <w:pStyle w:val="Odstavecseseznamem"/>
        <w:spacing w:line="360" w:lineRule="auto"/>
        <w:ind w:left="1077"/>
        <w:rPr>
          <w:rFonts w:ascii="Times New Roman" w:hAnsi="Times New Roman" w:cs="Times New Roman"/>
          <w:sz w:val="24"/>
          <w:szCs w:val="24"/>
        </w:rPr>
      </w:pPr>
    </w:p>
    <w:p w14:paraId="25F11EFA" w14:textId="77777777" w:rsidR="000C13B1" w:rsidRDefault="000C13B1" w:rsidP="00A418E7">
      <w:pPr>
        <w:pStyle w:val="Odstavecseseznamem"/>
        <w:spacing w:line="360" w:lineRule="auto"/>
        <w:ind w:left="1077"/>
        <w:rPr>
          <w:rFonts w:ascii="Times New Roman" w:hAnsi="Times New Roman" w:cs="Times New Roman"/>
          <w:sz w:val="24"/>
          <w:szCs w:val="24"/>
        </w:rPr>
      </w:pPr>
    </w:p>
    <w:p w14:paraId="2E3E2594" w14:textId="77777777" w:rsidR="000C13B1" w:rsidRDefault="000C13B1" w:rsidP="00A418E7">
      <w:pPr>
        <w:pStyle w:val="Odstavecseseznamem"/>
        <w:spacing w:line="360" w:lineRule="auto"/>
        <w:ind w:left="1077"/>
        <w:rPr>
          <w:rFonts w:ascii="Times New Roman" w:hAnsi="Times New Roman" w:cs="Times New Roman"/>
          <w:sz w:val="24"/>
          <w:szCs w:val="24"/>
        </w:rPr>
      </w:pPr>
    </w:p>
    <w:p w14:paraId="2134608E" w14:textId="77777777" w:rsidR="000C13B1" w:rsidRDefault="000C13B1" w:rsidP="00A418E7">
      <w:pPr>
        <w:pStyle w:val="Odstavecseseznamem"/>
        <w:spacing w:line="360" w:lineRule="auto"/>
        <w:ind w:left="1077"/>
        <w:rPr>
          <w:rFonts w:ascii="Times New Roman" w:hAnsi="Times New Roman" w:cs="Times New Roman"/>
          <w:sz w:val="24"/>
          <w:szCs w:val="24"/>
        </w:rPr>
      </w:pPr>
    </w:p>
    <w:p w14:paraId="7168ED7E" w14:textId="77777777" w:rsidR="000C13B1" w:rsidRDefault="000C13B1" w:rsidP="00A418E7">
      <w:pPr>
        <w:pStyle w:val="Odstavecseseznamem"/>
        <w:spacing w:line="360" w:lineRule="auto"/>
        <w:ind w:left="1077"/>
        <w:rPr>
          <w:rFonts w:ascii="Times New Roman" w:hAnsi="Times New Roman" w:cs="Times New Roman"/>
          <w:sz w:val="24"/>
          <w:szCs w:val="24"/>
        </w:rPr>
      </w:pPr>
    </w:p>
    <w:p w14:paraId="616BE6AB" w14:textId="77777777" w:rsidR="000C13B1" w:rsidRDefault="000C13B1" w:rsidP="00A418E7">
      <w:pPr>
        <w:pStyle w:val="Odstavecseseznamem"/>
        <w:spacing w:line="360" w:lineRule="auto"/>
        <w:ind w:left="1077"/>
        <w:rPr>
          <w:rFonts w:ascii="Times New Roman" w:hAnsi="Times New Roman" w:cs="Times New Roman"/>
          <w:sz w:val="24"/>
          <w:szCs w:val="24"/>
        </w:rPr>
      </w:pPr>
    </w:p>
    <w:p w14:paraId="4A159E79" w14:textId="77777777" w:rsidR="00811EC9" w:rsidRPr="0018629F" w:rsidRDefault="00811EC9" w:rsidP="0018629F">
      <w:pPr>
        <w:spacing w:line="360" w:lineRule="auto"/>
        <w:rPr>
          <w:rFonts w:ascii="Times New Roman" w:hAnsi="Times New Roman" w:cs="Times New Roman"/>
          <w:sz w:val="24"/>
          <w:szCs w:val="24"/>
        </w:rPr>
      </w:pPr>
    </w:p>
    <w:p w14:paraId="3A6D52BC" w14:textId="77777777" w:rsidR="00811EC9" w:rsidRDefault="00811EC9" w:rsidP="00A418E7">
      <w:pPr>
        <w:pStyle w:val="Odstavecseseznamem"/>
        <w:spacing w:line="360" w:lineRule="auto"/>
        <w:ind w:left="1077"/>
        <w:rPr>
          <w:rFonts w:ascii="Times New Roman" w:hAnsi="Times New Roman" w:cs="Times New Roman"/>
          <w:sz w:val="24"/>
          <w:szCs w:val="24"/>
        </w:rPr>
      </w:pPr>
    </w:p>
    <w:p w14:paraId="0F0BDAC7" w14:textId="77777777" w:rsidR="000C13B1" w:rsidRDefault="000C13B1" w:rsidP="00A418E7">
      <w:pPr>
        <w:pStyle w:val="Odstavecseseznamem"/>
        <w:spacing w:line="360" w:lineRule="auto"/>
        <w:ind w:left="1077"/>
        <w:rPr>
          <w:rFonts w:ascii="Times New Roman" w:hAnsi="Times New Roman" w:cs="Times New Roman"/>
          <w:sz w:val="24"/>
          <w:szCs w:val="24"/>
        </w:rPr>
      </w:pPr>
    </w:p>
    <w:p w14:paraId="54D4CE05" w14:textId="77777777" w:rsidR="00B57F2F" w:rsidRPr="0018629F" w:rsidRDefault="000C13B1" w:rsidP="00B57F2F">
      <w:pPr>
        <w:pStyle w:val="Odstavecseseznamem"/>
        <w:numPr>
          <w:ilvl w:val="0"/>
          <w:numId w:val="8"/>
        </w:numPr>
        <w:spacing w:line="360" w:lineRule="auto"/>
        <w:rPr>
          <w:rFonts w:ascii="Times New Roman" w:hAnsi="Times New Roman" w:cs="Times New Roman"/>
          <w:b/>
          <w:sz w:val="32"/>
          <w:szCs w:val="32"/>
        </w:rPr>
      </w:pPr>
      <w:r w:rsidRPr="0018629F">
        <w:rPr>
          <w:rFonts w:ascii="Times New Roman" w:hAnsi="Times New Roman" w:cs="Times New Roman"/>
          <w:b/>
          <w:sz w:val="32"/>
          <w:szCs w:val="32"/>
        </w:rPr>
        <w:t>oddíl</w:t>
      </w:r>
      <w:r w:rsidR="00B57F2F" w:rsidRPr="0018629F">
        <w:rPr>
          <w:rFonts w:ascii="Times New Roman" w:hAnsi="Times New Roman" w:cs="Times New Roman"/>
          <w:b/>
          <w:sz w:val="32"/>
          <w:szCs w:val="32"/>
        </w:rPr>
        <w:t>:</w:t>
      </w:r>
    </w:p>
    <w:p w14:paraId="2FCD1A3C" w14:textId="1B172E56" w:rsidR="005D4418" w:rsidRPr="005D4418" w:rsidRDefault="005D4418" w:rsidP="00B57F2F">
      <w:pPr>
        <w:spacing w:line="360" w:lineRule="auto"/>
        <w:rPr>
          <w:rFonts w:ascii="Times New Roman" w:hAnsi="Times New Roman" w:cs="Times New Roman"/>
          <w:b/>
          <w:sz w:val="32"/>
          <w:szCs w:val="32"/>
        </w:rPr>
      </w:pPr>
      <w:r w:rsidRPr="005D4418">
        <w:rPr>
          <w:rFonts w:ascii="Times New Roman" w:hAnsi="Times New Roman" w:cs="Times New Roman"/>
          <w:b/>
          <w:sz w:val="32"/>
          <w:szCs w:val="32"/>
        </w:rPr>
        <w:t xml:space="preserve">Další základní pojmy </w:t>
      </w:r>
    </w:p>
    <w:p w14:paraId="02F08BD5" w14:textId="6A744F7A" w:rsidR="00B57F2F" w:rsidRPr="0018629F" w:rsidRDefault="00B57F2F" w:rsidP="00B57F2F">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Klíčové pojmy: Archiválie, Archivní fond, Archivní sbírka, Archivní manipulace</w:t>
      </w:r>
    </w:p>
    <w:p w14:paraId="32674185" w14:textId="77777777" w:rsidR="005D4418" w:rsidRDefault="005D4418" w:rsidP="00B57F2F">
      <w:pPr>
        <w:spacing w:line="360" w:lineRule="auto"/>
        <w:rPr>
          <w:rFonts w:ascii="Times New Roman" w:hAnsi="Times New Roman" w:cs="Times New Roman"/>
          <w:b/>
          <w:sz w:val="28"/>
          <w:szCs w:val="28"/>
        </w:rPr>
      </w:pPr>
    </w:p>
    <w:p w14:paraId="61312113" w14:textId="5C9A9C33" w:rsidR="00B57F2F" w:rsidRPr="0018629F" w:rsidRDefault="00B57F2F" w:rsidP="00B57F2F">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 xml:space="preserve">Literatura: </w:t>
      </w:r>
    </w:p>
    <w:p w14:paraId="34CEC6AC" w14:textId="77777777" w:rsidR="00811EC9" w:rsidRPr="0018629F" w:rsidRDefault="00811EC9" w:rsidP="00811EC9">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 xml:space="preserve">ŠŤOURAČOVÁ Jiřina: Úvod do </w:t>
      </w:r>
      <w:proofErr w:type="gramStart"/>
      <w:r w:rsidRPr="0018629F">
        <w:rPr>
          <w:rFonts w:ascii="Times New Roman" w:hAnsi="Times New Roman" w:cs="Times New Roman"/>
          <w:b/>
          <w:sz w:val="28"/>
          <w:szCs w:val="28"/>
        </w:rPr>
        <w:t>archivnictví,  Brno</w:t>
      </w:r>
      <w:proofErr w:type="gramEnd"/>
      <w:r w:rsidRPr="0018629F">
        <w:rPr>
          <w:rFonts w:ascii="Times New Roman" w:hAnsi="Times New Roman" w:cs="Times New Roman"/>
          <w:b/>
          <w:sz w:val="28"/>
          <w:szCs w:val="28"/>
        </w:rPr>
        <w:t xml:space="preserve"> 2002</w:t>
      </w:r>
    </w:p>
    <w:p w14:paraId="137DAC76" w14:textId="77777777" w:rsidR="005D4418" w:rsidRDefault="005D4418" w:rsidP="005D4418">
      <w:pPr>
        <w:spacing w:line="360" w:lineRule="auto"/>
        <w:rPr>
          <w:rFonts w:ascii="Times New Roman" w:hAnsi="Times New Roman" w:cs="Times New Roman"/>
          <w:b/>
          <w:sz w:val="28"/>
          <w:szCs w:val="28"/>
        </w:rPr>
      </w:pPr>
      <w:r w:rsidRPr="003E12AE">
        <w:rPr>
          <w:rFonts w:ascii="Times New Roman" w:hAnsi="Times New Roman" w:cs="Times New Roman"/>
          <w:b/>
          <w:sz w:val="28"/>
          <w:szCs w:val="28"/>
        </w:rPr>
        <w:t>SULITKOVÁ, Ludmila. </w:t>
      </w:r>
      <w:r w:rsidRPr="003E12AE">
        <w:rPr>
          <w:rFonts w:ascii="Times New Roman" w:hAnsi="Times New Roman" w:cs="Times New Roman"/>
          <w:b/>
          <w:i/>
          <w:iCs/>
          <w:sz w:val="28"/>
          <w:szCs w:val="28"/>
        </w:rPr>
        <w:t>Archivnictví a spisová služba</w:t>
      </w:r>
      <w:r w:rsidRPr="003E12AE">
        <w:rPr>
          <w:rFonts w:ascii="Times New Roman" w:hAnsi="Times New Roman" w:cs="Times New Roman"/>
          <w:b/>
          <w:sz w:val="28"/>
          <w:szCs w:val="28"/>
        </w:rPr>
        <w:t xml:space="preserve">. </w:t>
      </w:r>
      <w:proofErr w:type="gramStart"/>
      <w:r w:rsidRPr="003E12AE">
        <w:rPr>
          <w:rFonts w:ascii="Times New Roman" w:hAnsi="Times New Roman" w:cs="Times New Roman"/>
          <w:b/>
          <w:sz w:val="28"/>
          <w:szCs w:val="28"/>
        </w:rPr>
        <w:t xml:space="preserve">Acta </w:t>
      </w:r>
      <w:r>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Universitatis</w:t>
      </w:r>
      <w:proofErr w:type="spellEnd"/>
      <w:proofErr w:type="gram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Purkynianae</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Facultatis</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philosophicae</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Fundamenta</w:t>
      </w:r>
      <w:proofErr w:type="spellEnd"/>
      <w:r w:rsidRPr="003E12AE">
        <w:rPr>
          <w:rFonts w:ascii="Times New Roman" w:hAnsi="Times New Roman" w:cs="Times New Roman"/>
          <w:b/>
          <w:sz w:val="28"/>
          <w:szCs w:val="28"/>
        </w:rPr>
        <w:t xml:space="preserve"> </w:t>
      </w:r>
      <w:proofErr w:type="spellStart"/>
      <w:r w:rsidRPr="003E12AE">
        <w:rPr>
          <w:rFonts w:ascii="Times New Roman" w:hAnsi="Times New Roman" w:cs="Times New Roman"/>
          <w:b/>
          <w:sz w:val="28"/>
          <w:szCs w:val="28"/>
        </w:rPr>
        <w:t>Scholarium</w:t>
      </w:r>
      <w:proofErr w:type="spellEnd"/>
      <w:r w:rsidRPr="003E12AE">
        <w:rPr>
          <w:rFonts w:ascii="Times New Roman" w:hAnsi="Times New Roman" w:cs="Times New Roman"/>
          <w:b/>
          <w:sz w:val="28"/>
          <w:szCs w:val="28"/>
        </w:rPr>
        <w:t xml:space="preserve">. Ústí nad Labem: Filozofická fakulta, Univerzita Jana Evangelisty Purkyně v Ústí nad Labem ve spolupráci s nakladatelstvím </w:t>
      </w:r>
      <w:proofErr w:type="spellStart"/>
      <w:r w:rsidRPr="003E12AE">
        <w:rPr>
          <w:rFonts w:ascii="Times New Roman" w:hAnsi="Times New Roman" w:cs="Times New Roman"/>
          <w:b/>
          <w:sz w:val="28"/>
          <w:szCs w:val="28"/>
        </w:rPr>
        <w:t>Scientia</w:t>
      </w:r>
      <w:proofErr w:type="spellEnd"/>
      <w:r w:rsidRPr="003E12AE">
        <w:rPr>
          <w:rFonts w:ascii="Times New Roman" w:hAnsi="Times New Roman" w:cs="Times New Roman"/>
          <w:b/>
          <w:sz w:val="28"/>
          <w:szCs w:val="28"/>
        </w:rPr>
        <w:t>, spol. s r.o., 2017</w:t>
      </w:r>
    </w:p>
    <w:p w14:paraId="0C3AD9E6" w14:textId="3E4961DC" w:rsidR="00811EC9" w:rsidRPr="0018629F" w:rsidRDefault="00811EC9" w:rsidP="00811EC9">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 xml:space="preserve">RAMEŠ, </w:t>
      </w:r>
      <w:proofErr w:type="gramStart"/>
      <w:r w:rsidRPr="0018629F">
        <w:rPr>
          <w:rFonts w:ascii="Times New Roman" w:hAnsi="Times New Roman" w:cs="Times New Roman"/>
          <w:b/>
          <w:sz w:val="28"/>
          <w:szCs w:val="28"/>
        </w:rPr>
        <w:t>Václav:  Slovník</w:t>
      </w:r>
      <w:proofErr w:type="gramEnd"/>
      <w:r w:rsidRPr="0018629F">
        <w:rPr>
          <w:rFonts w:ascii="Times New Roman" w:hAnsi="Times New Roman" w:cs="Times New Roman"/>
          <w:b/>
          <w:sz w:val="28"/>
          <w:szCs w:val="28"/>
        </w:rPr>
        <w:t xml:space="preserve"> pro historiky a návštěvníky archivů. Praha, 2005.</w:t>
      </w:r>
    </w:p>
    <w:p w14:paraId="48C5F4F1" w14:textId="77777777" w:rsidR="00811EC9" w:rsidRPr="0018629F" w:rsidRDefault="00811EC9" w:rsidP="00811EC9">
      <w:pPr>
        <w:spacing w:line="360" w:lineRule="auto"/>
        <w:rPr>
          <w:rFonts w:ascii="Times New Roman" w:hAnsi="Times New Roman" w:cs="Times New Roman"/>
          <w:b/>
          <w:sz w:val="28"/>
          <w:szCs w:val="28"/>
        </w:rPr>
      </w:pPr>
      <w:r w:rsidRPr="0018629F">
        <w:rPr>
          <w:rFonts w:ascii="Times New Roman" w:hAnsi="Times New Roman" w:cs="Times New Roman"/>
          <w:b/>
          <w:color w:val="212529"/>
          <w:sz w:val="28"/>
          <w:szCs w:val="28"/>
          <w:shd w:val="clear" w:color="auto" w:fill="FFFFFF"/>
        </w:rPr>
        <w:t>WANNER, Michal. </w:t>
      </w:r>
      <w:r w:rsidRPr="0018629F">
        <w:rPr>
          <w:rFonts w:ascii="Times New Roman" w:hAnsi="Times New Roman" w:cs="Times New Roman"/>
          <w:b/>
          <w:i/>
          <w:iCs/>
          <w:color w:val="212529"/>
          <w:sz w:val="28"/>
          <w:szCs w:val="28"/>
          <w:shd w:val="clear" w:color="auto" w:fill="FFFFFF"/>
        </w:rPr>
        <w:t>Slovník současné archivní terminologie</w:t>
      </w:r>
      <w:r w:rsidRPr="0018629F">
        <w:rPr>
          <w:rFonts w:ascii="Times New Roman" w:hAnsi="Times New Roman" w:cs="Times New Roman"/>
          <w:b/>
          <w:color w:val="212529"/>
          <w:sz w:val="28"/>
          <w:szCs w:val="28"/>
          <w:shd w:val="clear" w:color="auto" w:fill="FFFFFF"/>
        </w:rPr>
        <w:t>. Praha: Odbor archivní správy a spisové služby MV, 2022.</w:t>
      </w:r>
    </w:p>
    <w:p w14:paraId="6D5297B7" w14:textId="77777777" w:rsidR="00811EC9" w:rsidRDefault="00811EC9" w:rsidP="00811EC9">
      <w:pPr>
        <w:pStyle w:val="Odstavecseseznamem"/>
        <w:spacing w:line="360" w:lineRule="auto"/>
        <w:ind w:left="1077"/>
        <w:rPr>
          <w:rFonts w:ascii="Times New Roman" w:hAnsi="Times New Roman" w:cs="Times New Roman"/>
          <w:b/>
          <w:sz w:val="28"/>
          <w:szCs w:val="28"/>
        </w:rPr>
      </w:pPr>
    </w:p>
    <w:p w14:paraId="14934357" w14:textId="77777777" w:rsidR="00811EC9" w:rsidRDefault="00811EC9" w:rsidP="00B57F2F">
      <w:pPr>
        <w:spacing w:line="360" w:lineRule="auto"/>
        <w:rPr>
          <w:b/>
        </w:rPr>
      </w:pPr>
    </w:p>
    <w:p w14:paraId="708B1DD2" w14:textId="77777777" w:rsidR="00B57F2F" w:rsidRPr="005658A2" w:rsidRDefault="00B57F2F" w:rsidP="00B57F2F">
      <w:pPr>
        <w:spacing w:line="360" w:lineRule="auto"/>
        <w:rPr>
          <w:b/>
        </w:rPr>
      </w:pPr>
    </w:p>
    <w:p w14:paraId="2403EA7E" w14:textId="77777777" w:rsidR="00B57F2F" w:rsidRDefault="00B57F2F" w:rsidP="00B57F2F">
      <w:pPr>
        <w:pStyle w:val="Odstavecseseznamem"/>
        <w:numPr>
          <w:ilvl w:val="0"/>
          <w:numId w:val="12"/>
        </w:numPr>
        <w:spacing w:line="360" w:lineRule="auto"/>
        <w:rPr>
          <w:rFonts w:ascii="Times New Roman" w:hAnsi="Times New Roman" w:cs="Times New Roman"/>
          <w:b/>
          <w:sz w:val="28"/>
          <w:szCs w:val="28"/>
        </w:rPr>
      </w:pPr>
      <w:r>
        <w:rPr>
          <w:rFonts w:ascii="Times New Roman" w:hAnsi="Times New Roman" w:cs="Times New Roman"/>
          <w:b/>
          <w:sz w:val="28"/>
          <w:szCs w:val="28"/>
        </w:rPr>
        <w:t>Archiválie</w:t>
      </w:r>
    </w:p>
    <w:p w14:paraId="45479826" w14:textId="77777777" w:rsidR="00B57F2F" w:rsidRDefault="00B57F2F" w:rsidP="00B57F2F">
      <w:pPr>
        <w:pStyle w:val="Odstavecseseznamem"/>
        <w:spacing w:line="360" w:lineRule="auto"/>
        <w:ind w:left="1080"/>
        <w:rPr>
          <w:rFonts w:ascii="Times New Roman" w:hAnsi="Times New Roman" w:cs="Times New Roman"/>
          <w:b/>
          <w:sz w:val="28"/>
          <w:szCs w:val="28"/>
        </w:rPr>
      </w:pPr>
    </w:p>
    <w:p w14:paraId="66A4C25E" w14:textId="77777777" w:rsidR="00B57F2F" w:rsidRDefault="00B57F2F" w:rsidP="00B57F2F">
      <w:pPr>
        <w:pStyle w:val="Odstavecseseznamem"/>
        <w:numPr>
          <w:ilvl w:val="0"/>
          <w:numId w:val="14"/>
        </w:numPr>
        <w:spacing w:line="360" w:lineRule="auto"/>
        <w:rPr>
          <w:rFonts w:ascii="Times New Roman" w:hAnsi="Times New Roman" w:cs="Times New Roman"/>
          <w:b/>
          <w:sz w:val="28"/>
          <w:szCs w:val="28"/>
        </w:rPr>
      </w:pPr>
      <w:r>
        <w:rPr>
          <w:rFonts w:ascii="Times New Roman" w:hAnsi="Times New Roman" w:cs="Times New Roman"/>
          <w:b/>
          <w:sz w:val="28"/>
          <w:szCs w:val="28"/>
        </w:rPr>
        <w:t>Definice</w:t>
      </w:r>
    </w:p>
    <w:p w14:paraId="59C184CF"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sidRPr="00DB1D73">
        <w:rPr>
          <w:rFonts w:ascii="Times New Roman" w:hAnsi="Times New Roman" w:cs="Times New Roman"/>
          <w:b/>
          <w:sz w:val="24"/>
          <w:szCs w:val="24"/>
        </w:rPr>
        <w:lastRenderedPageBreak/>
        <w:t>Podle archivního</w:t>
      </w:r>
      <w:r>
        <w:rPr>
          <w:rFonts w:ascii="Times New Roman" w:hAnsi="Times New Roman" w:cs="Times New Roman"/>
          <w:b/>
          <w:sz w:val="24"/>
          <w:szCs w:val="24"/>
        </w:rPr>
        <w:t xml:space="preserve"> zákona je archiválie </w:t>
      </w:r>
      <w:r w:rsidRPr="00DB1D73">
        <w:rPr>
          <w:rFonts w:ascii="Times New Roman" w:hAnsi="Times New Roman" w:cs="Times New Roman"/>
          <w:b/>
          <w:sz w:val="24"/>
          <w:szCs w:val="24"/>
        </w:rPr>
        <w:t>takový</w:t>
      </w:r>
      <w:r w:rsidRPr="00DB1D73">
        <w:rPr>
          <w:rFonts w:ascii="Times New Roman" w:hAnsi="Times New Roman" w:cs="Times New Roman"/>
          <w:b/>
          <w:i/>
          <w:sz w:val="24"/>
          <w:szCs w:val="24"/>
        </w:rPr>
        <w:t xml:space="preserve"> </w:t>
      </w:r>
      <w:r>
        <w:rPr>
          <w:rFonts w:ascii="Times New Roman" w:hAnsi="Times New Roman" w:cs="Times New Roman"/>
          <w:b/>
          <w:i/>
          <w:sz w:val="24"/>
          <w:szCs w:val="24"/>
        </w:rPr>
        <w:t>„</w:t>
      </w:r>
      <w:r w:rsidRPr="00DB1D73">
        <w:rPr>
          <w:rFonts w:ascii="Times New Roman" w:hAnsi="Times New Roman" w:cs="Times New Roman"/>
          <w:b/>
          <w:i/>
          <w:sz w:val="24"/>
          <w:szCs w:val="24"/>
        </w:rPr>
        <w:t>dokument</w:t>
      </w:r>
      <w:r>
        <w:rPr>
          <w:rFonts w:ascii="Times New Roman" w:hAnsi="Times New Roman" w:cs="Times New Roman"/>
          <w:b/>
          <w:i/>
          <w:sz w:val="24"/>
          <w:szCs w:val="24"/>
        </w:rPr>
        <w:t>, který byl vzhledem k době vzniku, obsahu, původu, vnějším znakům a trvalé hodnotě dané politickým, hospodářským, právním, historickým, kulturním, vědeckým nebo informačním významem vybrán ve veřejném zájmu k trvalému uchování a byl vzat do evidence archiválií“</w:t>
      </w:r>
      <w:r w:rsidRPr="00DB1D73">
        <w:rPr>
          <w:rFonts w:ascii="Times New Roman" w:hAnsi="Times New Roman" w:cs="Times New Roman"/>
          <w:b/>
          <w:sz w:val="24"/>
          <w:szCs w:val="24"/>
        </w:rPr>
        <w:t xml:space="preserve"> </w:t>
      </w:r>
    </w:p>
    <w:p w14:paraId="7010F24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Definice dále připouští, že archiválií mohou být i pečetidla, razítka a jiné hmotné předměty související s archivním fondem nebo sbírkou</w:t>
      </w:r>
    </w:p>
    <w:p w14:paraId="552BA260"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Dnes se již neřeší dříve aktuální otázka, zda jsou archiváliemi i dokumenty, které nemají „organický původ“, tedy nejde o úřední dokumenty </w:t>
      </w:r>
    </w:p>
    <w:p w14:paraId="06011E36"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Co je v definici </w:t>
      </w:r>
      <w:proofErr w:type="gramStart"/>
      <w:r>
        <w:rPr>
          <w:rFonts w:ascii="Times New Roman" w:hAnsi="Times New Roman" w:cs="Times New Roman"/>
          <w:b/>
          <w:sz w:val="24"/>
          <w:szCs w:val="24"/>
        </w:rPr>
        <w:t>podstatné?:</w:t>
      </w:r>
      <w:proofErr w:type="gramEnd"/>
      <w:r>
        <w:rPr>
          <w:rFonts w:ascii="Times New Roman" w:hAnsi="Times New Roman" w:cs="Times New Roman"/>
          <w:b/>
          <w:sz w:val="24"/>
          <w:szCs w:val="24"/>
        </w:rPr>
        <w:t xml:space="preserve"> kritéria posuzování (obsah, původ, vnější znaky, trvalá hodnota); </w:t>
      </w:r>
    </w:p>
    <w:p w14:paraId="73F0AF3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Čím je dána trvalá </w:t>
      </w:r>
      <w:proofErr w:type="gramStart"/>
      <w:r>
        <w:rPr>
          <w:rFonts w:ascii="Times New Roman" w:hAnsi="Times New Roman" w:cs="Times New Roman"/>
          <w:b/>
          <w:sz w:val="24"/>
          <w:szCs w:val="24"/>
        </w:rPr>
        <w:t>hodnota?:</w:t>
      </w:r>
      <w:proofErr w:type="gramEnd"/>
      <w:r>
        <w:rPr>
          <w:rFonts w:ascii="Times New Roman" w:hAnsi="Times New Roman" w:cs="Times New Roman"/>
          <w:b/>
          <w:sz w:val="24"/>
          <w:szCs w:val="24"/>
        </w:rPr>
        <w:t xml:space="preserve"> politickým, hospodářským, právním, historickým, kulturním, vědeckým nebo informačním významem – viz dřívější přednáška </w:t>
      </w:r>
    </w:p>
    <w:p w14:paraId="737EDA9F"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Tyto zájmy jsou dobově značně proměnlivé – o tom ještě bude řeč v dalších přednáškách</w:t>
      </w:r>
    </w:p>
    <w:p w14:paraId="6495F986"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Uchování a evidence archiválií jsou ve veřejném zájmu</w:t>
      </w:r>
    </w:p>
    <w:p w14:paraId="68927BF1" w14:textId="77777777" w:rsidR="00B57F2F" w:rsidRDefault="00B57F2F" w:rsidP="00B57F2F">
      <w:pPr>
        <w:spacing w:line="360" w:lineRule="auto"/>
        <w:ind w:left="1080"/>
        <w:rPr>
          <w:rFonts w:ascii="Times New Roman" w:hAnsi="Times New Roman" w:cs="Times New Roman"/>
          <w:b/>
          <w:sz w:val="24"/>
          <w:szCs w:val="24"/>
        </w:rPr>
      </w:pPr>
    </w:p>
    <w:p w14:paraId="56A9CCD4" w14:textId="77777777" w:rsidR="00B57F2F" w:rsidRPr="00CE2101" w:rsidRDefault="00B57F2F" w:rsidP="00B57F2F">
      <w:pPr>
        <w:pStyle w:val="Odstavecseseznamem"/>
        <w:numPr>
          <w:ilvl w:val="0"/>
          <w:numId w:val="14"/>
        </w:numPr>
        <w:spacing w:line="360" w:lineRule="auto"/>
        <w:rPr>
          <w:rFonts w:ascii="Times New Roman" w:hAnsi="Times New Roman" w:cs="Times New Roman"/>
          <w:b/>
          <w:sz w:val="28"/>
          <w:szCs w:val="28"/>
        </w:rPr>
      </w:pPr>
      <w:r w:rsidRPr="00CE2101">
        <w:rPr>
          <w:rFonts w:ascii="Times New Roman" w:hAnsi="Times New Roman" w:cs="Times New Roman"/>
          <w:b/>
          <w:sz w:val="28"/>
          <w:szCs w:val="28"/>
        </w:rPr>
        <w:t>Vymezení archiválií</w:t>
      </w:r>
    </w:p>
    <w:p w14:paraId="4B23B9A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Možné obecné vymezení archiválií:</w:t>
      </w:r>
    </w:p>
    <w:p w14:paraId="3496374D"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a/ z hlediska společenské funkce – tvoří součást národního kulturního dědictví</w:t>
      </w:r>
    </w:p>
    <w:p w14:paraId="01D4539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b/ z hlediska informační hodnoty – hlavně právní a správní účely, důraz na praktické využití – pro orgány veřejné správy, také pro doložení právních zájmů fyzických osob</w:t>
      </w:r>
    </w:p>
    <w:p w14:paraId="4996F6A2"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c/ z hlediska možnosti využití jako historického pramene – jeden z nejdůležitějších pramenů pro vědecké obory zabývající se minulostí</w:t>
      </w:r>
    </w:p>
    <w:p w14:paraId="3F808297"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Dvě zmožná pojetí archiválie z archivního hlediska:</w:t>
      </w:r>
    </w:p>
    <w:p w14:paraId="401EAE40"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a/tradiční – archiválie jako výsledek činnosti spisové služby, aktu výběru a evidence</w:t>
      </w:r>
    </w:p>
    <w:p w14:paraId="740FAD7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b/ komplexní – archiválií se dokument stává již v době svého vzniku, dál se rozlišují tři fáze existence archiválie:1. Administrativní – čistě </w:t>
      </w:r>
      <w:r>
        <w:rPr>
          <w:rFonts w:ascii="Times New Roman" w:hAnsi="Times New Roman" w:cs="Times New Roman"/>
          <w:b/>
          <w:sz w:val="24"/>
          <w:szCs w:val="24"/>
        </w:rPr>
        <w:lastRenderedPageBreak/>
        <w:t xml:space="preserve">praktické využívání; 2. </w:t>
      </w:r>
      <w:proofErr w:type="spellStart"/>
      <w:r>
        <w:rPr>
          <w:rFonts w:ascii="Times New Roman" w:hAnsi="Times New Roman" w:cs="Times New Roman"/>
          <w:b/>
          <w:sz w:val="24"/>
          <w:szCs w:val="24"/>
        </w:rPr>
        <w:t>Meziarchivní</w:t>
      </w:r>
      <w:proofErr w:type="spellEnd"/>
      <w:r>
        <w:rPr>
          <w:rFonts w:ascii="Times New Roman" w:hAnsi="Times New Roman" w:cs="Times New Roman"/>
          <w:b/>
          <w:sz w:val="24"/>
          <w:szCs w:val="24"/>
        </w:rPr>
        <w:t xml:space="preserve"> – míra praktického využití klesá, naopak narůstá využívání jako historického pramene; 3. Archivní – zcela převažuje pohled na historickou hodnotu archiválie  </w:t>
      </w:r>
    </w:p>
    <w:p w14:paraId="187E440A"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3F04E1B7" w14:textId="77777777" w:rsidR="00B57F2F" w:rsidRPr="00CE2101" w:rsidRDefault="00B57F2F" w:rsidP="00B57F2F">
      <w:pPr>
        <w:pStyle w:val="Odstavecseseznamem"/>
        <w:numPr>
          <w:ilvl w:val="0"/>
          <w:numId w:val="14"/>
        </w:numPr>
        <w:spacing w:line="360" w:lineRule="auto"/>
        <w:rPr>
          <w:rFonts w:ascii="Times New Roman" w:hAnsi="Times New Roman" w:cs="Times New Roman"/>
          <w:b/>
          <w:sz w:val="28"/>
          <w:szCs w:val="28"/>
        </w:rPr>
      </w:pPr>
      <w:r>
        <w:rPr>
          <w:rFonts w:ascii="Times New Roman" w:hAnsi="Times New Roman" w:cs="Times New Roman"/>
          <w:b/>
          <w:sz w:val="28"/>
          <w:szCs w:val="28"/>
        </w:rPr>
        <w:t>Získávání (a</w:t>
      </w:r>
      <w:r w:rsidRPr="00CE2101">
        <w:rPr>
          <w:rFonts w:ascii="Times New Roman" w:hAnsi="Times New Roman" w:cs="Times New Roman"/>
          <w:b/>
          <w:sz w:val="28"/>
          <w:szCs w:val="28"/>
        </w:rPr>
        <w:t>kvizice</w:t>
      </w:r>
      <w:r>
        <w:rPr>
          <w:rFonts w:ascii="Times New Roman" w:hAnsi="Times New Roman" w:cs="Times New Roman"/>
          <w:b/>
          <w:sz w:val="28"/>
          <w:szCs w:val="28"/>
        </w:rPr>
        <w:t>)</w:t>
      </w:r>
      <w:r w:rsidRPr="00CE2101">
        <w:rPr>
          <w:rFonts w:ascii="Times New Roman" w:hAnsi="Times New Roman" w:cs="Times New Roman"/>
          <w:b/>
          <w:sz w:val="28"/>
          <w:szCs w:val="28"/>
        </w:rPr>
        <w:t xml:space="preserve"> archiválií</w:t>
      </w:r>
    </w:p>
    <w:p w14:paraId="3953F82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Dva základní způsoby: ve skartačním řízení, mimo skartační řízení</w:t>
      </w:r>
    </w:p>
    <w:p w14:paraId="6563E5BA"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Skartační řízení – o něm blíže v letním semestru</w:t>
      </w:r>
    </w:p>
    <w:p w14:paraId="4471108C"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Mimo skartační řízení – nákup od původce nebo držitele, darem od původce nebo držitele, na základě nálezu, na základě smlouvy o úschově (depozitu), na základě odúmrti (když bez dědiců umře fyzická osoba vlastnící archiválie)</w:t>
      </w:r>
    </w:p>
    <w:p w14:paraId="4094ADFD"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Archiválie musí být evidovány v rámci tzv. Národního archivního dědictví</w:t>
      </w:r>
    </w:p>
    <w:p w14:paraId="22E3A8AA"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12CA4EDD" w14:textId="77777777" w:rsidR="00B57F2F" w:rsidRPr="00137933" w:rsidRDefault="00B57F2F" w:rsidP="00B57F2F">
      <w:pPr>
        <w:pStyle w:val="Odstavecseseznamem"/>
        <w:numPr>
          <w:ilvl w:val="0"/>
          <w:numId w:val="14"/>
        </w:numPr>
        <w:spacing w:line="360" w:lineRule="auto"/>
        <w:rPr>
          <w:rFonts w:ascii="Times New Roman" w:hAnsi="Times New Roman" w:cs="Times New Roman"/>
          <w:b/>
          <w:sz w:val="28"/>
          <w:szCs w:val="28"/>
        </w:rPr>
      </w:pPr>
      <w:r>
        <w:rPr>
          <w:rFonts w:ascii="Times New Roman" w:hAnsi="Times New Roman" w:cs="Times New Roman"/>
          <w:b/>
          <w:sz w:val="28"/>
          <w:szCs w:val="28"/>
        </w:rPr>
        <w:t xml:space="preserve">Pořádání (popis) </w:t>
      </w:r>
      <w:r w:rsidRPr="00137933">
        <w:rPr>
          <w:rFonts w:ascii="Times New Roman" w:hAnsi="Times New Roman" w:cs="Times New Roman"/>
          <w:b/>
          <w:sz w:val="28"/>
          <w:szCs w:val="28"/>
        </w:rPr>
        <w:t>archiválií</w:t>
      </w:r>
    </w:p>
    <w:p w14:paraId="7640243C"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Speciálně se jím budeme zabývat v letním semestru</w:t>
      </w:r>
    </w:p>
    <w:p w14:paraId="15BB1B9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Nyní jen rámcově: při pořádání je nutné zohledňovat informace o jejich původci získané při přejímání archiválií a v rámci </w:t>
      </w:r>
      <w:proofErr w:type="spellStart"/>
      <w:r>
        <w:rPr>
          <w:rFonts w:ascii="Times New Roman" w:hAnsi="Times New Roman" w:cs="Times New Roman"/>
          <w:b/>
          <w:sz w:val="24"/>
          <w:szCs w:val="24"/>
        </w:rPr>
        <w:t>předarchivní</w:t>
      </w:r>
      <w:proofErr w:type="spellEnd"/>
      <w:r>
        <w:rPr>
          <w:rFonts w:ascii="Times New Roman" w:hAnsi="Times New Roman" w:cs="Times New Roman"/>
          <w:b/>
          <w:sz w:val="24"/>
          <w:szCs w:val="24"/>
        </w:rPr>
        <w:t xml:space="preserve"> péče</w:t>
      </w:r>
    </w:p>
    <w:p w14:paraId="461E4B31"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Dodržet se musí podmínky stanovené původcem (dočasná nepřístupnost, zvláštní ustanovení týkající se přístupnosti)</w:t>
      </w:r>
    </w:p>
    <w:p w14:paraId="133780C1"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Je možné prohlásit archiválie za zveřejněné (přístupné k nahlížení bez uplynutí ochranné lhůty v trvání 30 let)</w:t>
      </w:r>
    </w:p>
    <w:p w14:paraId="53531972"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Je třeba dbát na vývoj organizace, vývoj spisové služby původce (hlavně spisové plány a záznamy jednání s původcem)</w:t>
      </w:r>
    </w:p>
    <w:p w14:paraId="36040022"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Dodržet je třeba případné podmínky týkající se zákazu rozdělení archiválií (převedení do péče jiného archivu) a zákazu vnitřní skartace (dodatečného vyřazování archiválií)</w:t>
      </w:r>
    </w:p>
    <w:p w14:paraId="5285EA66"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767E20EB" w14:textId="77777777" w:rsidR="00B57F2F" w:rsidRPr="00863A48" w:rsidRDefault="00B57F2F" w:rsidP="00B57F2F">
      <w:pPr>
        <w:pStyle w:val="Odstavecseseznamem"/>
        <w:numPr>
          <w:ilvl w:val="0"/>
          <w:numId w:val="12"/>
        </w:numPr>
        <w:spacing w:line="360" w:lineRule="auto"/>
        <w:rPr>
          <w:rFonts w:ascii="Times New Roman" w:hAnsi="Times New Roman" w:cs="Times New Roman"/>
          <w:b/>
          <w:sz w:val="28"/>
          <w:szCs w:val="28"/>
        </w:rPr>
      </w:pPr>
      <w:r w:rsidRPr="00863A48">
        <w:rPr>
          <w:rFonts w:ascii="Times New Roman" w:hAnsi="Times New Roman" w:cs="Times New Roman"/>
          <w:b/>
          <w:sz w:val="28"/>
          <w:szCs w:val="28"/>
        </w:rPr>
        <w:t>Archivní fond</w:t>
      </w:r>
    </w:p>
    <w:p w14:paraId="5FC1DDB7" w14:textId="77777777" w:rsidR="00B57F2F" w:rsidRDefault="00B57F2F" w:rsidP="00B57F2F">
      <w:pPr>
        <w:pStyle w:val="Odstavecseseznamem"/>
        <w:spacing w:line="360" w:lineRule="auto"/>
        <w:ind w:left="1080"/>
        <w:rPr>
          <w:rFonts w:ascii="Times New Roman" w:hAnsi="Times New Roman" w:cs="Times New Roman"/>
          <w:b/>
          <w:sz w:val="24"/>
          <w:szCs w:val="24"/>
        </w:rPr>
      </w:pPr>
    </w:p>
    <w:p w14:paraId="2B63A98C" w14:textId="77777777" w:rsidR="00B57F2F" w:rsidRPr="00863A48" w:rsidRDefault="00B57F2F" w:rsidP="00B57F2F">
      <w:pPr>
        <w:pStyle w:val="Odstavecseseznamem"/>
        <w:numPr>
          <w:ilvl w:val="0"/>
          <w:numId w:val="15"/>
        </w:numPr>
        <w:spacing w:line="360" w:lineRule="auto"/>
        <w:rPr>
          <w:rFonts w:ascii="Times New Roman" w:hAnsi="Times New Roman" w:cs="Times New Roman"/>
          <w:b/>
          <w:sz w:val="28"/>
          <w:szCs w:val="28"/>
        </w:rPr>
      </w:pPr>
      <w:r w:rsidRPr="00863A48">
        <w:rPr>
          <w:rFonts w:ascii="Times New Roman" w:hAnsi="Times New Roman" w:cs="Times New Roman"/>
          <w:b/>
          <w:sz w:val="28"/>
          <w:szCs w:val="28"/>
        </w:rPr>
        <w:t>Definice</w:t>
      </w:r>
    </w:p>
    <w:p w14:paraId="296C2133"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Archivní fond je soubor archiválií vzniklý výběrem dokumentů jednoho původce</w:t>
      </w:r>
    </w:p>
    <w:p w14:paraId="344263FD"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Za určitých podmínek mohou být dokumenty jednoho původce ve více archivech – mohou existovat důvody, pro které je není možné nebo vhodné scelit (samostatné fondy územních pracovišť původce, uložení za odlišných právních podmínek)</w:t>
      </w:r>
    </w:p>
    <w:p w14:paraId="7202BF2B" w14:textId="77777777" w:rsidR="00B57F2F" w:rsidRDefault="00B57F2F" w:rsidP="00B57F2F">
      <w:pPr>
        <w:spacing w:line="360" w:lineRule="auto"/>
        <w:ind w:left="1080"/>
        <w:rPr>
          <w:rFonts w:ascii="Times New Roman" w:hAnsi="Times New Roman" w:cs="Times New Roman"/>
          <w:b/>
          <w:sz w:val="24"/>
          <w:szCs w:val="24"/>
        </w:rPr>
      </w:pPr>
    </w:p>
    <w:p w14:paraId="6E6CC1CA" w14:textId="77777777" w:rsidR="00B57F2F" w:rsidRPr="006B411F" w:rsidRDefault="00B57F2F" w:rsidP="00B57F2F">
      <w:pPr>
        <w:pStyle w:val="Odstavecseseznamem"/>
        <w:numPr>
          <w:ilvl w:val="0"/>
          <w:numId w:val="15"/>
        </w:numPr>
        <w:spacing w:line="360" w:lineRule="auto"/>
        <w:rPr>
          <w:rFonts w:ascii="Times New Roman" w:hAnsi="Times New Roman" w:cs="Times New Roman"/>
          <w:b/>
          <w:sz w:val="28"/>
          <w:szCs w:val="28"/>
        </w:rPr>
      </w:pPr>
      <w:r w:rsidRPr="006B411F">
        <w:rPr>
          <w:rFonts w:ascii="Times New Roman" w:hAnsi="Times New Roman" w:cs="Times New Roman"/>
          <w:b/>
          <w:sz w:val="28"/>
          <w:szCs w:val="28"/>
        </w:rPr>
        <w:t>Případy, kdy jsou v archivním fondu dokumenty více původců</w:t>
      </w:r>
    </w:p>
    <w:p w14:paraId="5D53553F"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Dokumenty předchůdce, které nástupce použil ke své úřední činnosti (takové dokumenty se označují jako tzv. pravá priora)</w:t>
      </w:r>
    </w:p>
    <w:p w14:paraId="60FA3D42"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Rozdělení nelze provést bez zásadního porušení kontextu agendy nebo vnitřní struktury souboru</w:t>
      </w:r>
    </w:p>
    <w:p w14:paraId="7B0CF1FA"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Torzo archiválií jednoho původce se připojí k archivnímu fondu jiného původce, pokud mezi jejich působením existovala věcná nebo časová souvislost (například dokumenty z likvidace původce, materiály rodičů v osobním fondu jejich potomka)</w:t>
      </w:r>
    </w:p>
    <w:p w14:paraId="3AABFE5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Soubor má charakter série, která se vztahuje ke konkrétní agendě, je součástí spisového plánu, tvoří ji spisy určitého typu (například výstřižkový archiv, osobní spisy) a případné rozdělení by vedlo k zásadnímu porušení kontextu celé agendy</w:t>
      </w:r>
    </w:p>
    <w:p w14:paraId="7348B5C1"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Historický archivní soubor vzniklý na základě tzv. </w:t>
      </w:r>
      <w:proofErr w:type="spellStart"/>
      <w:r>
        <w:rPr>
          <w:rFonts w:ascii="Times New Roman" w:hAnsi="Times New Roman" w:cs="Times New Roman"/>
          <w:b/>
          <w:sz w:val="24"/>
          <w:szCs w:val="24"/>
        </w:rPr>
        <w:t>pertinenčního</w:t>
      </w:r>
      <w:proofErr w:type="spellEnd"/>
      <w:r>
        <w:rPr>
          <w:rFonts w:ascii="Times New Roman" w:hAnsi="Times New Roman" w:cs="Times New Roman"/>
          <w:b/>
          <w:sz w:val="24"/>
          <w:szCs w:val="24"/>
        </w:rPr>
        <w:t xml:space="preserve"> principu – uměle byly spojeny archiválie více původců, soubor přitom nelze rozdělit buď proto, že původní provenienci již nelze zjistit, k souboru vznikly již speciální archivní pomůcky, jeho citace v odborné literatuře je již zažitá (příkladem je fond Stará manipulace v Národním archivu, bývalý Studijní ústav Ministerstva vnitra v Archivu bezpečnostních složek)</w:t>
      </w:r>
    </w:p>
    <w:p w14:paraId="477193C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Agendy pocházející z činnosti jednoho původce, které však byly spravovány jako integrální součást spisové služby jiného původce </w:t>
      </w:r>
    </w:p>
    <w:p w14:paraId="6B3E9A58"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5BB4217F" w14:textId="77777777" w:rsidR="00B57F2F" w:rsidRPr="00305CE7" w:rsidRDefault="00B57F2F" w:rsidP="00B57F2F">
      <w:pPr>
        <w:pStyle w:val="Odstavecseseznamem"/>
        <w:numPr>
          <w:ilvl w:val="0"/>
          <w:numId w:val="15"/>
        </w:numPr>
        <w:spacing w:line="360" w:lineRule="auto"/>
        <w:rPr>
          <w:rFonts w:ascii="Times New Roman" w:hAnsi="Times New Roman" w:cs="Times New Roman"/>
          <w:b/>
          <w:sz w:val="28"/>
          <w:szCs w:val="28"/>
        </w:rPr>
      </w:pPr>
      <w:r w:rsidRPr="00305CE7">
        <w:rPr>
          <w:rFonts w:ascii="Times New Roman" w:hAnsi="Times New Roman" w:cs="Times New Roman"/>
          <w:b/>
          <w:sz w:val="28"/>
          <w:szCs w:val="28"/>
        </w:rPr>
        <w:t>Vymezení archivního fondu</w:t>
      </w:r>
    </w:p>
    <w:p w14:paraId="2875E4F9"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Jedná se důležitý úkon pro zachování vypovídací hodnoty fondu</w:t>
      </w:r>
    </w:p>
    <w:p w14:paraId="4DDDE425"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Vymezení probíhá při přejímání archiválií do archivu, při zapsání do evidence Národního archivního dědictví (NAD, jedná se o celostátní </w:t>
      </w:r>
      <w:r>
        <w:rPr>
          <w:rFonts w:ascii="Times New Roman" w:hAnsi="Times New Roman" w:cs="Times New Roman"/>
          <w:b/>
          <w:sz w:val="24"/>
          <w:szCs w:val="24"/>
        </w:rPr>
        <w:lastRenderedPageBreak/>
        <w:t>systém evidence archivních souborů – budeme o něm později podrobně mluvit) nebo při zpracování fondu</w:t>
      </w:r>
    </w:p>
    <w:p w14:paraId="5486486A"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Vymezení znamená věcné, časové a fyzické ohraničení, dále zařazení mezi ostatní soubory evidované v NAD</w:t>
      </w:r>
    </w:p>
    <w:p w14:paraId="3E94F6B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Pro vymezení archivního fondu je určující posouzení, zda je původce samostatný, zda je samostatnou právnickou osobou</w:t>
      </w:r>
    </w:p>
    <w:p w14:paraId="73C93C51"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Při tomto posuzování se bere v úvahu: funkční a organizační samostatnost (samostatná spisová služba); existence právního aktu o utvoření, kompetenci a jednacím řádu; samostatný rozpočet a účet ve finančním ústavu; samostatný organizační řád; vlastní pečeť nebo razítko; hlavička na dopisním papíře; vydávání stanovisek nebo rozhodnutí vlastním jménem</w:t>
      </w:r>
    </w:p>
    <w:p w14:paraId="0A1BE2F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Rozhodný význam pro vymezení samostatného archivního </w:t>
      </w:r>
      <w:proofErr w:type="gramStart"/>
      <w:r>
        <w:rPr>
          <w:rFonts w:ascii="Times New Roman" w:hAnsi="Times New Roman" w:cs="Times New Roman"/>
          <w:b/>
          <w:sz w:val="24"/>
          <w:szCs w:val="24"/>
        </w:rPr>
        <w:t>fondu  má</w:t>
      </w:r>
      <w:proofErr w:type="gramEnd"/>
      <w:r>
        <w:rPr>
          <w:rFonts w:ascii="Times New Roman" w:hAnsi="Times New Roman" w:cs="Times New Roman"/>
          <w:b/>
          <w:sz w:val="24"/>
          <w:szCs w:val="24"/>
        </w:rPr>
        <w:t xml:space="preserve"> vznik a zánik původce, jeho zásadní reorganizace spojená se změnou věcné nebo místní působnosti nebo změna právního statutu instituce</w:t>
      </w:r>
    </w:p>
    <w:p w14:paraId="6ADEFB2A"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Z obecných důvodů může mít rozhodný význam pro vymezení samostatného archivního fondu zásadní změna státoprávních poměrů (zánik jednoho státního útvaru, vznik útvaru nového)</w:t>
      </w:r>
    </w:p>
    <w:p w14:paraId="07566782"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Naopak pro vytvoření samostatného archivního fondu nestačí přejmenování původce bez změny věcné působnosti, delimitace některého organizačního útvaru do jiného úřadu nebo dílčí změna věcné působnosti (přenesení nějaké agendy z jednoho ministerstva do druhého)</w:t>
      </w:r>
    </w:p>
    <w:p w14:paraId="18CD9369"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Za určitých okolností hovoříme o tzv. složitém archivním fondu – pokud je soubor archiválií vnitřně členitý, ale rozdíly a předěly mezi jednotlivými částmi nejsou dostatečným důvodem pro rozdělení na více fondů, charakteristickým rysem je tzv. decentralizovaná spisová služba u původce, existence útvarových spisoven, vedení několika řad registraturních pomůcek</w:t>
      </w:r>
    </w:p>
    <w:p w14:paraId="219CEAEE"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Nezbytnou součástí vymezení archivního fondu je stanovení jeho názvu a časového rozpětí</w:t>
      </w:r>
    </w:p>
    <w:p w14:paraId="1BED606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Název fondu – obvykle totožný s názvem původce </w:t>
      </w:r>
    </w:p>
    <w:p w14:paraId="7C978B1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Jak postupovat, pokud se název původce měnil? – používá se název poslední, případně takový, který se používal nejdéle a původce je pod ním nejvíce známý</w:t>
      </w:r>
    </w:p>
    <w:p w14:paraId="5CBF8BA7"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Časové rozpětí fondu – obecně vzato je dáno datem vzniku a zániku původce; v praxi ale relativně často i kratší nebo naopak delší než doba existence původce</w:t>
      </w:r>
    </w:p>
    <w:p w14:paraId="3B5D7C9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Užší rozpětí – fondy neuzavřené, postupně se ještě doplňují přírůstky ze skartací</w:t>
      </w:r>
    </w:p>
    <w:p w14:paraId="0C811DB9"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Širší rozpětí – ve fondu jsou archiválie vzniklé z činnosti předchůdce (viz výše tzv. priora) nebo nástupce (tzv. </w:t>
      </w:r>
      <w:proofErr w:type="spellStart"/>
      <w:r>
        <w:rPr>
          <w:rFonts w:ascii="Times New Roman" w:hAnsi="Times New Roman" w:cs="Times New Roman"/>
          <w:b/>
          <w:sz w:val="24"/>
          <w:szCs w:val="24"/>
        </w:rPr>
        <w:t>posteriora</w:t>
      </w:r>
      <w:proofErr w:type="spellEnd"/>
      <w:r>
        <w:rPr>
          <w:rFonts w:ascii="Times New Roman" w:hAnsi="Times New Roman" w:cs="Times New Roman"/>
          <w:b/>
          <w:sz w:val="24"/>
          <w:szCs w:val="24"/>
        </w:rPr>
        <w:t>) původce</w:t>
      </w:r>
    </w:p>
    <w:p w14:paraId="505E0185"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Kvantitativní rozsah fondu – také důležitý ukazatel – pro účely evidence a kontroly; uvádí se v tzv. běžných metrech a v evidenčních jednotkách (listiny, knihy, mapy, plány, pečetidla)            </w:t>
      </w:r>
      <w:r w:rsidRPr="002E1528">
        <w:rPr>
          <w:rFonts w:ascii="Times New Roman" w:hAnsi="Times New Roman" w:cs="Times New Roman"/>
          <w:b/>
          <w:sz w:val="24"/>
          <w:szCs w:val="24"/>
        </w:rPr>
        <w:t xml:space="preserve">       </w:t>
      </w:r>
    </w:p>
    <w:p w14:paraId="416D37D0"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16030101" w14:textId="77777777" w:rsidR="00B57F2F" w:rsidRPr="003272EE" w:rsidRDefault="00B57F2F" w:rsidP="00B57F2F">
      <w:pPr>
        <w:pStyle w:val="Odstavecseseznamem"/>
        <w:numPr>
          <w:ilvl w:val="0"/>
          <w:numId w:val="12"/>
        </w:numPr>
        <w:spacing w:line="360" w:lineRule="auto"/>
        <w:rPr>
          <w:rFonts w:ascii="Times New Roman" w:hAnsi="Times New Roman" w:cs="Times New Roman"/>
          <w:b/>
          <w:sz w:val="28"/>
          <w:szCs w:val="28"/>
        </w:rPr>
      </w:pPr>
      <w:r w:rsidRPr="003272EE">
        <w:rPr>
          <w:rFonts w:ascii="Times New Roman" w:hAnsi="Times New Roman" w:cs="Times New Roman"/>
          <w:b/>
          <w:sz w:val="28"/>
          <w:szCs w:val="28"/>
        </w:rPr>
        <w:t>Archivní sbírka</w:t>
      </w:r>
    </w:p>
    <w:p w14:paraId="0C4A400F"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Spolu s archivním fondem nejčastější druh archivního souboru</w:t>
      </w:r>
    </w:p>
    <w:p w14:paraId="178837DF"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Archivní sbírka je soubor archiválií od různých původců, ale s jedním nebo více společnými znaky</w:t>
      </w:r>
    </w:p>
    <w:p w14:paraId="5FD4373B"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Příklady archivních sbírek: tzv. sbírky jednotlivin (v archivech často vytvářeny z nezařaditelných písemností, případně předmětů), tzv. soudobá dokumentace (archivy obvykle ukládají jednotlivé dokumenty, které mohou vydávat svědectví o době svého vzniku, dobové atmosféře, hodnotách, požadavcích – nejsou to dokumenty organického původu, důležité zejména pro dokreslení dobové atmosféry v některých dramatických obdobích – například v srpnu 1968 nebo v listopadu 1989) </w:t>
      </w:r>
    </w:p>
    <w:p w14:paraId="6B57CEBD"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Také sbírky se evidují v rámci Národního archivního dědictví</w:t>
      </w:r>
    </w:p>
    <w:p w14:paraId="22A30F9D"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Také u sbírek je nutné stanovit název a časové rozpětí – název se určuje podle podstaty toho, co sbírku tvoří, případně podle osoby, která je jejím autorem, časové rozpětí podle data nejstarší a nejmladší archiválie v ní uložené     </w:t>
      </w:r>
    </w:p>
    <w:p w14:paraId="649AC3B0"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205225FC"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0A87EF5F"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1BF6B32E" w14:textId="77777777" w:rsidR="00B57F2F" w:rsidRPr="001F3C16" w:rsidRDefault="00B57F2F" w:rsidP="00B57F2F">
      <w:pPr>
        <w:pStyle w:val="Odstavecseseznamem"/>
        <w:numPr>
          <w:ilvl w:val="0"/>
          <w:numId w:val="12"/>
        </w:numPr>
        <w:spacing w:line="360" w:lineRule="auto"/>
        <w:rPr>
          <w:rFonts w:ascii="Times New Roman" w:hAnsi="Times New Roman" w:cs="Times New Roman"/>
          <w:b/>
          <w:sz w:val="28"/>
          <w:szCs w:val="28"/>
        </w:rPr>
      </w:pPr>
      <w:r w:rsidRPr="001F3C16">
        <w:rPr>
          <w:rFonts w:ascii="Times New Roman" w:hAnsi="Times New Roman" w:cs="Times New Roman"/>
          <w:b/>
          <w:sz w:val="24"/>
          <w:szCs w:val="24"/>
        </w:rPr>
        <w:t xml:space="preserve">   </w:t>
      </w:r>
      <w:r w:rsidRPr="001F3C16">
        <w:rPr>
          <w:rFonts w:ascii="Times New Roman" w:hAnsi="Times New Roman" w:cs="Times New Roman"/>
          <w:b/>
          <w:sz w:val="28"/>
          <w:szCs w:val="28"/>
        </w:rPr>
        <w:t>Archivní manipulace</w:t>
      </w:r>
    </w:p>
    <w:p w14:paraId="6244B0DE"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Také možný typ archivního souboru, méně častý než fond nebo sbírka</w:t>
      </w:r>
    </w:p>
    <w:p w14:paraId="0042279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Mezityp mezi fondem a sbírkou</w:t>
      </w:r>
    </w:p>
    <w:p w14:paraId="04F597C3"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S fondem má společný organický původ</w:t>
      </w:r>
    </w:p>
    <w:p w14:paraId="5CCBC764"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Se sbírkou umělé uspořádání – jde o </w:t>
      </w:r>
      <w:proofErr w:type="gramStart"/>
      <w:r>
        <w:rPr>
          <w:rFonts w:ascii="Times New Roman" w:hAnsi="Times New Roman" w:cs="Times New Roman"/>
          <w:b/>
          <w:sz w:val="24"/>
          <w:szCs w:val="24"/>
        </w:rPr>
        <w:t>soubor  tvořený</w:t>
      </w:r>
      <w:proofErr w:type="gramEnd"/>
      <w:r>
        <w:rPr>
          <w:rFonts w:ascii="Times New Roman" w:hAnsi="Times New Roman" w:cs="Times New Roman"/>
          <w:b/>
          <w:sz w:val="24"/>
          <w:szCs w:val="24"/>
        </w:rPr>
        <w:t xml:space="preserve"> dokumenty více původci → jedná se o porušení provenienčního principu</w:t>
      </w:r>
    </w:p>
    <w:p w14:paraId="10AD2E58" w14:textId="77777777" w:rsidR="00B57F2F" w:rsidRDefault="00B57F2F" w:rsidP="00B57F2F">
      <w:pPr>
        <w:pStyle w:val="Odstavecseseznamem"/>
        <w:numPr>
          <w:ilvl w:val="0"/>
          <w:numId w:val="13"/>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Příklady: soubor Stará manipulace v Národním archivu, Studijní ústav ministerstva vnitra v ABS  </w:t>
      </w:r>
    </w:p>
    <w:p w14:paraId="5ED79F96" w14:textId="77777777" w:rsidR="00B57F2F" w:rsidRDefault="00B57F2F" w:rsidP="00B57F2F">
      <w:pPr>
        <w:pStyle w:val="Odstavecseseznamem"/>
        <w:spacing w:line="360" w:lineRule="auto"/>
        <w:ind w:left="1440"/>
        <w:rPr>
          <w:rFonts w:ascii="Times New Roman" w:hAnsi="Times New Roman" w:cs="Times New Roman"/>
          <w:b/>
          <w:sz w:val="24"/>
          <w:szCs w:val="24"/>
        </w:rPr>
      </w:pPr>
    </w:p>
    <w:p w14:paraId="1112317C" w14:textId="77777777" w:rsidR="00B57F2F" w:rsidRDefault="00B57F2F" w:rsidP="00B57F2F">
      <w:pPr>
        <w:pStyle w:val="Odstavecseseznamem"/>
        <w:spacing w:line="360" w:lineRule="auto"/>
        <w:ind w:left="1440"/>
        <w:rPr>
          <w:rFonts w:ascii="Times New Roman" w:hAnsi="Times New Roman" w:cs="Times New Roman"/>
          <w:b/>
          <w:sz w:val="24"/>
          <w:szCs w:val="24"/>
        </w:rPr>
      </w:pPr>
      <w:r>
        <w:rPr>
          <w:rFonts w:ascii="Times New Roman" w:hAnsi="Times New Roman" w:cs="Times New Roman"/>
          <w:b/>
          <w:sz w:val="24"/>
          <w:szCs w:val="24"/>
        </w:rPr>
        <w:t>Otázky:</w:t>
      </w:r>
    </w:p>
    <w:p w14:paraId="02011C6C"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Co je archiválie? Jaké jsou její klíčové znaky?</w:t>
      </w:r>
    </w:p>
    <w:p w14:paraId="7FABFB73"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Jaká jsou možná vymezení archiválií?</w:t>
      </w:r>
    </w:p>
    <w:p w14:paraId="03DA6F08"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Jakými cestami archivy získávají archiválie? </w:t>
      </w:r>
    </w:p>
    <w:p w14:paraId="6DE240DF"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Co je archivní fond?</w:t>
      </w:r>
    </w:p>
    <w:p w14:paraId="1BDFA958"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Co jsou priora a </w:t>
      </w:r>
      <w:proofErr w:type="spellStart"/>
      <w:r>
        <w:rPr>
          <w:rFonts w:ascii="Times New Roman" w:hAnsi="Times New Roman" w:cs="Times New Roman"/>
          <w:b/>
          <w:sz w:val="24"/>
          <w:szCs w:val="24"/>
        </w:rPr>
        <w:t>posteriora</w:t>
      </w:r>
      <w:proofErr w:type="spellEnd"/>
      <w:r>
        <w:rPr>
          <w:rFonts w:ascii="Times New Roman" w:hAnsi="Times New Roman" w:cs="Times New Roman"/>
          <w:b/>
          <w:sz w:val="24"/>
          <w:szCs w:val="24"/>
        </w:rPr>
        <w:t>?</w:t>
      </w:r>
    </w:p>
    <w:p w14:paraId="6E705208"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Co je zásadním kritériem pro vymezení archivního fondu?</w:t>
      </w:r>
    </w:p>
    <w:p w14:paraId="6607FE88"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Jak se určuje název a časové rozpětí archivního fondu</w:t>
      </w:r>
    </w:p>
    <w:p w14:paraId="5BBC8A89" w14:textId="77777777" w:rsidR="00B57F2F"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Co je archivní sbírka? Čím se liší od fondu?</w:t>
      </w:r>
    </w:p>
    <w:p w14:paraId="6B1B8F85" w14:textId="77777777" w:rsidR="00B57F2F" w:rsidRPr="001F3C16" w:rsidRDefault="00B57F2F" w:rsidP="00B57F2F">
      <w:pPr>
        <w:pStyle w:val="Odstavecseseznamem"/>
        <w:numPr>
          <w:ilvl w:val="0"/>
          <w:numId w:val="16"/>
        </w:numPr>
        <w:spacing w:line="360" w:lineRule="auto"/>
        <w:rPr>
          <w:rFonts w:ascii="Times New Roman" w:hAnsi="Times New Roman" w:cs="Times New Roman"/>
          <w:b/>
          <w:sz w:val="24"/>
          <w:szCs w:val="24"/>
        </w:rPr>
      </w:pPr>
      <w:r>
        <w:rPr>
          <w:rFonts w:ascii="Times New Roman" w:hAnsi="Times New Roman" w:cs="Times New Roman"/>
          <w:b/>
          <w:sz w:val="24"/>
          <w:szCs w:val="24"/>
        </w:rPr>
        <w:t>Co je archivní manipulace a čím se liší od ostatních archivních souborů?</w:t>
      </w:r>
    </w:p>
    <w:p w14:paraId="1B5DD4C9" w14:textId="77777777" w:rsidR="00A418E7" w:rsidRDefault="00B57F2F" w:rsidP="00B57F2F">
      <w:pPr>
        <w:pStyle w:val="Odstavecseseznamem"/>
        <w:spacing w:line="360" w:lineRule="auto"/>
        <w:ind w:left="1080"/>
        <w:rPr>
          <w:rFonts w:ascii="Times New Roman" w:hAnsi="Times New Roman" w:cs="Times New Roman"/>
          <w:b/>
          <w:sz w:val="28"/>
          <w:szCs w:val="28"/>
        </w:rPr>
      </w:pPr>
      <w:r w:rsidRPr="00B57F2F">
        <w:rPr>
          <w:rFonts w:ascii="Times New Roman" w:hAnsi="Times New Roman" w:cs="Times New Roman"/>
          <w:b/>
          <w:sz w:val="28"/>
          <w:szCs w:val="28"/>
        </w:rPr>
        <w:t xml:space="preserve"> </w:t>
      </w:r>
    </w:p>
    <w:p w14:paraId="79B8D30C"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42855DC2"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116AB29F"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45533AC1"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2501D269"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51F1C6E2"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4367A38B"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79F9E45C"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02BA8799"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48F0BAE5"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563EB384"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3E79B502"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5E21D056" w14:textId="77777777" w:rsidR="000C13B1" w:rsidRDefault="000C13B1" w:rsidP="00B57F2F">
      <w:pPr>
        <w:pStyle w:val="Odstavecseseznamem"/>
        <w:spacing w:line="360" w:lineRule="auto"/>
        <w:ind w:left="1080"/>
        <w:rPr>
          <w:rFonts w:ascii="Times New Roman" w:hAnsi="Times New Roman" w:cs="Times New Roman"/>
          <w:b/>
          <w:sz w:val="28"/>
          <w:szCs w:val="28"/>
        </w:rPr>
      </w:pPr>
    </w:p>
    <w:p w14:paraId="52425F70" w14:textId="77777777" w:rsidR="00811EC9" w:rsidRDefault="00811EC9" w:rsidP="00B57F2F">
      <w:pPr>
        <w:pStyle w:val="Odstavecseseznamem"/>
        <w:spacing w:line="360" w:lineRule="auto"/>
        <w:ind w:left="1080"/>
        <w:rPr>
          <w:rFonts w:ascii="Times New Roman" w:hAnsi="Times New Roman" w:cs="Times New Roman"/>
          <w:b/>
          <w:sz w:val="28"/>
          <w:szCs w:val="28"/>
        </w:rPr>
      </w:pPr>
    </w:p>
    <w:p w14:paraId="5754309D" w14:textId="77777777" w:rsidR="00811EC9" w:rsidRDefault="00811EC9" w:rsidP="00B57F2F">
      <w:pPr>
        <w:pStyle w:val="Odstavecseseznamem"/>
        <w:spacing w:line="360" w:lineRule="auto"/>
        <w:ind w:left="1080"/>
        <w:rPr>
          <w:rFonts w:ascii="Times New Roman" w:hAnsi="Times New Roman" w:cs="Times New Roman"/>
          <w:b/>
          <w:sz w:val="28"/>
          <w:szCs w:val="28"/>
        </w:rPr>
      </w:pPr>
    </w:p>
    <w:p w14:paraId="53D9EA93" w14:textId="77777777" w:rsidR="00811EC9" w:rsidRDefault="00811EC9" w:rsidP="00B57F2F">
      <w:pPr>
        <w:pStyle w:val="Odstavecseseznamem"/>
        <w:spacing w:line="360" w:lineRule="auto"/>
        <w:ind w:left="1080"/>
        <w:rPr>
          <w:rFonts w:ascii="Times New Roman" w:hAnsi="Times New Roman" w:cs="Times New Roman"/>
          <w:b/>
          <w:sz w:val="28"/>
          <w:szCs w:val="28"/>
        </w:rPr>
      </w:pPr>
    </w:p>
    <w:p w14:paraId="4CAD5929" w14:textId="77777777" w:rsidR="00811EC9" w:rsidRPr="0018629F" w:rsidRDefault="00811EC9" w:rsidP="0018629F">
      <w:pPr>
        <w:spacing w:line="360" w:lineRule="auto"/>
        <w:rPr>
          <w:rFonts w:ascii="Times New Roman" w:hAnsi="Times New Roman" w:cs="Times New Roman"/>
          <w:b/>
          <w:sz w:val="28"/>
          <w:szCs w:val="28"/>
        </w:rPr>
      </w:pPr>
    </w:p>
    <w:p w14:paraId="31424CFE" w14:textId="77777777" w:rsidR="00811EC9" w:rsidRPr="00B57F2F" w:rsidRDefault="00811EC9" w:rsidP="00B57F2F">
      <w:pPr>
        <w:pStyle w:val="Odstavecseseznamem"/>
        <w:spacing w:line="360" w:lineRule="auto"/>
        <w:ind w:left="1080"/>
        <w:rPr>
          <w:rFonts w:ascii="Times New Roman" w:hAnsi="Times New Roman" w:cs="Times New Roman"/>
          <w:b/>
          <w:sz w:val="28"/>
          <w:szCs w:val="28"/>
        </w:rPr>
      </w:pPr>
    </w:p>
    <w:p w14:paraId="5790709B" w14:textId="77777777" w:rsidR="00A418E7" w:rsidRPr="0018629F" w:rsidRDefault="000C13B1" w:rsidP="00831BE5">
      <w:pPr>
        <w:pStyle w:val="Odstavecseseznamem"/>
        <w:numPr>
          <w:ilvl w:val="0"/>
          <w:numId w:val="12"/>
        </w:numPr>
        <w:spacing w:line="360" w:lineRule="auto"/>
        <w:rPr>
          <w:rFonts w:ascii="Times New Roman" w:hAnsi="Times New Roman" w:cs="Times New Roman"/>
          <w:b/>
          <w:sz w:val="32"/>
          <w:szCs w:val="32"/>
        </w:rPr>
      </w:pPr>
      <w:r w:rsidRPr="0018629F">
        <w:rPr>
          <w:rFonts w:ascii="Times New Roman" w:hAnsi="Times New Roman" w:cs="Times New Roman"/>
          <w:b/>
          <w:sz w:val="32"/>
          <w:szCs w:val="32"/>
        </w:rPr>
        <w:t>oddíl</w:t>
      </w:r>
    </w:p>
    <w:p w14:paraId="65347B27" w14:textId="0BFA38DB" w:rsidR="005D4418" w:rsidRPr="005D4418" w:rsidRDefault="005D4418" w:rsidP="00831BE5">
      <w:pPr>
        <w:spacing w:line="360" w:lineRule="auto"/>
        <w:rPr>
          <w:rFonts w:ascii="Times New Roman" w:hAnsi="Times New Roman" w:cs="Times New Roman"/>
          <w:b/>
          <w:sz w:val="32"/>
          <w:szCs w:val="32"/>
        </w:rPr>
      </w:pPr>
      <w:r w:rsidRPr="005D4418">
        <w:rPr>
          <w:rFonts w:ascii="Times New Roman" w:hAnsi="Times New Roman" w:cs="Times New Roman"/>
          <w:b/>
          <w:sz w:val="32"/>
          <w:szCs w:val="32"/>
        </w:rPr>
        <w:t>Souhrny archivní terminologie, počátky českého archivnictví</w:t>
      </w:r>
    </w:p>
    <w:p w14:paraId="5B3CDD52" w14:textId="574DF81E" w:rsidR="00831BE5" w:rsidRPr="0018629F" w:rsidRDefault="00831BE5" w:rsidP="00831BE5">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Klíčové pojmy: Mezinárodní archivní rada, slovníky archivní terminologie, Český korunní archiv</w:t>
      </w:r>
    </w:p>
    <w:p w14:paraId="49038C06" w14:textId="77777777" w:rsidR="00831BE5" w:rsidRPr="0018629F" w:rsidRDefault="00831BE5" w:rsidP="00831BE5">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Literatura:</w:t>
      </w:r>
      <w:r w:rsidR="00811EC9" w:rsidRPr="0018629F">
        <w:rPr>
          <w:rFonts w:ascii="Times New Roman" w:hAnsi="Times New Roman" w:cs="Times New Roman"/>
          <w:b/>
          <w:sz w:val="28"/>
          <w:szCs w:val="28"/>
        </w:rPr>
        <w:t xml:space="preserve"> </w:t>
      </w:r>
      <w:r w:rsidRPr="0018629F">
        <w:rPr>
          <w:rFonts w:ascii="Times New Roman" w:hAnsi="Times New Roman" w:cs="Times New Roman"/>
          <w:b/>
          <w:sz w:val="28"/>
          <w:szCs w:val="28"/>
        </w:rPr>
        <w:t xml:space="preserve"> </w:t>
      </w:r>
    </w:p>
    <w:p w14:paraId="614AD7BB" w14:textId="77777777" w:rsidR="0018629F" w:rsidRPr="0018629F" w:rsidRDefault="0018629F" w:rsidP="0018629F">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 xml:space="preserve">RAMEŠ, </w:t>
      </w:r>
      <w:proofErr w:type="gramStart"/>
      <w:r w:rsidRPr="0018629F">
        <w:rPr>
          <w:rFonts w:ascii="Times New Roman" w:hAnsi="Times New Roman" w:cs="Times New Roman"/>
          <w:b/>
          <w:sz w:val="28"/>
          <w:szCs w:val="28"/>
        </w:rPr>
        <w:t>Václav:  Slovník</w:t>
      </w:r>
      <w:proofErr w:type="gramEnd"/>
      <w:r w:rsidRPr="0018629F">
        <w:rPr>
          <w:rFonts w:ascii="Times New Roman" w:hAnsi="Times New Roman" w:cs="Times New Roman"/>
          <w:b/>
          <w:sz w:val="28"/>
          <w:szCs w:val="28"/>
        </w:rPr>
        <w:t xml:space="preserve"> pro historiky a návštěvníky archivů. Praha, 2005.</w:t>
      </w:r>
    </w:p>
    <w:p w14:paraId="281F97F9" w14:textId="4B44E3E8" w:rsidR="00831BE5" w:rsidRPr="0018629F" w:rsidRDefault="00811EC9" w:rsidP="00831BE5">
      <w:pPr>
        <w:spacing w:line="360" w:lineRule="auto"/>
        <w:rPr>
          <w:rFonts w:ascii="Times New Roman" w:hAnsi="Times New Roman" w:cs="Times New Roman"/>
          <w:b/>
          <w:color w:val="212529"/>
          <w:sz w:val="28"/>
          <w:szCs w:val="28"/>
          <w:shd w:val="clear" w:color="auto" w:fill="FFFFFF"/>
        </w:rPr>
      </w:pPr>
      <w:r w:rsidRPr="0018629F">
        <w:rPr>
          <w:rFonts w:ascii="Times New Roman" w:hAnsi="Times New Roman" w:cs="Times New Roman"/>
          <w:b/>
          <w:color w:val="212529"/>
          <w:sz w:val="28"/>
          <w:szCs w:val="28"/>
          <w:shd w:val="clear" w:color="auto" w:fill="FFFFFF"/>
        </w:rPr>
        <w:t>WANNER, Michal. </w:t>
      </w:r>
      <w:r w:rsidRPr="005D4418">
        <w:rPr>
          <w:rFonts w:ascii="Times New Roman" w:hAnsi="Times New Roman" w:cs="Times New Roman"/>
          <w:b/>
          <w:color w:val="212529"/>
          <w:sz w:val="28"/>
          <w:szCs w:val="28"/>
          <w:shd w:val="clear" w:color="auto" w:fill="FFFFFF"/>
        </w:rPr>
        <w:t>Slovník současné archivní terminologie</w:t>
      </w:r>
      <w:r w:rsidRPr="0018629F">
        <w:rPr>
          <w:rFonts w:ascii="Times New Roman" w:hAnsi="Times New Roman" w:cs="Times New Roman"/>
          <w:b/>
          <w:color w:val="212529"/>
          <w:sz w:val="28"/>
          <w:szCs w:val="28"/>
          <w:shd w:val="clear" w:color="auto" w:fill="FFFFFF"/>
        </w:rPr>
        <w:t>. Praha: Odbor archivní správy a spisové služby MV, 2022. </w:t>
      </w:r>
    </w:p>
    <w:p w14:paraId="5F160478" w14:textId="77777777" w:rsidR="00811EC9" w:rsidRPr="0018629F" w:rsidRDefault="00811EC9" w:rsidP="00831BE5">
      <w:pPr>
        <w:spacing w:line="360" w:lineRule="auto"/>
        <w:rPr>
          <w:rFonts w:ascii="Times New Roman" w:hAnsi="Times New Roman" w:cs="Times New Roman"/>
          <w:b/>
          <w:bCs/>
          <w:color w:val="212529"/>
          <w:sz w:val="28"/>
          <w:szCs w:val="28"/>
          <w:shd w:val="clear" w:color="auto" w:fill="FFFFFF"/>
        </w:rPr>
      </w:pPr>
      <w:r w:rsidRPr="0018629F">
        <w:rPr>
          <w:rFonts w:ascii="Times New Roman" w:hAnsi="Times New Roman" w:cs="Times New Roman"/>
          <w:b/>
          <w:bCs/>
          <w:color w:val="212529"/>
          <w:sz w:val="28"/>
          <w:szCs w:val="28"/>
          <w:shd w:val="clear" w:color="auto" w:fill="FFFFFF"/>
        </w:rPr>
        <w:t>KOLLMANN, Josef. </w:t>
      </w:r>
      <w:r w:rsidRPr="005D4418">
        <w:rPr>
          <w:rFonts w:ascii="Times New Roman" w:hAnsi="Times New Roman" w:cs="Times New Roman"/>
          <w:b/>
          <w:bCs/>
          <w:color w:val="212529"/>
          <w:sz w:val="28"/>
          <w:szCs w:val="28"/>
          <w:shd w:val="clear" w:color="auto" w:fill="FFFFFF"/>
        </w:rPr>
        <w:t>Dějiny Ústředního archivu českého státu: formování státního archivu od středověkého panovnického archivu listinného přes české kanceláře, české komory, starého českého místodržitelství, českého gubernia a místodržitelství až po vznik Československé republiky.</w:t>
      </w:r>
      <w:r w:rsidRPr="0018629F">
        <w:rPr>
          <w:rFonts w:ascii="Times New Roman" w:hAnsi="Times New Roman" w:cs="Times New Roman"/>
          <w:b/>
          <w:bCs/>
          <w:color w:val="212529"/>
          <w:sz w:val="28"/>
          <w:szCs w:val="28"/>
          <w:shd w:val="clear" w:color="auto" w:fill="FFFFFF"/>
        </w:rPr>
        <w:t xml:space="preserve"> Online. Praha: Archivní správa ministerstva vnitra ČR, 1992. </w:t>
      </w:r>
    </w:p>
    <w:p w14:paraId="1E3FC160" w14:textId="77777777" w:rsidR="0018629F" w:rsidRPr="0018629F" w:rsidRDefault="0018629F" w:rsidP="00831BE5">
      <w:pPr>
        <w:spacing w:line="360" w:lineRule="auto"/>
        <w:rPr>
          <w:rFonts w:ascii="Times New Roman" w:hAnsi="Times New Roman" w:cs="Times New Roman"/>
          <w:b/>
          <w:sz w:val="28"/>
          <w:szCs w:val="28"/>
        </w:rPr>
      </w:pPr>
    </w:p>
    <w:p w14:paraId="6AB667B4" w14:textId="05435A69" w:rsidR="00831BE5" w:rsidRDefault="00831BE5" w:rsidP="0018629F">
      <w:pPr>
        <w:pStyle w:val="Odstavecseseznamem"/>
        <w:numPr>
          <w:ilvl w:val="0"/>
          <w:numId w:val="23"/>
        </w:numPr>
        <w:spacing w:line="360" w:lineRule="auto"/>
        <w:rPr>
          <w:rFonts w:ascii="Times New Roman" w:hAnsi="Times New Roman" w:cs="Times New Roman"/>
          <w:b/>
          <w:sz w:val="28"/>
          <w:szCs w:val="28"/>
        </w:rPr>
      </w:pPr>
      <w:r>
        <w:rPr>
          <w:rFonts w:ascii="Times New Roman" w:hAnsi="Times New Roman" w:cs="Times New Roman"/>
          <w:b/>
          <w:sz w:val="28"/>
          <w:szCs w:val="28"/>
        </w:rPr>
        <w:t>Souhrny archivní terminologie</w:t>
      </w:r>
    </w:p>
    <w:p w14:paraId="72B544BF"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sidRPr="00246C4F">
        <w:rPr>
          <w:rFonts w:ascii="Times New Roman" w:hAnsi="Times New Roman" w:cs="Times New Roman"/>
          <w:b/>
          <w:sz w:val="24"/>
          <w:szCs w:val="24"/>
        </w:rPr>
        <w:t>Počátky snah</w:t>
      </w:r>
      <w:r>
        <w:rPr>
          <w:rFonts w:ascii="Times New Roman" w:hAnsi="Times New Roman" w:cs="Times New Roman"/>
          <w:b/>
          <w:sz w:val="24"/>
          <w:szCs w:val="24"/>
        </w:rPr>
        <w:t xml:space="preserve"> o vytvoření obecné, jednotné mezinárodní archivní terminologie spadají do meziválečného období, přerušila je druhá světová válka</w:t>
      </w:r>
    </w:p>
    <w:p w14:paraId="2F1B43DB"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 válce obnoveny na půdě Mezinárodní archivní rady</w:t>
      </w:r>
    </w:p>
    <w:p w14:paraId="4406F4C3"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Přípravy probíhaly na mezinárodních archivních kongresech, na kongresu v roce 1956 dohodnut způsob práce na budoucím slovníku a jeho jazyková podoba</w:t>
      </w:r>
    </w:p>
    <w:p w14:paraId="59E8AC43"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Na kongresu v roce 1960 předložen přípravný materiál pro slovník</w:t>
      </w:r>
    </w:p>
    <w:p w14:paraId="4E2574DC"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Vyšel v roce 1964 pod názvem </w:t>
      </w:r>
      <w:proofErr w:type="spellStart"/>
      <w:r>
        <w:rPr>
          <w:rFonts w:ascii="Times New Roman" w:hAnsi="Times New Roman" w:cs="Times New Roman"/>
          <w:b/>
          <w:sz w:val="24"/>
          <w:szCs w:val="24"/>
        </w:rPr>
        <w:t>Elsevierˈs</w:t>
      </w:r>
      <w:proofErr w:type="spellEnd"/>
      <w:r>
        <w:rPr>
          <w:rFonts w:ascii="Times New Roman" w:hAnsi="Times New Roman" w:cs="Times New Roman"/>
          <w:b/>
          <w:sz w:val="24"/>
          <w:szCs w:val="24"/>
        </w:rPr>
        <w:t xml:space="preserve"> Lexicon </w:t>
      </w:r>
      <w:proofErr w:type="spellStart"/>
      <w:r>
        <w:rPr>
          <w:rFonts w:ascii="Times New Roman" w:hAnsi="Times New Roman" w:cs="Times New Roman"/>
          <w:b/>
          <w:sz w:val="24"/>
          <w:szCs w:val="24"/>
        </w:rPr>
        <w:t>of</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Archives</w:t>
      </w:r>
      <w:proofErr w:type="spellEnd"/>
      <w:r>
        <w:rPr>
          <w:rFonts w:ascii="Times New Roman" w:hAnsi="Times New Roman" w:cs="Times New Roman"/>
          <w:b/>
          <w:sz w:val="24"/>
          <w:szCs w:val="24"/>
        </w:rPr>
        <w:t xml:space="preserve"> Terminology</w:t>
      </w:r>
    </w:p>
    <w:p w14:paraId="0E00F2B1"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Obsahoval výklad celkem 175 termínů rozdělených do 6 skupin (Archivní dokumenty, Struktura archivu, Pracovní pomůcky, Uchování a konzervace archivu, Pracovní postupy při zacházení s archivními fondy, Využívání archivů a reprodukce dokumentů</w:t>
      </w:r>
    </w:p>
    <w:p w14:paraId="556B30D0"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Základním jazykem byla francouzština, termíny uváděny ještě v dalších 5 evropských jazycích</w:t>
      </w:r>
    </w:p>
    <w:p w14:paraId="0C3C847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Rozdělení Evropy v době tzv. studené války → na tomto slovníku se nepodíleli archiváři ze zemí sovětského bloku</w:t>
      </w:r>
    </w:p>
    <w:p w14:paraId="08B28819"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Archiváři tzv. socialistických zemí se dohodli na vytvoření vlastního slovníku</w:t>
      </w:r>
    </w:p>
    <w:p w14:paraId="441BE9C5"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Začal vycházet v 80. letech 20. století (první díl v roce 1982) </w:t>
      </w:r>
      <w:proofErr w:type="spellStart"/>
      <w:r>
        <w:rPr>
          <w:rFonts w:ascii="Times New Roman" w:hAnsi="Times New Roman" w:cs="Times New Roman"/>
          <w:b/>
          <w:sz w:val="24"/>
          <w:szCs w:val="24"/>
        </w:rPr>
        <w:t>Slovar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sovremennoj</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archivnoj</w:t>
      </w:r>
      <w:proofErr w:type="spellEnd"/>
      <w:r>
        <w:rPr>
          <w:rFonts w:ascii="Times New Roman" w:hAnsi="Times New Roman" w:cs="Times New Roman"/>
          <w:b/>
          <w:sz w:val="24"/>
          <w:szCs w:val="24"/>
        </w:rPr>
        <w:t xml:space="preserve"> terminologii </w:t>
      </w:r>
      <w:proofErr w:type="spellStart"/>
      <w:r>
        <w:rPr>
          <w:rFonts w:ascii="Times New Roman" w:hAnsi="Times New Roman" w:cs="Times New Roman"/>
          <w:b/>
          <w:sz w:val="24"/>
          <w:szCs w:val="24"/>
        </w:rPr>
        <w:t>socialističeskich</w:t>
      </w:r>
      <w:proofErr w:type="spellEnd"/>
      <w:r>
        <w:rPr>
          <w:rFonts w:ascii="Times New Roman" w:hAnsi="Times New Roman" w:cs="Times New Roman"/>
          <w:b/>
          <w:sz w:val="24"/>
          <w:szCs w:val="24"/>
        </w:rPr>
        <w:t xml:space="preserve"> stran (Slovník soudobé archivní terminologie socialistických zemí)</w:t>
      </w:r>
    </w:p>
    <w:p w14:paraId="7DE3F75D"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Mezitím ale od 70. let obnovena spolupráce přes tzv. železnou oponu – od roku 1977 opět na půdě Mezinárodní archivní rady připravován projekt nového mezinárodního archivního slovníku </w:t>
      </w:r>
    </w:p>
    <w:p w14:paraId="2D95B1F5"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vyšel v roce 1984 pod názvem </w:t>
      </w:r>
      <w:proofErr w:type="spellStart"/>
      <w:r>
        <w:rPr>
          <w:rFonts w:ascii="Times New Roman" w:hAnsi="Times New Roman" w:cs="Times New Roman"/>
          <w:b/>
          <w:sz w:val="24"/>
          <w:szCs w:val="24"/>
        </w:rPr>
        <w:t>Dictionary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of</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Archival</w:t>
      </w:r>
      <w:proofErr w:type="spellEnd"/>
      <w:r>
        <w:rPr>
          <w:rFonts w:ascii="Times New Roman" w:hAnsi="Times New Roman" w:cs="Times New Roman"/>
          <w:b/>
          <w:sz w:val="24"/>
          <w:szCs w:val="24"/>
        </w:rPr>
        <w:t xml:space="preserve"> Terminology – obsahuje přes 500 termínů, výklad je dvoujazyčný (v angličtině a francouzštině, připojeny jsou také ekvivalenty termínů v pěti dalších jazycích)</w:t>
      </w:r>
    </w:p>
    <w:p w14:paraId="62D8D18E"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poslední: A </w:t>
      </w:r>
      <w:proofErr w:type="spellStart"/>
      <w:r>
        <w:rPr>
          <w:rFonts w:ascii="Times New Roman" w:hAnsi="Times New Roman" w:cs="Times New Roman"/>
          <w:b/>
          <w:sz w:val="24"/>
          <w:szCs w:val="24"/>
        </w:rPr>
        <w:t>Glossary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of</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archival</w:t>
      </w:r>
      <w:proofErr w:type="spellEnd"/>
      <w:r>
        <w:rPr>
          <w:rFonts w:ascii="Times New Roman" w:hAnsi="Times New Roman" w:cs="Times New Roman"/>
          <w:b/>
          <w:sz w:val="24"/>
          <w:szCs w:val="24"/>
        </w:rPr>
        <w:t xml:space="preserve"> and </w:t>
      </w:r>
      <w:proofErr w:type="spellStart"/>
      <w:r>
        <w:rPr>
          <w:rFonts w:ascii="Times New Roman" w:hAnsi="Times New Roman" w:cs="Times New Roman"/>
          <w:b/>
          <w:sz w:val="24"/>
          <w:szCs w:val="24"/>
        </w:rPr>
        <w:t>records</w:t>
      </w:r>
      <w:proofErr w:type="spellEnd"/>
      <w:r>
        <w:rPr>
          <w:rFonts w:ascii="Times New Roman" w:hAnsi="Times New Roman" w:cs="Times New Roman"/>
          <w:b/>
          <w:sz w:val="24"/>
          <w:szCs w:val="24"/>
        </w:rPr>
        <w:t xml:space="preserve"> terminology, Chicago 2005 – zaměřeno hlavně na anglosaskou oblast – v posledních desetiletích dominuje</w:t>
      </w:r>
    </w:p>
    <w:p w14:paraId="32EC0E5A"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českém, resp. československém prostředí se objevily obdobné snahy v 50. letech jako součást celkové reformy tehdejšího archivnictví</w:t>
      </w:r>
    </w:p>
    <w:p w14:paraId="24EF5D6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rámci Státní archivní komise (orgán řídící celou reformu) vznikla ediční subkomise – měla mj. shrnout používanou archivní terminologii</w:t>
      </w:r>
    </w:p>
    <w:p w14:paraId="0DDEEF92"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jednalo se o to, aby nově vytvářená jednotná síť archivů pracovala podle stejných pravidel (vznikala Základní pravidla pro pořádání archivního </w:t>
      </w:r>
      <w:r>
        <w:rPr>
          <w:rFonts w:ascii="Times New Roman" w:hAnsi="Times New Roman" w:cs="Times New Roman"/>
          <w:b/>
          <w:sz w:val="24"/>
          <w:szCs w:val="24"/>
        </w:rPr>
        <w:lastRenderedPageBreak/>
        <w:t>materiálu – k tomu více v letním semestru) a používala stejné pojmy ve stejném významu</w:t>
      </w:r>
    </w:p>
    <w:p w14:paraId="3C995B8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 roce 1954 vyšel Slovníček archivní terminologie (autoři František Roubík, Antonín Haas, Josef </w:t>
      </w:r>
      <w:proofErr w:type="spellStart"/>
      <w:r>
        <w:rPr>
          <w:rFonts w:ascii="Times New Roman" w:hAnsi="Times New Roman" w:cs="Times New Roman"/>
          <w:b/>
          <w:sz w:val="24"/>
          <w:szCs w:val="24"/>
        </w:rPr>
        <w:t>Kollmann</w:t>
      </w:r>
      <w:proofErr w:type="spellEnd"/>
      <w:r>
        <w:rPr>
          <w:rFonts w:ascii="Times New Roman" w:hAnsi="Times New Roman" w:cs="Times New Roman"/>
          <w:b/>
          <w:sz w:val="24"/>
          <w:szCs w:val="24"/>
        </w:rPr>
        <w:t xml:space="preserve"> a Zdeněk Fiala)</w:t>
      </w:r>
    </w:p>
    <w:p w14:paraId="62591951"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 v roce 1955 vyšel ještě druhý díl – k terminologii užívané v zemědělsko-lesnických archivech (autor Václav Černý)</w:t>
      </w:r>
    </w:p>
    <w:p w14:paraId="0F2D1903"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Od 90. let dlouho trvající práce na souhrnu moderní české archivní terminologie – výsledek až za dlouhou dobu: Michal </w:t>
      </w:r>
      <w:proofErr w:type="spellStart"/>
      <w:r>
        <w:rPr>
          <w:rFonts w:ascii="Times New Roman" w:hAnsi="Times New Roman" w:cs="Times New Roman"/>
          <w:b/>
          <w:sz w:val="24"/>
          <w:szCs w:val="24"/>
        </w:rPr>
        <w:t>Wanner</w:t>
      </w:r>
      <w:proofErr w:type="spellEnd"/>
      <w:r>
        <w:rPr>
          <w:rFonts w:ascii="Times New Roman" w:hAnsi="Times New Roman" w:cs="Times New Roman"/>
          <w:b/>
          <w:sz w:val="24"/>
          <w:szCs w:val="24"/>
        </w:rPr>
        <w:t xml:space="preserve"> a kol.: Slovník současné archivní terminologie, Praha 2022</w:t>
      </w:r>
    </w:p>
    <w:p w14:paraId="502540BC" w14:textId="77777777" w:rsidR="00831BE5" w:rsidRDefault="00831BE5" w:rsidP="00831BE5">
      <w:pPr>
        <w:pStyle w:val="Odstavecseseznamem"/>
        <w:spacing w:line="360" w:lineRule="auto"/>
        <w:ind w:left="1440"/>
        <w:rPr>
          <w:rFonts w:ascii="Times New Roman" w:hAnsi="Times New Roman" w:cs="Times New Roman"/>
          <w:b/>
          <w:sz w:val="24"/>
          <w:szCs w:val="24"/>
        </w:rPr>
      </w:pPr>
    </w:p>
    <w:p w14:paraId="4DA4F6C4" w14:textId="77777777" w:rsidR="0018629F" w:rsidRDefault="0018629F" w:rsidP="00831BE5">
      <w:pPr>
        <w:pStyle w:val="Odstavecseseznamem"/>
        <w:spacing w:line="360" w:lineRule="auto"/>
        <w:ind w:left="1440"/>
        <w:rPr>
          <w:rFonts w:ascii="Times New Roman" w:hAnsi="Times New Roman" w:cs="Times New Roman"/>
          <w:b/>
          <w:sz w:val="24"/>
          <w:szCs w:val="24"/>
        </w:rPr>
      </w:pPr>
    </w:p>
    <w:p w14:paraId="4031526D" w14:textId="77777777" w:rsidR="00831BE5" w:rsidRPr="002B106A" w:rsidRDefault="00831BE5" w:rsidP="00831BE5">
      <w:pPr>
        <w:pStyle w:val="Odstavecseseznamem"/>
        <w:spacing w:line="360" w:lineRule="auto"/>
        <w:ind w:left="1440"/>
        <w:rPr>
          <w:rFonts w:ascii="Times New Roman" w:hAnsi="Times New Roman" w:cs="Times New Roman"/>
          <w:b/>
          <w:sz w:val="32"/>
          <w:szCs w:val="32"/>
        </w:rPr>
      </w:pPr>
      <w:r w:rsidRPr="002B106A">
        <w:rPr>
          <w:rFonts w:ascii="Times New Roman" w:hAnsi="Times New Roman" w:cs="Times New Roman"/>
          <w:b/>
          <w:sz w:val="32"/>
          <w:szCs w:val="32"/>
        </w:rPr>
        <w:t>Dějiny českého archivnictví a archivů</w:t>
      </w:r>
    </w:p>
    <w:p w14:paraId="3F33E92D"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Máme-li hovořit o počátcích českého archivnictví, musíme se zaměřit na panovnický archiv – v průběhu své existence dostal označení Český korunní archiv</w:t>
      </w:r>
    </w:p>
    <w:p w14:paraId="45854B6C" w14:textId="77777777" w:rsidR="00831BE5" w:rsidRDefault="00831BE5" w:rsidP="00831BE5">
      <w:pPr>
        <w:pStyle w:val="Odstavecseseznamem"/>
        <w:spacing w:line="360" w:lineRule="auto"/>
        <w:ind w:left="1440"/>
        <w:rPr>
          <w:rFonts w:ascii="Times New Roman" w:hAnsi="Times New Roman" w:cs="Times New Roman"/>
          <w:b/>
          <w:sz w:val="24"/>
          <w:szCs w:val="24"/>
        </w:rPr>
      </w:pPr>
      <w:r>
        <w:rPr>
          <w:rFonts w:ascii="Times New Roman" w:hAnsi="Times New Roman" w:cs="Times New Roman"/>
          <w:b/>
          <w:sz w:val="24"/>
          <w:szCs w:val="24"/>
        </w:rPr>
        <w:t xml:space="preserve"> </w:t>
      </w:r>
    </w:p>
    <w:p w14:paraId="25AB538A" w14:textId="77777777" w:rsidR="00831BE5" w:rsidRPr="002B106A" w:rsidRDefault="00831BE5" w:rsidP="00831BE5">
      <w:pPr>
        <w:pStyle w:val="Odstavecseseznamem"/>
        <w:numPr>
          <w:ilvl w:val="0"/>
          <w:numId w:val="18"/>
        </w:numPr>
        <w:spacing w:line="360" w:lineRule="auto"/>
        <w:rPr>
          <w:rFonts w:ascii="Times New Roman" w:hAnsi="Times New Roman" w:cs="Times New Roman"/>
          <w:b/>
          <w:sz w:val="28"/>
          <w:szCs w:val="28"/>
        </w:rPr>
      </w:pPr>
      <w:r w:rsidRPr="002B106A">
        <w:rPr>
          <w:rFonts w:ascii="Times New Roman" w:hAnsi="Times New Roman" w:cs="Times New Roman"/>
          <w:b/>
          <w:sz w:val="28"/>
          <w:szCs w:val="28"/>
        </w:rPr>
        <w:t>Český korunní archiv</w:t>
      </w:r>
    </w:p>
    <w:p w14:paraId="38B09ECA"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Čas vzniku a místo jeho původního uložení nejisté</w:t>
      </w:r>
    </w:p>
    <w:p w14:paraId="6AC87410"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Existují na ně různé názory – doba vlády knížete a krále Vratislava II. (1061-1092) na Vyšehradě, jiný názor: teprve za Vladislava II. (1140-1172), v této době se dvůr přesouvá na Hradčany</w:t>
      </w:r>
    </w:p>
    <w:p w14:paraId="27196AFF"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Rok 1279 – doklad uložení královského pokladu (archivu jako jeho součásti) na Pražském hradě – v tehdejším chrámu sv. Víta</w:t>
      </w:r>
    </w:p>
    <w:p w14:paraId="152A82BE"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Karel IV. zřídil archiv české koruny, ustanovil u něj archiváře, kterému dal konkrétní úkoly</w:t>
      </w:r>
    </w:p>
    <w:p w14:paraId="1AE67F2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Jméno archiváře neznáme – z příslušné listiny známe jen formulář</w:t>
      </w:r>
    </w:p>
    <w:p w14:paraId="17A8C3A0"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Z doby Karla IV. je doloženo, že v archivu </w:t>
      </w:r>
      <w:proofErr w:type="gramStart"/>
      <w:r>
        <w:rPr>
          <w:rFonts w:ascii="Times New Roman" w:hAnsi="Times New Roman" w:cs="Times New Roman"/>
          <w:b/>
          <w:sz w:val="24"/>
          <w:szCs w:val="24"/>
        </w:rPr>
        <w:t>byly  uchovávány</w:t>
      </w:r>
      <w:proofErr w:type="gramEnd"/>
      <w:r>
        <w:rPr>
          <w:rFonts w:ascii="Times New Roman" w:hAnsi="Times New Roman" w:cs="Times New Roman"/>
          <w:b/>
          <w:sz w:val="24"/>
          <w:szCs w:val="24"/>
        </w:rPr>
        <w:t xml:space="preserve"> listiny vydané králem pro stavy → fungoval tedy částečně jako archiv stavovský</w:t>
      </w:r>
    </w:p>
    <w:p w14:paraId="40659D6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Za husitských válek se archiv opakovaně stěhoval – na Křivoklát, do Plzně, Vídně, v roce 1436 převezen do Jihlavy, následně na Karlštejn</w:t>
      </w:r>
    </w:p>
    <w:p w14:paraId="15544ED0"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 roku 1437 dochován inventář archivu, jeho písemnosti byly tříděny chronologicky a věcně</w:t>
      </w:r>
    </w:p>
    <w:p w14:paraId="5E604599"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Další inventář </w:t>
      </w:r>
      <w:proofErr w:type="gramStart"/>
      <w:r>
        <w:rPr>
          <w:rFonts w:ascii="Times New Roman" w:hAnsi="Times New Roman" w:cs="Times New Roman"/>
          <w:b/>
          <w:sz w:val="24"/>
          <w:szCs w:val="24"/>
        </w:rPr>
        <w:t>vznikl  roce</w:t>
      </w:r>
      <w:proofErr w:type="gramEnd"/>
      <w:r>
        <w:rPr>
          <w:rFonts w:ascii="Times New Roman" w:hAnsi="Times New Roman" w:cs="Times New Roman"/>
          <w:b/>
          <w:sz w:val="24"/>
          <w:szCs w:val="24"/>
        </w:rPr>
        <w:t xml:space="preserve"> 1598 – jednalo se hlavně o soupis privilegií</w:t>
      </w:r>
    </w:p>
    <w:p w14:paraId="2E5AD5BA"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V roce 1611 archiv převezen z Karlštejna do Prahy (souvislost se vpádem Pasovských), poté se ještě nakrátko vrátil na Karlštejn</w:t>
      </w:r>
    </w:p>
    <w:p w14:paraId="6DC5FD8F"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roce 1619 na příkaz stavovského direktoria převezen zpět do Prahy</w:t>
      </w:r>
    </w:p>
    <w:p w14:paraId="5F9D519B"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 bitvě na Bílé hoře stavy ztratily vliv na archiv, ten se dostal do správy panovníka</w:t>
      </w:r>
    </w:p>
    <w:p w14:paraId="31508E7C"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Stav archivu se ale postupně zhoršoval</w:t>
      </w:r>
    </w:p>
    <w:p w14:paraId="7A770974"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Počátkem 18. století se o jeho zlepšení zasloužil Josef </w:t>
      </w:r>
      <w:proofErr w:type="spellStart"/>
      <w:r>
        <w:rPr>
          <w:rFonts w:ascii="Times New Roman" w:hAnsi="Times New Roman" w:cs="Times New Roman"/>
          <w:b/>
          <w:sz w:val="24"/>
          <w:szCs w:val="24"/>
        </w:rPr>
        <w:t>Löw</w:t>
      </w:r>
      <w:proofErr w:type="spellEnd"/>
      <w:r>
        <w:rPr>
          <w:rFonts w:ascii="Times New Roman" w:hAnsi="Times New Roman" w:cs="Times New Roman"/>
          <w:b/>
          <w:sz w:val="24"/>
          <w:szCs w:val="24"/>
        </w:rPr>
        <w:t xml:space="preserve"> z </w:t>
      </w:r>
      <w:proofErr w:type="spellStart"/>
      <w:r>
        <w:rPr>
          <w:rFonts w:ascii="Times New Roman" w:hAnsi="Times New Roman" w:cs="Times New Roman"/>
          <w:b/>
          <w:sz w:val="24"/>
          <w:szCs w:val="24"/>
        </w:rPr>
        <w:t>Erlsfeldu</w:t>
      </w:r>
      <w:proofErr w:type="spellEnd"/>
      <w:r>
        <w:rPr>
          <w:rFonts w:ascii="Times New Roman" w:hAnsi="Times New Roman" w:cs="Times New Roman"/>
          <w:b/>
          <w:sz w:val="24"/>
          <w:szCs w:val="24"/>
        </w:rPr>
        <w:t xml:space="preserve"> – předložil panovníkovi návrh na nové uspořádání a přestěhování z nevyhovujících prostor</w:t>
      </w:r>
    </w:p>
    <w:p w14:paraId="43B2A23F"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Pokusil se také sepsat písemnosti nacházející se u jiných institucí (církevních, u stavů, ve městech), které se týkaly korunního archivu</w:t>
      </w:r>
    </w:p>
    <w:p w14:paraId="37073583"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Do dějin korunního archivu výrazně zasáhla centralizace státní správy za Marie Terezie – rozhodla se vybudovat ústřední archiv celé monarchie</w:t>
      </w:r>
    </w:p>
    <w:p w14:paraId="2A9CA846"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Vyslala z Vídně úředníky do hlavních měst jednotlivých zemí</w:t>
      </w:r>
    </w:p>
    <w:p w14:paraId="56F05C6C"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 Do Prahy vyslán v roce 1750 Theodor Antonín </w:t>
      </w:r>
      <w:proofErr w:type="spellStart"/>
      <w:r>
        <w:rPr>
          <w:rFonts w:ascii="Times New Roman" w:hAnsi="Times New Roman" w:cs="Times New Roman"/>
          <w:b/>
          <w:sz w:val="24"/>
          <w:szCs w:val="24"/>
        </w:rPr>
        <w:t>Taulow</w:t>
      </w:r>
      <w:proofErr w:type="spellEnd"/>
      <w:r>
        <w:rPr>
          <w:rFonts w:ascii="Times New Roman" w:hAnsi="Times New Roman" w:cs="Times New Roman"/>
          <w:b/>
          <w:sz w:val="24"/>
          <w:szCs w:val="24"/>
        </w:rPr>
        <w:t xml:space="preserve"> z </w:t>
      </w:r>
      <w:proofErr w:type="spellStart"/>
      <w:r>
        <w:rPr>
          <w:rFonts w:ascii="Times New Roman" w:hAnsi="Times New Roman" w:cs="Times New Roman"/>
          <w:b/>
          <w:sz w:val="24"/>
          <w:szCs w:val="24"/>
        </w:rPr>
        <w:t>Rosenthalu</w:t>
      </w:r>
      <w:proofErr w:type="spellEnd"/>
      <w:r>
        <w:rPr>
          <w:rFonts w:ascii="Times New Roman" w:hAnsi="Times New Roman" w:cs="Times New Roman"/>
          <w:b/>
          <w:sz w:val="24"/>
          <w:szCs w:val="24"/>
        </w:rPr>
        <w:t xml:space="preserve"> – písemnosti týkající se habsburské dynastie a českého království odvezl do Vídně</w:t>
      </w:r>
    </w:p>
    <w:p w14:paraId="5E1670A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Většina z nich byla uložena v nově budovaném archivu nazvaném </w:t>
      </w:r>
      <w:proofErr w:type="spellStart"/>
      <w:r>
        <w:rPr>
          <w:rFonts w:ascii="Times New Roman" w:hAnsi="Times New Roman" w:cs="Times New Roman"/>
          <w:b/>
          <w:sz w:val="24"/>
          <w:szCs w:val="24"/>
        </w:rPr>
        <w:t>Haus</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Hof</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und</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Staatsarchiv</w:t>
      </w:r>
      <w:proofErr w:type="spellEnd"/>
      <w:r>
        <w:rPr>
          <w:rFonts w:ascii="Times New Roman" w:hAnsi="Times New Roman" w:cs="Times New Roman"/>
          <w:b/>
          <w:sz w:val="24"/>
          <w:szCs w:val="24"/>
        </w:rPr>
        <w:t xml:space="preserve"> (Archiv domu, dvora a státu) – na dlouhou dobu nejvýznamnější státní archiv v monarchii, ještě o něm budeme později vícekrát mluvit</w:t>
      </w:r>
    </w:p>
    <w:p w14:paraId="1DEC9335"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w:t>
      </w:r>
      <w:proofErr w:type="spellStart"/>
      <w:r>
        <w:rPr>
          <w:rFonts w:ascii="Times New Roman" w:hAnsi="Times New Roman" w:cs="Times New Roman"/>
          <w:b/>
          <w:sz w:val="24"/>
          <w:szCs w:val="24"/>
        </w:rPr>
        <w:t>Haus</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Hof</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und</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Staatsarchivu</w:t>
      </w:r>
      <w:proofErr w:type="spellEnd"/>
      <w:r>
        <w:rPr>
          <w:rFonts w:ascii="Times New Roman" w:hAnsi="Times New Roman" w:cs="Times New Roman"/>
          <w:b/>
          <w:sz w:val="24"/>
          <w:szCs w:val="24"/>
        </w:rPr>
        <w:t xml:space="preserve"> vytvořeno speciální České oddělení listin</w:t>
      </w:r>
    </w:p>
    <w:p w14:paraId="17D8183F"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Centralizace písemností do Vídně pokračovala i v první polovině 19. století</w:t>
      </w:r>
    </w:p>
    <w:p w14:paraId="5826E102"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Část korunního archivu ponechaná v Praze označovaná jako tzv. svatováclavský archiv) byla inventarizována na začátku 19. století, ve 30. letech ji znovu sepsal František Palacký (jakožto stavovský zemský historiograf)</w:t>
      </w:r>
    </w:p>
    <w:p w14:paraId="6692E570"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80. letech 19. století se podařilo uzavřít se státem dohodu o předání tohoto archivu do správy zemského sněmu</w:t>
      </w:r>
    </w:p>
    <w:p w14:paraId="2C78E01E"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 vzniku ČSR byl v rámci československo-rakouské archivní a spisové rozluky korunní archiv (resp. ta jeho část, která byla v roce 1750 odvezena do Vídně) vrácena do Prahy</w:t>
      </w:r>
    </w:p>
    <w:p w14:paraId="343A9DFD"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Dnes patří do Národního archivu</w:t>
      </w:r>
    </w:p>
    <w:p w14:paraId="47CBCA80" w14:textId="77777777" w:rsidR="00831BE5" w:rsidRDefault="00831BE5" w:rsidP="00831BE5">
      <w:pPr>
        <w:pStyle w:val="Odstavecseseznamem"/>
        <w:spacing w:line="360" w:lineRule="auto"/>
        <w:ind w:left="1440"/>
        <w:rPr>
          <w:rFonts w:ascii="Times New Roman" w:hAnsi="Times New Roman" w:cs="Times New Roman"/>
          <w:b/>
          <w:sz w:val="24"/>
          <w:szCs w:val="24"/>
        </w:rPr>
      </w:pPr>
    </w:p>
    <w:p w14:paraId="7024774D" w14:textId="77777777" w:rsidR="00831BE5" w:rsidRPr="002401F3" w:rsidRDefault="00831BE5" w:rsidP="00831BE5">
      <w:pPr>
        <w:pStyle w:val="Odstavecseseznamem"/>
        <w:numPr>
          <w:ilvl w:val="0"/>
          <w:numId w:val="18"/>
        </w:numPr>
        <w:spacing w:line="360" w:lineRule="auto"/>
        <w:rPr>
          <w:rFonts w:ascii="Times New Roman" w:hAnsi="Times New Roman" w:cs="Times New Roman"/>
          <w:b/>
          <w:sz w:val="28"/>
          <w:szCs w:val="28"/>
        </w:rPr>
      </w:pPr>
      <w:r w:rsidRPr="002401F3">
        <w:rPr>
          <w:rFonts w:ascii="Times New Roman" w:hAnsi="Times New Roman" w:cs="Times New Roman"/>
          <w:b/>
          <w:sz w:val="28"/>
          <w:szCs w:val="28"/>
        </w:rPr>
        <w:t>Ústřední archiv českého státu</w:t>
      </w:r>
    </w:p>
    <w:p w14:paraId="4201A6E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Nutno podotknout – také korunní archiv byl archiv státu, nebyl ale doplňován novými písemnostmi z činnosti ústředních úřadů</w:t>
      </w:r>
    </w:p>
    <w:p w14:paraId="546CD55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tomto případě se jedná o archiv vytvářený ústředními úřady českého státu (zejména české kanceláře a jejích nástupnických institucí, české komory)</w:t>
      </w:r>
    </w:p>
    <w:p w14:paraId="6E415A3F"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důsledku nepříznivých historických okolností se nedochovalo nic z existence kanceláře před rokem 1526</w:t>
      </w:r>
    </w:p>
    <w:p w14:paraId="5C301573"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Základem tohoto archivu českého státu se stala nová česká kancelář od roku 1526 – vytvořila si vlastní registraturu a později i archiv</w:t>
      </w:r>
    </w:p>
    <w:p w14:paraId="3BB3D2A4"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Vývoj tohoto archivu lze rozdělit na 4 fáze: 1. Období české (dvorské) kanceláře (1526-1621, 2. Období starého českého místodržitelství (1621-1749), 3. Období českého gubernia (1749-1849, 4. Období nového českého místodržitelství (1849-1918)</w:t>
      </w:r>
    </w:p>
    <w:p w14:paraId="7CA4ACB3"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Existoval i po roce </w:t>
      </w:r>
      <w:proofErr w:type="gramStart"/>
      <w:r>
        <w:rPr>
          <w:rFonts w:ascii="Times New Roman" w:hAnsi="Times New Roman" w:cs="Times New Roman"/>
          <w:b/>
          <w:sz w:val="24"/>
          <w:szCs w:val="24"/>
        </w:rPr>
        <w:t>1918 – v</w:t>
      </w:r>
      <w:proofErr w:type="gramEnd"/>
      <w:r>
        <w:rPr>
          <w:rFonts w:ascii="Times New Roman" w:hAnsi="Times New Roman" w:cs="Times New Roman"/>
          <w:b/>
          <w:sz w:val="24"/>
          <w:szCs w:val="24"/>
        </w:rPr>
        <w:t> nových podmínkách</w:t>
      </w:r>
    </w:p>
    <w:p w14:paraId="54824809" w14:textId="77777777" w:rsidR="00831BE5" w:rsidRDefault="00831BE5" w:rsidP="00831BE5">
      <w:pPr>
        <w:pStyle w:val="Odstavecseseznamem"/>
        <w:spacing w:line="360" w:lineRule="auto"/>
        <w:ind w:left="1440"/>
        <w:rPr>
          <w:rFonts w:ascii="Times New Roman" w:hAnsi="Times New Roman" w:cs="Times New Roman"/>
          <w:b/>
          <w:sz w:val="24"/>
          <w:szCs w:val="24"/>
        </w:rPr>
      </w:pPr>
    </w:p>
    <w:p w14:paraId="25126899" w14:textId="77777777" w:rsidR="00831BE5" w:rsidRPr="00A343F9" w:rsidRDefault="00831BE5" w:rsidP="00831BE5">
      <w:pPr>
        <w:spacing w:line="360" w:lineRule="auto"/>
        <w:ind w:left="1080"/>
        <w:rPr>
          <w:rFonts w:ascii="Times New Roman" w:hAnsi="Times New Roman" w:cs="Times New Roman"/>
          <w:b/>
          <w:sz w:val="28"/>
          <w:szCs w:val="28"/>
        </w:rPr>
      </w:pPr>
      <w:r w:rsidRPr="00A343F9">
        <w:rPr>
          <w:rFonts w:ascii="Times New Roman" w:hAnsi="Times New Roman" w:cs="Times New Roman"/>
          <w:b/>
          <w:sz w:val="28"/>
          <w:szCs w:val="28"/>
        </w:rPr>
        <w:t>II/1 Období české kanceláře</w:t>
      </w:r>
    </w:p>
    <w:p w14:paraId="4E437B91"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O vliv na kancelář zápasil Ferdinand I. s českými stavy – těm se v tomto období dařilo svůj vliv na kancelář uhájit</w:t>
      </w:r>
    </w:p>
    <w:p w14:paraId="0DE8362E"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Význam kanceláře vzrostl po přestěhování dvora do Prahy – pak se prosadil název Česká dvorská kancelář</w:t>
      </w:r>
    </w:p>
    <w:p w14:paraId="207347A6"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Kancelář měla českou a německou expedici, pracovaly nezávisle na sobě</w:t>
      </w:r>
    </w:p>
    <w:p w14:paraId="019062FB"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 roku 1567 doložena oddělení tzv. staré registratury – v ní ukládány i písemnosti české komory</w:t>
      </w:r>
    </w:p>
    <w:p w14:paraId="1B31E917"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Z posledních desetiletí 16. a z prvních desetiletí 17. století dochováno několik žádostí či nařízení provést evidenci písemností   </w:t>
      </w:r>
      <w:r w:rsidRPr="00026532">
        <w:rPr>
          <w:rFonts w:ascii="Times New Roman" w:hAnsi="Times New Roman" w:cs="Times New Roman"/>
          <w:b/>
          <w:sz w:val="24"/>
          <w:szCs w:val="24"/>
        </w:rPr>
        <w:t xml:space="preserve">                           </w:t>
      </w:r>
    </w:p>
    <w:p w14:paraId="64C7C9C8" w14:textId="77777777" w:rsidR="00831BE5" w:rsidRDefault="00831BE5" w:rsidP="00831BE5">
      <w:pPr>
        <w:spacing w:line="360" w:lineRule="auto"/>
        <w:ind w:left="1080"/>
        <w:rPr>
          <w:rFonts w:ascii="Times New Roman" w:hAnsi="Times New Roman" w:cs="Times New Roman"/>
          <w:b/>
          <w:sz w:val="24"/>
          <w:szCs w:val="24"/>
        </w:rPr>
      </w:pPr>
    </w:p>
    <w:p w14:paraId="5F94EC5C" w14:textId="77777777" w:rsidR="00831BE5" w:rsidRPr="00EB7E21" w:rsidRDefault="00831BE5" w:rsidP="00831BE5">
      <w:pPr>
        <w:spacing w:line="360" w:lineRule="auto"/>
        <w:ind w:left="1080"/>
        <w:rPr>
          <w:rFonts w:ascii="Times New Roman" w:hAnsi="Times New Roman" w:cs="Times New Roman"/>
          <w:b/>
          <w:sz w:val="28"/>
          <w:szCs w:val="28"/>
        </w:rPr>
      </w:pPr>
      <w:r w:rsidRPr="00EB7E21">
        <w:rPr>
          <w:rFonts w:ascii="Times New Roman" w:hAnsi="Times New Roman" w:cs="Times New Roman"/>
          <w:b/>
          <w:sz w:val="28"/>
          <w:szCs w:val="28"/>
        </w:rPr>
        <w:t>II/2 Období starého českého místodržitelství</w:t>
      </w:r>
    </w:p>
    <w:p w14:paraId="6F3C80C0"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Po bitvě na Bílé hoře zásadní změna poměrů v české dvorské kanceláři – stala se výhradně královským orgánem, to bylo ještě zvýrazněno tím, že se kancelář přestěhovala do Vídně</w:t>
      </w:r>
    </w:p>
    <w:p w14:paraId="7F244533"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Do Vídně s sebou česká dvorská kancelář vzala jen mladší, „živé“ spisy</w:t>
      </w:r>
    </w:p>
    <w:p w14:paraId="2D7FB4AF"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Starší spisy již vyřízené, uzavřené zůstaly v Praze </w:t>
      </w:r>
    </w:p>
    <w:p w14:paraId="17435A7E"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I nadále byla rozdělena na českou a německou expedici</w:t>
      </w:r>
    </w:p>
    <w:p w14:paraId="0DF3611A"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Při české dvorské kanceláři se ustavil český státní </w:t>
      </w:r>
      <w:proofErr w:type="gramStart"/>
      <w:r>
        <w:rPr>
          <w:rFonts w:ascii="Times New Roman" w:hAnsi="Times New Roman" w:cs="Times New Roman"/>
          <w:b/>
          <w:sz w:val="24"/>
          <w:szCs w:val="24"/>
        </w:rPr>
        <w:t>archiv - zřízeno</w:t>
      </w:r>
      <w:proofErr w:type="gramEnd"/>
      <w:r>
        <w:rPr>
          <w:rFonts w:ascii="Times New Roman" w:hAnsi="Times New Roman" w:cs="Times New Roman"/>
          <w:b/>
          <w:sz w:val="24"/>
          <w:szCs w:val="24"/>
        </w:rPr>
        <w:t xml:space="preserve"> také místo českého státního archiváře</w:t>
      </w:r>
    </w:p>
    <w:p w14:paraId="4CE0E74E"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Česká dvorská kancelář zrušena v roce 1749 – archiv přešel do správy nástupnické instituce zvané </w:t>
      </w:r>
      <w:proofErr w:type="spellStart"/>
      <w:r>
        <w:rPr>
          <w:rFonts w:ascii="Times New Roman" w:hAnsi="Times New Roman" w:cs="Times New Roman"/>
          <w:b/>
          <w:sz w:val="24"/>
          <w:szCs w:val="24"/>
        </w:rPr>
        <w:t>Directorium</w:t>
      </w:r>
      <w:proofErr w:type="spellEnd"/>
      <w:r>
        <w:rPr>
          <w:rFonts w:ascii="Times New Roman" w:hAnsi="Times New Roman" w:cs="Times New Roman"/>
          <w:b/>
          <w:sz w:val="24"/>
          <w:szCs w:val="24"/>
        </w:rPr>
        <w:t xml:space="preserve"> in </w:t>
      </w:r>
      <w:proofErr w:type="spellStart"/>
      <w:r>
        <w:rPr>
          <w:rFonts w:ascii="Times New Roman" w:hAnsi="Times New Roman" w:cs="Times New Roman"/>
          <w:b/>
          <w:sz w:val="24"/>
          <w:szCs w:val="24"/>
        </w:rPr>
        <w:t>publicis</w:t>
      </w:r>
      <w:proofErr w:type="spellEnd"/>
      <w:r>
        <w:rPr>
          <w:rFonts w:ascii="Times New Roman" w:hAnsi="Times New Roman" w:cs="Times New Roman"/>
          <w:b/>
          <w:sz w:val="24"/>
          <w:szCs w:val="24"/>
        </w:rPr>
        <w:t xml:space="preserve"> et </w:t>
      </w:r>
      <w:proofErr w:type="spellStart"/>
      <w:r>
        <w:rPr>
          <w:rFonts w:ascii="Times New Roman" w:hAnsi="Times New Roman" w:cs="Times New Roman"/>
          <w:b/>
          <w:sz w:val="24"/>
          <w:szCs w:val="24"/>
        </w:rPr>
        <w:t>cameralibus</w:t>
      </w:r>
      <w:proofErr w:type="spellEnd"/>
    </w:p>
    <w:p w14:paraId="6B167266" w14:textId="77777777" w:rsidR="00831BE5" w:rsidRDefault="00831BE5" w:rsidP="00831BE5">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 dalších letech převážná většina spisů z archivu zničena  </w:t>
      </w:r>
    </w:p>
    <w:p w14:paraId="572FB5CE" w14:textId="77777777" w:rsidR="00831BE5" w:rsidRDefault="00831BE5" w:rsidP="00831BE5">
      <w:pPr>
        <w:spacing w:line="360" w:lineRule="auto"/>
        <w:rPr>
          <w:rFonts w:ascii="Times New Roman" w:hAnsi="Times New Roman" w:cs="Times New Roman"/>
          <w:b/>
          <w:sz w:val="24"/>
          <w:szCs w:val="24"/>
        </w:rPr>
      </w:pPr>
    </w:p>
    <w:p w14:paraId="5C5E7853" w14:textId="77777777" w:rsidR="00831BE5" w:rsidRDefault="00831BE5" w:rsidP="00831BE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Otázky: </w:t>
      </w:r>
    </w:p>
    <w:p w14:paraId="2F3AF5D9" w14:textId="77777777" w:rsidR="00831BE5" w:rsidRDefault="00831BE5" w:rsidP="00831BE5">
      <w:pPr>
        <w:pStyle w:val="Odstavecseseznamem"/>
        <w:numPr>
          <w:ilvl w:val="0"/>
          <w:numId w:val="19"/>
        </w:numPr>
        <w:spacing w:line="360" w:lineRule="auto"/>
        <w:rPr>
          <w:rFonts w:ascii="Times New Roman" w:hAnsi="Times New Roman" w:cs="Times New Roman"/>
          <w:b/>
          <w:sz w:val="24"/>
          <w:szCs w:val="24"/>
        </w:rPr>
      </w:pPr>
      <w:r>
        <w:rPr>
          <w:rFonts w:ascii="Times New Roman" w:hAnsi="Times New Roman" w:cs="Times New Roman"/>
          <w:b/>
          <w:sz w:val="24"/>
          <w:szCs w:val="24"/>
        </w:rPr>
        <w:t>Vyjmenujte nejdůležitější slovníky archivní terminologie</w:t>
      </w:r>
    </w:p>
    <w:p w14:paraId="03F65CAE" w14:textId="77777777" w:rsidR="00831BE5" w:rsidRDefault="00831BE5" w:rsidP="00831BE5">
      <w:pPr>
        <w:pStyle w:val="Odstavecseseznamem"/>
        <w:numPr>
          <w:ilvl w:val="0"/>
          <w:numId w:val="19"/>
        </w:numPr>
        <w:spacing w:line="360" w:lineRule="auto"/>
        <w:rPr>
          <w:rFonts w:ascii="Times New Roman" w:hAnsi="Times New Roman" w:cs="Times New Roman"/>
          <w:b/>
          <w:sz w:val="24"/>
          <w:szCs w:val="24"/>
        </w:rPr>
      </w:pPr>
      <w:r>
        <w:rPr>
          <w:rFonts w:ascii="Times New Roman" w:hAnsi="Times New Roman" w:cs="Times New Roman"/>
          <w:b/>
          <w:sz w:val="24"/>
          <w:szCs w:val="24"/>
        </w:rPr>
        <w:t>Český korunní archiv – stručně rekapitulujte jeho vznik, vývoj, současné uložení</w:t>
      </w:r>
    </w:p>
    <w:p w14:paraId="1D4E2055" w14:textId="77777777" w:rsidR="00831BE5" w:rsidRPr="006E2D6A" w:rsidRDefault="00831BE5" w:rsidP="00831BE5">
      <w:pPr>
        <w:pStyle w:val="Odstavecseseznamem"/>
        <w:numPr>
          <w:ilvl w:val="0"/>
          <w:numId w:val="19"/>
        </w:numPr>
        <w:spacing w:line="360" w:lineRule="auto"/>
        <w:rPr>
          <w:rFonts w:ascii="Times New Roman" w:hAnsi="Times New Roman" w:cs="Times New Roman"/>
          <w:b/>
          <w:sz w:val="24"/>
          <w:szCs w:val="24"/>
        </w:rPr>
      </w:pPr>
      <w:r>
        <w:rPr>
          <w:rFonts w:ascii="Times New Roman" w:hAnsi="Times New Roman" w:cs="Times New Roman"/>
          <w:b/>
          <w:sz w:val="24"/>
          <w:szCs w:val="24"/>
        </w:rPr>
        <w:t>Ústřední archiv českého státu – uveďte etapy jeho vývoje</w:t>
      </w:r>
    </w:p>
    <w:p w14:paraId="593B1B4B" w14:textId="77777777" w:rsidR="00A418E7" w:rsidRDefault="00A418E7" w:rsidP="00A418E7">
      <w:pPr>
        <w:pStyle w:val="Odstavecseseznamem"/>
        <w:spacing w:line="360" w:lineRule="auto"/>
        <w:ind w:left="1077"/>
        <w:rPr>
          <w:rFonts w:ascii="Times New Roman" w:hAnsi="Times New Roman" w:cs="Times New Roman"/>
          <w:sz w:val="24"/>
          <w:szCs w:val="24"/>
        </w:rPr>
      </w:pPr>
      <w:r>
        <w:rPr>
          <w:rFonts w:ascii="Times New Roman" w:hAnsi="Times New Roman" w:cs="Times New Roman"/>
          <w:sz w:val="24"/>
          <w:szCs w:val="24"/>
        </w:rPr>
        <w:t xml:space="preserve"> </w:t>
      </w:r>
      <w:r w:rsidRPr="00DD58CF">
        <w:rPr>
          <w:rFonts w:ascii="Times New Roman" w:hAnsi="Times New Roman" w:cs="Times New Roman"/>
          <w:sz w:val="24"/>
          <w:szCs w:val="24"/>
        </w:rPr>
        <w:t xml:space="preserve"> </w:t>
      </w:r>
    </w:p>
    <w:p w14:paraId="4B92F1D9" w14:textId="77777777" w:rsidR="000C13B1" w:rsidRDefault="000C13B1" w:rsidP="00A418E7">
      <w:pPr>
        <w:pStyle w:val="Odstavecseseznamem"/>
        <w:spacing w:line="360" w:lineRule="auto"/>
        <w:ind w:left="1077"/>
        <w:rPr>
          <w:rFonts w:ascii="Times New Roman" w:hAnsi="Times New Roman" w:cs="Times New Roman"/>
          <w:sz w:val="24"/>
          <w:szCs w:val="24"/>
        </w:rPr>
      </w:pPr>
    </w:p>
    <w:p w14:paraId="5F54F75C" w14:textId="77777777" w:rsidR="000C13B1" w:rsidRDefault="000C13B1" w:rsidP="00A418E7">
      <w:pPr>
        <w:pStyle w:val="Odstavecseseznamem"/>
        <w:spacing w:line="360" w:lineRule="auto"/>
        <w:ind w:left="1077"/>
        <w:rPr>
          <w:rFonts w:ascii="Times New Roman" w:hAnsi="Times New Roman" w:cs="Times New Roman"/>
          <w:sz w:val="24"/>
          <w:szCs w:val="24"/>
        </w:rPr>
      </w:pPr>
    </w:p>
    <w:p w14:paraId="59A262FB" w14:textId="77777777" w:rsidR="000C13B1" w:rsidRDefault="000C13B1" w:rsidP="00A418E7">
      <w:pPr>
        <w:pStyle w:val="Odstavecseseznamem"/>
        <w:spacing w:line="360" w:lineRule="auto"/>
        <w:ind w:left="1077"/>
        <w:rPr>
          <w:rFonts w:ascii="Times New Roman" w:hAnsi="Times New Roman" w:cs="Times New Roman"/>
          <w:sz w:val="24"/>
          <w:szCs w:val="24"/>
        </w:rPr>
      </w:pPr>
    </w:p>
    <w:p w14:paraId="45BC19DD" w14:textId="77777777" w:rsidR="000C13B1" w:rsidRDefault="000C13B1" w:rsidP="00A418E7">
      <w:pPr>
        <w:pStyle w:val="Odstavecseseznamem"/>
        <w:spacing w:line="360" w:lineRule="auto"/>
        <w:ind w:left="1077"/>
        <w:rPr>
          <w:rFonts w:ascii="Times New Roman" w:hAnsi="Times New Roman" w:cs="Times New Roman"/>
          <w:sz w:val="24"/>
          <w:szCs w:val="24"/>
        </w:rPr>
      </w:pPr>
    </w:p>
    <w:p w14:paraId="5C391597" w14:textId="77777777" w:rsidR="000C13B1" w:rsidRDefault="000C13B1" w:rsidP="00A418E7">
      <w:pPr>
        <w:pStyle w:val="Odstavecseseznamem"/>
        <w:spacing w:line="360" w:lineRule="auto"/>
        <w:ind w:left="1077"/>
        <w:rPr>
          <w:rFonts w:ascii="Times New Roman" w:hAnsi="Times New Roman" w:cs="Times New Roman"/>
          <w:sz w:val="24"/>
          <w:szCs w:val="24"/>
        </w:rPr>
      </w:pPr>
    </w:p>
    <w:p w14:paraId="14FE27B0" w14:textId="77777777" w:rsidR="000C13B1" w:rsidRDefault="000C13B1" w:rsidP="00A418E7">
      <w:pPr>
        <w:pStyle w:val="Odstavecseseznamem"/>
        <w:spacing w:line="360" w:lineRule="auto"/>
        <w:ind w:left="1077"/>
        <w:rPr>
          <w:rFonts w:ascii="Times New Roman" w:hAnsi="Times New Roman" w:cs="Times New Roman"/>
          <w:sz w:val="24"/>
          <w:szCs w:val="24"/>
        </w:rPr>
      </w:pPr>
    </w:p>
    <w:p w14:paraId="754538A4" w14:textId="77777777" w:rsidR="000C13B1" w:rsidRDefault="000C13B1" w:rsidP="00A418E7">
      <w:pPr>
        <w:pStyle w:val="Odstavecseseznamem"/>
        <w:spacing w:line="360" w:lineRule="auto"/>
        <w:ind w:left="1077"/>
        <w:rPr>
          <w:rFonts w:ascii="Times New Roman" w:hAnsi="Times New Roman" w:cs="Times New Roman"/>
          <w:sz w:val="24"/>
          <w:szCs w:val="24"/>
        </w:rPr>
      </w:pPr>
    </w:p>
    <w:p w14:paraId="7B9AE422" w14:textId="77777777" w:rsidR="000C13B1" w:rsidRDefault="000C13B1" w:rsidP="00A418E7">
      <w:pPr>
        <w:pStyle w:val="Odstavecseseznamem"/>
        <w:spacing w:line="360" w:lineRule="auto"/>
        <w:ind w:left="1077"/>
        <w:rPr>
          <w:rFonts w:ascii="Times New Roman" w:hAnsi="Times New Roman" w:cs="Times New Roman"/>
          <w:sz w:val="24"/>
          <w:szCs w:val="24"/>
        </w:rPr>
      </w:pPr>
    </w:p>
    <w:p w14:paraId="002EF699" w14:textId="77777777" w:rsidR="000C13B1" w:rsidRDefault="000C13B1" w:rsidP="00A418E7">
      <w:pPr>
        <w:pStyle w:val="Odstavecseseznamem"/>
        <w:spacing w:line="360" w:lineRule="auto"/>
        <w:ind w:left="1077"/>
        <w:rPr>
          <w:rFonts w:ascii="Times New Roman" w:hAnsi="Times New Roman" w:cs="Times New Roman"/>
          <w:sz w:val="24"/>
          <w:szCs w:val="24"/>
        </w:rPr>
      </w:pPr>
    </w:p>
    <w:p w14:paraId="24B70401" w14:textId="77777777" w:rsidR="000C13B1" w:rsidRDefault="000C13B1" w:rsidP="00A418E7">
      <w:pPr>
        <w:pStyle w:val="Odstavecseseznamem"/>
        <w:spacing w:line="360" w:lineRule="auto"/>
        <w:ind w:left="1077"/>
        <w:rPr>
          <w:rFonts w:ascii="Times New Roman" w:hAnsi="Times New Roman" w:cs="Times New Roman"/>
          <w:sz w:val="24"/>
          <w:szCs w:val="24"/>
        </w:rPr>
      </w:pPr>
    </w:p>
    <w:p w14:paraId="1C216B97" w14:textId="77777777" w:rsidR="000C13B1" w:rsidRDefault="000C13B1" w:rsidP="00A418E7">
      <w:pPr>
        <w:pStyle w:val="Odstavecseseznamem"/>
        <w:spacing w:line="360" w:lineRule="auto"/>
        <w:ind w:left="1077"/>
        <w:rPr>
          <w:rFonts w:ascii="Times New Roman" w:hAnsi="Times New Roman" w:cs="Times New Roman"/>
          <w:sz w:val="24"/>
          <w:szCs w:val="24"/>
        </w:rPr>
      </w:pPr>
    </w:p>
    <w:p w14:paraId="49293DD2" w14:textId="77777777" w:rsidR="000C13B1" w:rsidRDefault="000C13B1" w:rsidP="00A418E7">
      <w:pPr>
        <w:pStyle w:val="Odstavecseseznamem"/>
        <w:spacing w:line="360" w:lineRule="auto"/>
        <w:ind w:left="1077"/>
        <w:rPr>
          <w:rFonts w:ascii="Times New Roman" w:hAnsi="Times New Roman" w:cs="Times New Roman"/>
          <w:sz w:val="24"/>
          <w:szCs w:val="24"/>
        </w:rPr>
      </w:pPr>
    </w:p>
    <w:p w14:paraId="4E358372" w14:textId="77777777" w:rsidR="000C13B1" w:rsidRDefault="000C13B1" w:rsidP="00A418E7">
      <w:pPr>
        <w:pStyle w:val="Odstavecseseznamem"/>
        <w:spacing w:line="360" w:lineRule="auto"/>
        <w:ind w:left="1077"/>
        <w:rPr>
          <w:rFonts w:ascii="Times New Roman" w:hAnsi="Times New Roman" w:cs="Times New Roman"/>
          <w:sz w:val="24"/>
          <w:szCs w:val="24"/>
        </w:rPr>
      </w:pPr>
    </w:p>
    <w:p w14:paraId="7600844D" w14:textId="77777777" w:rsidR="000C13B1" w:rsidRDefault="000C13B1" w:rsidP="00A418E7">
      <w:pPr>
        <w:pStyle w:val="Odstavecseseznamem"/>
        <w:spacing w:line="360" w:lineRule="auto"/>
        <w:ind w:left="1077"/>
        <w:rPr>
          <w:rFonts w:ascii="Times New Roman" w:hAnsi="Times New Roman" w:cs="Times New Roman"/>
          <w:sz w:val="24"/>
          <w:szCs w:val="24"/>
        </w:rPr>
      </w:pPr>
    </w:p>
    <w:p w14:paraId="0CE080A7" w14:textId="77777777" w:rsidR="000C13B1" w:rsidRDefault="000C13B1" w:rsidP="00A418E7">
      <w:pPr>
        <w:pStyle w:val="Odstavecseseznamem"/>
        <w:spacing w:line="360" w:lineRule="auto"/>
        <w:ind w:left="1077"/>
        <w:rPr>
          <w:rFonts w:ascii="Times New Roman" w:hAnsi="Times New Roman" w:cs="Times New Roman"/>
          <w:sz w:val="24"/>
          <w:szCs w:val="24"/>
        </w:rPr>
      </w:pPr>
    </w:p>
    <w:p w14:paraId="1BB431C1" w14:textId="77777777" w:rsidR="000C13B1" w:rsidRDefault="000C13B1" w:rsidP="00A418E7">
      <w:pPr>
        <w:pStyle w:val="Odstavecseseznamem"/>
        <w:spacing w:line="360" w:lineRule="auto"/>
        <w:ind w:left="1077"/>
        <w:rPr>
          <w:rFonts w:ascii="Times New Roman" w:hAnsi="Times New Roman" w:cs="Times New Roman"/>
          <w:sz w:val="24"/>
          <w:szCs w:val="24"/>
        </w:rPr>
      </w:pPr>
    </w:p>
    <w:p w14:paraId="6AE57D98" w14:textId="77777777" w:rsidR="000C13B1" w:rsidRDefault="000C13B1" w:rsidP="00A418E7">
      <w:pPr>
        <w:pStyle w:val="Odstavecseseznamem"/>
        <w:spacing w:line="360" w:lineRule="auto"/>
        <w:ind w:left="1077"/>
        <w:rPr>
          <w:rFonts w:ascii="Times New Roman" w:hAnsi="Times New Roman" w:cs="Times New Roman"/>
          <w:sz w:val="24"/>
          <w:szCs w:val="24"/>
        </w:rPr>
      </w:pPr>
    </w:p>
    <w:p w14:paraId="0110312D" w14:textId="77777777" w:rsidR="000C13B1" w:rsidRDefault="000C13B1" w:rsidP="00A418E7">
      <w:pPr>
        <w:pStyle w:val="Odstavecseseznamem"/>
        <w:spacing w:line="360" w:lineRule="auto"/>
        <w:ind w:left="1077"/>
        <w:rPr>
          <w:rFonts w:ascii="Times New Roman" w:hAnsi="Times New Roman" w:cs="Times New Roman"/>
          <w:sz w:val="24"/>
          <w:szCs w:val="24"/>
        </w:rPr>
      </w:pPr>
    </w:p>
    <w:p w14:paraId="653B2FB0" w14:textId="77777777" w:rsidR="000C13B1" w:rsidRDefault="000C13B1" w:rsidP="00A418E7">
      <w:pPr>
        <w:pStyle w:val="Odstavecseseznamem"/>
        <w:spacing w:line="360" w:lineRule="auto"/>
        <w:ind w:left="1077"/>
        <w:rPr>
          <w:rFonts w:ascii="Times New Roman" w:hAnsi="Times New Roman" w:cs="Times New Roman"/>
          <w:sz w:val="24"/>
          <w:szCs w:val="24"/>
        </w:rPr>
      </w:pPr>
    </w:p>
    <w:p w14:paraId="2AA15073" w14:textId="77777777" w:rsidR="008C513B" w:rsidRDefault="008C513B" w:rsidP="00A418E7">
      <w:pPr>
        <w:pStyle w:val="Odstavecseseznamem"/>
        <w:spacing w:line="360" w:lineRule="auto"/>
        <w:ind w:left="1077"/>
        <w:rPr>
          <w:rFonts w:ascii="Times New Roman" w:hAnsi="Times New Roman" w:cs="Times New Roman"/>
          <w:sz w:val="24"/>
          <w:szCs w:val="24"/>
        </w:rPr>
      </w:pPr>
    </w:p>
    <w:p w14:paraId="2F6EFBEF" w14:textId="77777777" w:rsidR="008C513B" w:rsidRPr="0018629F" w:rsidRDefault="008C513B" w:rsidP="0018629F">
      <w:pPr>
        <w:spacing w:line="360" w:lineRule="auto"/>
        <w:rPr>
          <w:rFonts w:ascii="Times New Roman" w:hAnsi="Times New Roman" w:cs="Times New Roman"/>
          <w:sz w:val="24"/>
          <w:szCs w:val="24"/>
        </w:rPr>
      </w:pPr>
    </w:p>
    <w:p w14:paraId="4FC3D398" w14:textId="77777777" w:rsidR="009D6ABC" w:rsidRPr="0018629F" w:rsidRDefault="009D6ABC" w:rsidP="009D6ABC">
      <w:pPr>
        <w:spacing w:line="360" w:lineRule="auto"/>
        <w:ind w:left="360"/>
        <w:rPr>
          <w:rFonts w:ascii="Times New Roman" w:hAnsi="Times New Roman" w:cs="Times New Roman"/>
          <w:b/>
          <w:sz w:val="32"/>
          <w:szCs w:val="32"/>
        </w:rPr>
      </w:pPr>
      <w:proofErr w:type="spellStart"/>
      <w:r w:rsidRPr="0018629F">
        <w:rPr>
          <w:rFonts w:ascii="Times New Roman" w:hAnsi="Times New Roman" w:cs="Times New Roman"/>
          <w:b/>
          <w:sz w:val="32"/>
          <w:szCs w:val="32"/>
        </w:rPr>
        <w:t>VI.</w:t>
      </w:r>
      <w:r w:rsidR="000C13B1" w:rsidRPr="0018629F">
        <w:rPr>
          <w:rFonts w:ascii="Times New Roman" w:hAnsi="Times New Roman" w:cs="Times New Roman"/>
          <w:b/>
          <w:sz w:val="32"/>
          <w:szCs w:val="32"/>
        </w:rPr>
        <w:t>oddíl</w:t>
      </w:r>
      <w:proofErr w:type="spellEnd"/>
    </w:p>
    <w:p w14:paraId="26994AE8" w14:textId="77777777" w:rsidR="009D6ABC" w:rsidRPr="0018629F" w:rsidRDefault="009D6ABC" w:rsidP="009D6ABC">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Klíčové pojmy: Německá správa, „zpětná rozluka“, ztráty na konci války, změny v archivnictví po roce 1945 a po roce 1948, sjednocení archivnictví</w:t>
      </w:r>
    </w:p>
    <w:p w14:paraId="61DB7434" w14:textId="77777777" w:rsidR="008C513B" w:rsidRPr="0018629F" w:rsidRDefault="009D6ABC" w:rsidP="009D6ABC">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 xml:space="preserve">Literatura: </w:t>
      </w:r>
    </w:p>
    <w:p w14:paraId="3B05EB7F" w14:textId="77777777" w:rsidR="008C513B" w:rsidRPr="0018629F" w:rsidRDefault="009D6ABC" w:rsidP="009D6ABC">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Š</w:t>
      </w:r>
      <w:r w:rsidR="008C513B" w:rsidRPr="0018629F">
        <w:rPr>
          <w:rFonts w:ascii="Times New Roman" w:hAnsi="Times New Roman" w:cs="Times New Roman"/>
          <w:b/>
          <w:sz w:val="28"/>
          <w:szCs w:val="28"/>
        </w:rPr>
        <w:t xml:space="preserve">AMBERGER Zdeněk: Československé archivnictví po roce 1945. In: Sborník archivních prací 18, 1968, č. 2, s. 321-362 </w:t>
      </w:r>
      <w:r w:rsidRPr="0018629F">
        <w:rPr>
          <w:rFonts w:ascii="Times New Roman" w:hAnsi="Times New Roman" w:cs="Times New Roman"/>
          <w:b/>
          <w:sz w:val="28"/>
          <w:szCs w:val="28"/>
        </w:rPr>
        <w:t xml:space="preserve"> </w:t>
      </w:r>
    </w:p>
    <w:p w14:paraId="6D284399" w14:textId="77777777" w:rsidR="008C513B" w:rsidRPr="0018629F" w:rsidRDefault="008C513B" w:rsidP="009D6ABC">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 xml:space="preserve">LEHR Stefan: „Podstatně zvýšit německý vliv“. Archiváři a archivy v Protektorátu Čechy a Morava. In: Archivní časopis 62, 2012, s. 229-247 </w:t>
      </w:r>
    </w:p>
    <w:p w14:paraId="3CB623F7" w14:textId="77777777" w:rsidR="009D6ABC" w:rsidRPr="0018629F" w:rsidRDefault="008C513B" w:rsidP="009D6ABC">
      <w:pPr>
        <w:spacing w:line="360" w:lineRule="auto"/>
        <w:rPr>
          <w:rFonts w:ascii="Times New Roman" w:hAnsi="Times New Roman" w:cs="Times New Roman"/>
          <w:b/>
          <w:sz w:val="28"/>
          <w:szCs w:val="28"/>
        </w:rPr>
      </w:pPr>
      <w:r w:rsidRPr="0018629F">
        <w:rPr>
          <w:rFonts w:ascii="Times New Roman" w:hAnsi="Times New Roman" w:cs="Times New Roman"/>
          <w:b/>
          <w:sz w:val="28"/>
          <w:szCs w:val="28"/>
        </w:rPr>
        <w:t xml:space="preserve"> DOBEŠ Jan: </w:t>
      </w:r>
      <w:r w:rsidR="008F23B2" w:rsidRPr="0018629F">
        <w:rPr>
          <w:rFonts w:ascii="Times New Roman" w:hAnsi="Times New Roman" w:cs="Times New Roman"/>
          <w:b/>
          <w:sz w:val="28"/>
          <w:szCs w:val="28"/>
        </w:rPr>
        <w:t>Archivy a archiváři po roce 1948: ostrov apolitičnosti nebo pilíř diktatury? In: Sborník archivních prací 74, 2024, s. 65-85</w:t>
      </w:r>
    </w:p>
    <w:p w14:paraId="328E9D6A" w14:textId="77777777" w:rsidR="009D6ABC" w:rsidRPr="005658A2" w:rsidRDefault="009D6ABC" w:rsidP="009D6ABC">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2439A774" w14:textId="77777777" w:rsidR="009D6ABC" w:rsidRPr="005658A2" w:rsidRDefault="009D6ABC" w:rsidP="009D6ABC">
      <w:pPr>
        <w:spacing w:line="360" w:lineRule="auto"/>
        <w:rPr>
          <w:b/>
        </w:rPr>
      </w:pPr>
    </w:p>
    <w:p w14:paraId="52D9CC9B" w14:textId="77777777" w:rsidR="009D6ABC" w:rsidRDefault="009D6ABC" w:rsidP="0018629F">
      <w:pPr>
        <w:pStyle w:val="Odstavecseseznamem"/>
        <w:numPr>
          <w:ilvl w:val="0"/>
          <w:numId w:val="23"/>
        </w:numPr>
        <w:spacing w:line="360" w:lineRule="auto"/>
        <w:rPr>
          <w:rFonts w:ascii="Times New Roman" w:hAnsi="Times New Roman" w:cs="Times New Roman"/>
          <w:b/>
          <w:sz w:val="28"/>
          <w:szCs w:val="28"/>
        </w:rPr>
      </w:pPr>
      <w:r>
        <w:rPr>
          <w:rFonts w:ascii="Times New Roman" w:hAnsi="Times New Roman" w:cs="Times New Roman"/>
          <w:b/>
          <w:sz w:val="28"/>
          <w:szCs w:val="28"/>
        </w:rPr>
        <w:t xml:space="preserve">Archivnictví za Protektorátu </w:t>
      </w:r>
    </w:p>
    <w:p w14:paraId="088B2A6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Do nástupu Heydricha ve většině archivů udržen český vliv</w:t>
      </w:r>
    </w:p>
    <w:p w14:paraId="5DE59D6F"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Probíhala „zpětná rozluka“ – některé materiály, které byly během československo-rakouské archivní a spisové rozluky v první polovině 20. let přestěhovány z Vídně do Prahy se vracely zpět do Vídně</w:t>
      </w:r>
    </w:p>
    <w:p w14:paraId="4CD58F2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Německá správa od začátku zavedena v Archivu Univerzity Karlovy</w:t>
      </w:r>
    </w:p>
    <w:p w14:paraId="37E0BCB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Při Úřadu říšského protektora archivní referent – byl jím Oskar Horst </w:t>
      </w:r>
      <w:proofErr w:type="spellStart"/>
      <w:r>
        <w:rPr>
          <w:rFonts w:ascii="Times New Roman" w:hAnsi="Times New Roman" w:cs="Times New Roman"/>
          <w:b/>
          <w:sz w:val="24"/>
          <w:szCs w:val="24"/>
        </w:rPr>
        <w:t>Swientek</w:t>
      </w:r>
      <w:proofErr w:type="spellEnd"/>
      <w:r>
        <w:rPr>
          <w:rFonts w:ascii="Times New Roman" w:hAnsi="Times New Roman" w:cs="Times New Roman"/>
          <w:b/>
          <w:sz w:val="24"/>
          <w:szCs w:val="24"/>
        </w:rPr>
        <w:t xml:space="preserve"> – jedna z nejdůležitějších postav dějin archivnictví v tomto období</w:t>
      </w:r>
    </w:p>
    <w:p w14:paraId="43B5204F"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Od nástupu Heydricha (podzim 1941) změna – v rámci zátahu proti sokolské odbojové organizaci zatčen Bedřich </w:t>
      </w:r>
      <w:proofErr w:type="spellStart"/>
      <w:r>
        <w:rPr>
          <w:rFonts w:ascii="Times New Roman" w:hAnsi="Times New Roman" w:cs="Times New Roman"/>
          <w:b/>
          <w:sz w:val="24"/>
          <w:szCs w:val="24"/>
        </w:rPr>
        <w:t>Jenšovský</w:t>
      </w:r>
      <w:proofErr w:type="spellEnd"/>
      <w:r>
        <w:rPr>
          <w:rFonts w:ascii="Times New Roman" w:hAnsi="Times New Roman" w:cs="Times New Roman"/>
          <w:b/>
          <w:sz w:val="24"/>
          <w:szCs w:val="24"/>
        </w:rPr>
        <w:t xml:space="preserve"> – ředitel Českého zemského archivu a Státní archivní školy</w:t>
      </w:r>
    </w:p>
    <w:p w14:paraId="16A5506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Postupně se hlavní české archivy dostávaly pod německou správu</w:t>
      </w:r>
    </w:p>
    <w:p w14:paraId="5F09D01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Uvažovalo se o archivní reformě – centralizaci (jistá návaznost na plány z doby 1.republiky) – válečné události nedovolily postoupit dál, než k úvahám</w:t>
      </w:r>
    </w:p>
    <w:p w14:paraId="167FD77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Rostoucí nebezpečí náletů →archivy nuceny převážet archiválie na bezpečnější místa (venkov)</w:t>
      </w:r>
    </w:p>
    <w:p w14:paraId="4178FDE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Na konci války české archivnictví utrpělo těžké ztráty – Archiv Univerzity Karlovy – jeho nejcennější části odváženy mimo Protektorát, ztratily se, pravděpodobně zničeny; požár Staroměstské radnice během Pražského povstání →shořela velká část Archivu </w:t>
      </w:r>
      <w:proofErr w:type="spellStart"/>
      <w:r>
        <w:rPr>
          <w:rFonts w:ascii="Times New Roman" w:hAnsi="Times New Roman" w:cs="Times New Roman"/>
          <w:b/>
          <w:sz w:val="24"/>
          <w:szCs w:val="24"/>
        </w:rPr>
        <w:t>hl.m.Prahy</w:t>
      </w:r>
      <w:proofErr w:type="spellEnd"/>
    </w:p>
    <w:p w14:paraId="59B0E69F"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728C56F2"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0CF0856B"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023B04F5" w14:textId="77777777" w:rsidR="009D6ABC" w:rsidRDefault="009D6ABC" w:rsidP="0018629F">
      <w:pPr>
        <w:pStyle w:val="Odstavecseseznamem"/>
        <w:numPr>
          <w:ilvl w:val="0"/>
          <w:numId w:val="23"/>
        </w:numPr>
        <w:spacing w:line="360" w:lineRule="auto"/>
        <w:rPr>
          <w:rFonts w:ascii="Times New Roman" w:hAnsi="Times New Roman" w:cs="Times New Roman"/>
          <w:b/>
          <w:sz w:val="28"/>
          <w:szCs w:val="28"/>
        </w:rPr>
      </w:pPr>
      <w:r w:rsidRPr="000B18E4">
        <w:rPr>
          <w:rFonts w:ascii="Times New Roman" w:hAnsi="Times New Roman" w:cs="Times New Roman"/>
          <w:b/>
          <w:sz w:val="24"/>
          <w:szCs w:val="24"/>
        </w:rPr>
        <w:t xml:space="preserve">     </w:t>
      </w:r>
      <w:r w:rsidRPr="002A77C5">
        <w:rPr>
          <w:rFonts w:ascii="Times New Roman" w:hAnsi="Times New Roman" w:cs="Times New Roman"/>
          <w:b/>
          <w:sz w:val="28"/>
          <w:szCs w:val="28"/>
        </w:rPr>
        <w:t>Vývoj po roce 1945</w:t>
      </w:r>
    </w:p>
    <w:p w14:paraId="2D39EF7D"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sidRPr="002A77C5">
        <w:rPr>
          <w:rFonts w:ascii="Times New Roman" w:hAnsi="Times New Roman" w:cs="Times New Roman"/>
          <w:b/>
          <w:sz w:val="24"/>
          <w:szCs w:val="24"/>
        </w:rPr>
        <w:t>Zá</w:t>
      </w:r>
      <w:r>
        <w:rPr>
          <w:rFonts w:ascii="Times New Roman" w:hAnsi="Times New Roman" w:cs="Times New Roman"/>
          <w:b/>
          <w:sz w:val="24"/>
          <w:szCs w:val="24"/>
        </w:rPr>
        <w:t>kladní úkoly po válce – vytvoření ústředního archivu, archivní sítě, ustavení řídícího orgánu – archivní rady</w:t>
      </w:r>
    </w:p>
    <w:p w14:paraId="22A5690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Situace se podobala situaci po 1. světové válce – obdobné spory, v nich obdobné pozice</w:t>
      </w:r>
    </w:p>
    <w:p w14:paraId="3EBA06A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Hned v roce 1945 návrh archivního zákona – veškeré písemnosti dokumentární povahy a jiný dokumentační materiál vztahující se k veřejné činnosti jak úřadů, tak i všech ostatních korporací, institucí a soukromých osob, pokud se jejich činnost dotýkala veřejného zájmu, jsou veřejným majetkem a jako archivní památky spadají pod zákonnou ochranu, předpokládalo se závazné uložení archivního materiálu v síti organizovaných archivů</w:t>
      </w:r>
    </w:p>
    <w:p w14:paraId="019D425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roce 1945 vytvořena při ministerstvu školství Archivní rada – podobně jako po roce 1918 toto ministerstvo usilovalo o zřízení národního archivu, v tuto chvíli ale opět neúspěšně</w:t>
      </w:r>
    </w:p>
    <w:p w14:paraId="0906635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Znovu se rozhořel spor ministerstva školství a ministerstva vnitra – po únoru 1948 rozhodnut ve prospěch vnitra → postupně se vytvářely </w:t>
      </w:r>
      <w:r>
        <w:rPr>
          <w:rFonts w:ascii="Times New Roman" w:hAnsi="Times New Roman" w:cs="Times New Roman"/>
          <w:b/>
          <w:sz w:val="24"/>
          <w:szCs w:val="24"/>
        </w:rPr>
        <w:lastRenderedPageBreak/>
        <w:t xml:space="preserve">podmínky pro splnění dávných </w:t>
      </w:r>
      <w:proofErr w:type="gramStart"/>
      <w:r>
        <w:rPr>
          <w:rFonts w:ascii="Times New Roman" w:hAnsi="Times New Roman" w:cs="Times New Roman"/>
          <w:b/>
          <w:sz w:val="24"/>
          <w:szCs w:val="24"/>
        </w:rPr>
        <w:t>přání  většiny</w:t>
      </w:r>
      <w:proofErr w:type="gramEnd"/>
      <w:r>
        <w:rPr>
          <w:rFonts w:ascii="Times New Roman" w:hAnsi="Times New Roman" w:cs="Times New Roman"/>
          <w:b/>
          <w:sz w:val="24"/>
          <w:szCs w:val="24"/>
        </w:rPr>
        <w:t xml:space="preserve"> českých archivářů – centralizaci archivní správy, vytvoření celostátně organizované struktury archivů</w:t>
      </w:r>
    </w:p>
    <w:p w14:paraId="551CC2E3" w14:textId="77777777" w:rsidR="009D6ABC" w:rsidRPr="002A77C5" w:rsidRDefault="009D6ABC" w:rsidP="009D6ABC">
      <w:pPr>
        <w:pStyle w:val="Odstavecseseznamem"/>
        <w:spacing w:line="360" w:lineRule="auto"/>
        <w:ind w:left="1440"/>
        <w:rPr>
          <w:rFonts w:ascii="Times New Roman" w:hAnsi="Times New Roman" w:cs="Times New Roman"/>
          <w:b/>
          <w:sz w:val="24"/>
          <w:szCs w:val="24"/>
        </w:rPr>
      </w:pPr>
      <w:r>
        <w:rPr>
          <w:rFonts w:ascii="Times New Roman" w:hAnsi="Times New Roman" w:cs="Times New Roman"/>
          <w:b/>
          <w:sz w:val="24"/>
          <w:szCs w:val="24"/>
        </w:rPr>
        <w:t xml:space="preserve">         </w:t>
      </w:r>
    </w:p>
    <w:p w14:paraId="4B6D671A" w14:textId="77777777" w:rsidR="009D6ABC" w:rsidRPr="00E00A7F" w:rsidRDefault="009D6ABC" w:rsidP="0018629F">
      <w:pPr>
        <w:pStyle w:val="Odstavecseseznamem"/>
        <w:numPr>
          <w:ilvl w:val="0"/>
          <w:numId w:val="23"/>
        </w:numPr>
        <w:spacing w:line="360" w:lineRule="auto"/>
        <w:rPr>
          <w:rFonts w:ascii="Times New Roman" w:hAnsi="Times New Roman" w:cs="Times New Roman"/>
          <w:b/>
          <w:sz w:val="28"/>
          <w:szCs w:val="28"/>
        </w:rPr>
      </w:pPr>
      <w:r w:rsidRPr="000B18E4">
        <w:rPr>
          <w:rFonts w:ascii="Times New Roman" w:hAnsi="Times New Roman" w:cs="Times New Roman"/>
          <w:b/>
          <w:sz w:val="24"/>
          <w:szCs w:val="24"/>
        </w:rPr>
        <w:t xml:space="preserve"> </w:t>
      </w:r>
      <w:r w:rsidRPr="00E00A7F">
        <w:rPr>
          <w:rFonts w:ascii="Times New Roman" w:hAnsi="Times New Roman" w:cs="Times New Roman"/>
          <w:b/>
          <w:sz w:val="28"/>
          <w:szCs w:val="28"/>
        </w:rPr>
        <w:t>Vývoj po roce 1948</w:t>
      </w:r>
    </w:p>
    <w:p w14:paraId="3F19308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 1.1.1949 v Československu zavedeno krajské zřízení (místo dosavadního zemského)</w:t>
      </w:r>
    </w:p>
    <w:p w14:paraId="4466997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Budovány krajské archivy – zpočátku jako krajské pobočky Archivu ministerstva vnitra (změnil se na Ústřední archiv ministerstva vnitra) – na krajské archivy se někde přeměnily archivy již existující (zemské v Brně a Opavě), bývalý říšský archiv v Liberci, dřívější schwarzenberský archiv v Třeboni), jinde tyto archivy budovány nově</w:t>
      </w:r>
    </w:p>
    <w:p w14:paraId="2F19FA1E"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Státní zemědělsko-lesnický archiv také přejmenován na Ústřední zemědělsko-lesnický archiv – v krajích měl pobočky</w:t>
      </w:r>
    </w:p>
    <w:p w14:paraId="129D17D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Vznikala také síť okresních archivů (většinou na základě městských archivů) – nejprve již v roce 1946 na jižní Moravě, systematicky zakládány v letech 1949-1952 – zde ukládány hlavně písemnosti měst a obcí, většiny škol, far, korporací a spolků působících na území okresu)</w:t>
      </w:r>
    </w:p>
    <w:p w14:paraId="2FA906E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Rozsáhlé znárodňování již od roku 1945 →vznik podnikových archivů</w:t>
      </w:r>
    </w:p>
    <w:p w14:paraId="027B67D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Od počátku 50.let již konkrétní přípravy na budování celostátní organizace archivů a archivnictví </w:t>
      </w:r>
    </w:p>
    <w:p w14:paraId="534AC63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čele těchto příprav Státní archivní komise – ustavena v roce 1951 místo zrušené archivní rady</w:t>
      </w:r>
    </w:p>
    <w:p w14:paraId="76A23D03" w14:textId="77777777" w:rsidR="009D6ABC" w:rsidRPr="00133C40"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Ustavena při ministerstvu vnitra, fakticky ale šlo o nadresortní orgán, v jejím rámci vytvořeny také tzv. subkomise – pro některé konkrétní úkoly</w:t>
      </w:r>
    </w:p>
    <w:p w14:paraId="490B8C8F"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Nejdůležitější úkol – příprava normy – zavedla by jednotnou organizaci a řízení archivnictví – nakonec to nebyl zákon, ale vládní nařízení (č. 29/1954 </w:t>
      </w:r>
      <w:proofErr w:type="spellStart"/>
      <w:r>
        <w:rPr>
          <w:rFonts w:ascii="Times New Roman" w:hAnsi="Times New Roman" w:cs="Times New Roman"/>
          <w:b/>
          <w:sz w:val="24"/>
          <w:szCs w:val="24"/>
        </w:rPr>
        <w:t>Sb</w:t>
      </w:r>
      <w:proofErr w:type="spellEnd"/>
      <w:r>
        <w:rPr>
          <w:rFonts w:ascii="Times New Roman" w:hAnsi="Times New Roman" w:cs="Times New Roman"/>
          <w:b/>
          <w:sz w:val="24"/>
          <w:szCs w:val="24"/>
        </w:rPr>
        <w:t>, platné od 7.5.1954)</w:t>
      </w:r>
    </w:p>
    <w:p w14:paraId="5B1C162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Řídícím orgánem archivnictví ministerstvo vnitra, v Praze zřízen Státní ústřední archiv (sloučením Ústředního archivu MV a Českého zemského archivu, dále zřízena síť krajských a okresních archivů – v každém kraji a okrese – v nich soustřeďováno ohromné množství archivního </w:t>
      </w:r>
      <w:proofErr w:type="gramStart"/>
      <w:r>
        <w:rPr>
          <w:rFonts w:ascii="Times New Roman" w:hAnsi="Times New Roman" w:cs="Times New Roman"/>
          <w:b/>
          <w:sz w:val="24"/>
          <w:szCs w:val="24"/>
        </w:rPr>
        <w:t>materiálu -</w:t>
      </w:r>
      <w:r>
        <w:rPr>
          <w:rFonts w:ascii="Times New Roman" w:hAnsi="Times New Roman" w:cs="Times New Roman"/>
          <w:b/>
          <w:sz w:val="24"/>
          <w:szCs w:val="24"/>
        </w:rPr>
        <w:lastRenderedPageBreak/>
        <w:t>města</w:t>
      </w:r>
      <w:proofErr w:type="gramEnd"/>
      <w:r>
        <w:rPr>
          <w:rFonts w:ascii="Times New Roman" w:hAnsi="Times New Roman" w:cs="Times New Roman"/>
          <w:b/>
          <w:sz w:val="24"/>
          <w:szCs w:val="24"/>
        </w:rPr>
        <w:t xml:space="preserve"> a obce, vyšší správní orgány, školy, církevní instituce, zemědělská družstva, podniky (pokud neměly svůj archiv), spolky</w:t>
      </w:r>
    </w:p>
    <w:p w14:paraId="5F8AA59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roce 1956 do této soustavy (v centru i v krajích) začleněny i zemědělské archivy – jako samostatná oddělení</w:t>
      </w:r>
    </w:p>
    <w:p w14:paraId="64FF805F"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Problémy s umístěním těchto archivů – na postavení nových budov stát neměl prostředky →umísťovány často v nevyhovujících prostorách (zrušené církevní objekty, školy, zámky apod.)</w:t>
      </w:r>
    </w:p>
    <w:p w14:paraId="38ECB9A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Reforma ale měla i další projevy: vytvořen Jednotný státní archivní fond (nezcizitelný, ochraňovaný </w:t>
      </w:r>
      <w:proofErr w:type="gramStart"/>
      <w:r>
        <w:rPr>
          <w:rFonts w:ascii="Times New Roman" w:hAnsi="Times New Roman" w:cs="Times New Roman"/>
          <w:b/>
          <w:sz w:val="24"/>
          <w:szCs w:val="24"/>
        </w:rPr>
        <w:t>státem)  -</w:t>
      </w:r>
      <w:proofErr w:type="gramEnd"/>
      <w:r>
        <w:rPr>
          <w:rFonts w:ascii="Times New Roman" w:hAnsi="Times New Roman" w:cs="Times New Roman"/>
          <w:b/>
          <w:sz w:val="24"/>
          <w:szCs w:val="24"/>
        </w:rPr>
        <w:t xml:space="preserve"> systém evidence archivních souborů</w:t>
      </w:r>
    </w:p>
    <w:p w14:paraId="6C9AAF7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Vytvořena sjednocená archivní terminologie – viz minulé přednášky</w:t>
      </w:r>
    </w:p>
    <w:p w14:paraId="0549DE0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Sjednocena pravidla pro pořádání archivního materiálu</w:t>
      </w:r>
    </w:p>
    <w:p w14:paraId="7DD80AD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Zahájeno vydávání archivních periodik – Archivní časopis, Sborník archivních prací – vydávány dodnes   </w:t>
      </w:r>
    </w:p>
    <w:p w14:paraId="642582F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Na ministerstvu vnitra zřízena archivní správa, odborný poradní orgán – vědecká archivní rada</w:t>
      </w:r>
    </w:p>
    <w:p w14:paraId="0E1E5769"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Archivnictví zpočátku patřilo do soustavy bezpečnostních orgánů – až v 60.letech došlo k jeho zcivilnění </w:t>
      </w:r>
    </w:p>
    <w:p w14:paraId="3D0C1F8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roce 1960 reforma veřejné správy – počet krajských archivů snížen z 19 na 7, změněn jejich název na Státní oblastní archivy (SOA)</w:t>
      </w:r>
    </w:p>
    <w:p w14:paraId="1522435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Vytvořena jejich síť – existuje i dnes v jiné krajské organizaci – </w:t>
      </w:r>
      <w:proofErr w:type="gramStart"/>
      <w:r>
        <w:rPr>
          <w:rFonts w:ascii="Times New Roman" w:hAnsi="Times New Roman" w:cs="Times New Roman"/>
          <w:b/>
          <w:sz w:val="24"/>
          <w:szCs w:val="24"/>
        </w:rPr>
        <w:t>Praha,  Třeboň</w:t>
      </w:r>
      <w:proofErr w:type="gramEnd"/>
      <w:r>
        <w:rPr>
          <w:rFonts w:ascii="Times New Roman" w:hAnsi="Times New Roman" w:cs="Times New Roman"/>
          <w:b/>
          <w:sz w:val="24"/>
          <w:szCs w:val="24"/>
        </w:rPr>
        <w:t>, Plzeň, Litoměřice, Zámrsk (dnes Hradec Králové), Brno, Opava</w:t>
      </w:r>
    </w:p>
    <w:p w14:paraId="5E7EAE3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Stejná organizace vytvářena i na Slovensku</w:t>
      </w:r>
    </w:p>
    <w:p w14:paraId="3CEE114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roce 1968 v Československu federalizace – archivnictví zařazeno mezi odvětví státní správy podléhající výlučně republikovým orgánům</w:t>
      </w:r>
    </w:p>
    <w:p w14:paraId="1419AB7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roce 1974 schválila Česká národní rada zákon o archivnictví č. 97/1974 Sb.</w:t>
      </w:r>
    </w:p>
    <w:p w14:paraId="37D3791A"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Potvrdil dosavadní organizaci archivnictví, její součásti: státní archivy (Státní ústřední archiv, Státní oblastní archivy v krajích), archivy národních výborů (okresní archivy, samostatné archivy několika měst-Praha, Brno, Ostrava, Plzeň, Ústí nad Labem), podnikové archivy a tzv. archivy zvláštního významu (archivy významných kulturních institucí jako Národního muzea, Československé akademie věd nebo archivy s převládajícím specifickým materiálem jako Archiv Československé televize, Československého rozhlasu nebo Národní filmový archiv)</w:t>
      </w:r>
    </w:p>
    <w:p w14:paraId="46D9ACDE"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Zákon upravoval záležitosti týkající se ochrany archiválií, jejich zpřístupňování (stanovil – materiály mladší 50 let nemají být předkládány k bádání, byla ovšem možná výjimka – udělit ji mohl ředitel příslušného archivu</w:t>
      </w:r>
    </w:p>
    <w:p w14:paraId="27C992FF"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Na začátku 90.let připravována novela – schválena v roce 1992 jako zákon č. 343/1992 Sb.</w:t>
      </w:r>
    </w:p>
    <w:p w14:paraId="7B190C0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Nejdůležitější změny: místo Jednotného státního archivního fondu Jednotný archivní fond – i nestátní subjekty mohly vlastnit archiválie, zanikla kategorie archivů národních výborů (místo okresních archivů státní okresní archivy – přičleněny k okresním úřadům)</w:t>
      </w:r>
    </w:p>
    <w:p w14:paraId="0AEEC4F5"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050693D8" w14:textId="77777777" w:rsidR="009D6ABC" w:rsidRDefault="009D6ABC" w:rsidP="009D6ABC">
      <w:pPr>
        <w:spacing w:line="360" w:lineRule="auto"/>
        <w:rPr>
          <w:rFonts w:ascii="Times New Roman" w:hAnsi="Times New Roman" w:cs="Times New Roman"/>
          <w:b/>
          <w:sz w:val="24"/>
          <w:szCs w:val="24"/>
        </w:rPr>
      </w:pPr>
      <w:r w:rsidRPr="00DA5B9F">
        <w:rPr>
          <w:rFonts w:ascii="Times New Roman" w:hAnsi="Times New Roman" w:cs="Times New Roman"/>
          <w:b/>
          <w:sz w:val="24"/>
          <w:szCs w:val="24"/>
        </w:rPr>
        <w:t>Otázky:</w:t>
      </w:r>
    </w:p>
    <w:p w14:paraId="686278B8" w14:textId="77777777" w:rsidR="009D6ABC" w:rsidRDefault="009D6ABC" w:rsidP="009D6ABC">
      <w:pPr>
        <w:pStyle w:val="Odstavecseseznamem"/>
        <w:numPr>
          <w:ilvl w:val="0"/>
          <w:numId w:val="20"/>
        </w:numPr>
        <w:spacing w:line="360" w:lineRule="auto"/>
        <w:rPr>
          <w:rFonts w:ascii="Times New Roman" w:hAnsi="Times New Roman" w:cs="Times New Roman"/>
          <w:b/>
          <w:sz w:val="24"/>
          <w:szCs w:val="24"/>
        </w:rPr>
      </w:pPr>
      <w:r>
        <w:rPr>
          <w:rFonts w:ascii="Times New Roman" w:hAnsi="Times New Roman" w:cs="Times New Roman"/>
          <w:b/>
          <w:sz w:val="24"/>
          <w:szCs w:val="24"/>
        </w:rPr>
        <w:t>K jakým nejvýznamnějším změnám v archivnictví došlo v době nacistické okupace?</w:t>
      </w:r>
    </w:p>
    <w:p w14:paraId="24BE0DFA" w14:textId="77777777" w:rsidR="009D6ABC" w:rsidRDefault="009D6ABC" w:rsidP="009D6ABC">
      <w:pPr>
        <w:pStyle w:val="Odstavecseseznamem"/>
        <w:numPr>
          <w:ilvl w:val="0"/>
          <w:numId w:val="20"/>
        </w:numPr>
        <w:spacing w:line="360" w:lineRule="auto"/>
        <w:rPr>
          <w:rFonts w:ascii="Times New Roman" w:hAnsi="Times New Roman" w:cs="Times New Roman"/>
          <w:b/>
          <w:sz w:val="24"/>
          <w:szCs w:val="24"/>
        </w:rPr>
      </w:pPr>
      <w:r>
        <w:rPr>
          <w:rFonts w:ascii="Times New Roman" w:hAnsi="Times New Roman" w:cs="Times New Roman"/>
          <w:b/>
          <w:sz w:val="24"/>
          <w:szCs w:val="24"/>
        </w:rPr>
        <w:t>V čem spočívala podstata změn, které v československém archivnictví probíhaly po druhé světové válce?</w:t>
      </w:r>
    </w:p>
    <w:p w14:paraId="2A2AEF36" w14:textId="77777777" w:rsidR="009D6ABC" w:rsidRDefault="009D6ABC" w:rsidP="009D6ABC">
      <w:pPr>
        <w:pStyle w:val="Odstavecseseznamem"/>
        <w:numPr>
          <w:ilvl w:val="0"/>
          <w:numId w:val="20"/>
        </w:numPr>
        <w:spacing w:line="360" w:lineRule="auto"/>
        <w:rPr>
          <w:rFonts w:ascii="Times New Roman" w:hAnsi="Times New Roman" w:cs="Times New Roman"/>
          <w:b/>
          <w:sz w:val="24"/>
          <w:szCs w:val="24"/>
        </w:rPr>
      </w:pPr>
      <w:r>
        <w:rPr>
          <w:rFonts w:ascii="Times New Roman" w:hAnsi="Times New Roman" w:cs="Times New Roman"/>
          <w:b/>
          <w:sz w:val="24"/>
          <w:szCs w:val="24"/>
        </w:rPr>
        <w:t>Popište podstatu reforem československého archivnictví v 50.letech 20.století</w:t>
      </w:r>
    </w:p>
    <w:p w14:paraId="4C27B7B8" w14:textId="77777777" w:rsidR="009D6ABC" w:rsidRDefault="009D6ABC" w:rsidP="009D6ABC">
      <w:pPr>
        <w:pStyle w:val="Odstavecseseznamem"/>
        <w:numPr>
          <w:ilvl w:val="0"/>
          <w:numId w:val="20"/>
        </w:numPr>
        <w:spacing w:line="360" w:lineRule="auto"/>
        <w:rPr>
          <w:rFonts w:ascii="Times New Roman" w:hAnsi="Times New Roman" w:cs="Times New Roman"/>
          <w:b/>
          <w:sz w:val="24"/>
          <w:szCs w:val="24"/>
        </w:rPr>
      </w:pPr>
      <w:r>
        <w:rPr>
          <w:rFonts w:ascii="Times New Roman" w:hAnsi="Times New Roman" w:cs="Times New Roman"/>
          <w:b/>
          <w:sz w:val="24"/>
          <w:szCs w:val="24"/>
        </w:rPr>
        <w:t>Popište počátky a vývoj archivní legislativy v Československu</w:t>
      </w:r>
    </w:p>
    <w:p w14:paraId="2ABFE42A" w14:textId="77777777" w:rsidR="009D6ABC" w:rsidRPr="00DA5B9F" w:rsidRDefault="009D6ABC" w:rsidP="009D6ABC">
      <w:pPr>
        <w:pStyle w:val="Odstavecseseznamem"/>
        <w:numPr>
          <w:ilvl w:val="0"/>
          <w:numId w:val="20"/>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K jakým změnám v archivnictví došlo na počátku 90.let? </w:t>
      </w:r>
      <w:r w:rsidRPr="00DA5B9F">
        <w:rPr>
          <w:rFonts w:ascii="Times New Roman" w:hAnsi="Times New Roman" w:cs="Times New Roman"/>
          <w:b/>
          <w:sz w:val="24"/>
          <w:szCs w:val="24"/>
        </w:rPr>
        <w:t xml:space="preserve">          </w:t>
      </w:r>
    </w:p>
    <w:p w14:paraId="1EA0DC54" w14:textId="77777777" w:rsidR="009D6ABC" w:rsidRDefault="009D6ABC" w:rsidP="009D6ABC">
      <w:pPr>
        <w:spacing w:line="360" w:lineRule="auto"/>
        <w:ind w:left="360"/>
        <w:rPr>
          <w:rFonts w:ascii="Times New Roman" w:hAnsi="Times New Roman" w:cs="Times New Roman"/>
          <w:b/>
          <w:sz w:val="28"/>
          <w:szCs w:val="28"/>
        </w:rPr>
      </w:pPr>
    </w:p>
    <w:p w14:paraId="1C31376B" w14:textId="77777777" w:rsidR="000C13B1" w:rsidRDefault="000C13B1" w:rsidP="009D6ABC">
      <w:pPr>
        <w:spacing w:line="360" w:lineRule="auto"/>
        <w:ind w:left="360"/>
        <w:rPr>
          <w:rFonts w:ascii="Times New Roman" w:hAnsi="Times New Roman" w:cs="Times New Roman"/>
          <w:b/>
          <w:sz w:val="28"/>
          <w:szCs w:val="28"/>
        </w:rPr>
      </w:pPr>
    </w:p>
    <w:p w14:paraId="2727C07D" w14:textId="77777777" w:rsidR="000C13B1" w:rsidRDefault="000C13B1" w:rsidP="009D6ABC">
      <w:pPr>
        <w:spacing w:line="360" w:lineRule="auto"/>
        <w:ind w:left="360"/>
        <w:rPr>
          <w:rFonts w:ascii="Times New Roman" w:hAnsi="Times New Roman" w:cs="Times New Roman"/>
          <w:b/>
          <w:sz w:val="28"/>
          <w:szCs w:val="28"/>
        </w:rPr>
      </w:pPr>
    </w:p>
    <w:p w14:paraId="3B10533A" w14:textId="77777777" w:rsidR="000C13B1" w:rsidRDefault="000C13B1" w:rsidP="009D6ABC">
      <w:pPr>
        <w:spacing w:line="360" w:lineRule="auto"/>
        <w:ind w:left="360"/>
        <w:rPr>
          <w:rFonts w:ascii="Times New Roman" w:hAnsi="Times New Roman" w:cs="Times New Roman"/>
          <w:b/>
          <w:sz w:val="28"/>
          <w:szCs w:val="28"/>
        </w:rPr>
      </w:pPr>
    </w:p>
    <w:p w14:paraId="7C55AD69" w14:textId="77777777" w:rsidR="000C13B1" w:rsidRDefault="000C13B1" w:rsidP="009D6ABC">
      <w:pPr>
        <w:spacing w:line="360" w:lineRule="auto"/>
        <w:ind w:left="360"/>
        <w:rPr>
          <w:rFonts w:ascii="Times New Roman" w:hAnsi="Times New Roman" w:cs="Times New Roman"/>
          <w:b/>
          <w:sz w:val="28"/>
          <w:szCs w:val="28"/>
        </w:rPr>
      </w:pPr>
    </w:p>
    <w:p w14:paraId="7DEA9113" w14:textId="77777777" w:rsidR="000C13B1" w:rsidRDefault="000C13B1" w:rsidP="009D6ABC">
      <w:pPr>
        <w:spacing w:line="360" w:lineRule="auto"/>
        <w:ind w:left="360"/>
        <w:rPr>
          <w:rFonts w:ascii="Times New Roman" w:hAnsi="Times New Roman" w:cs="Times New Roman"/>
          <w:b/>
          <w:sz w:val="28"/>
          <w:szCs w:val="28"/>
        </w:rPr>
      </w:pPr>
    </w:p>
    <w:p w14:paraId="2ACC7087" w14:textId="77777777" w:rsidR="000C13B1" w:rsidRDefault="000C13B1" w:rsidP="009D6ABC">
      <w:pPr>
        <w:spacing w:line="360" w:lineRule="auto"/>
        <w:ind w:left="360"/>
        <w:rPr>
          <w:rFonts w:ascii="Times New Roman" w:hAnsi="Times New Roman" w:cs="Times New Roman"/>
          <w:b/>
          <w:sz w:val="28"/>
          <w:szCs w:val="28"/>
        </w:rPr>
      </w:pPr>
    </w:p>
    <w:p w14:paraId="0005B0CE" w14:textId="77777777" w:rsidR="000C13B1" w:rsidRDefault="000C13B1" w:rsidP="009D6ABC">
      <w:pPr>
        <w:spacing w:line="360" w:lineRule="auto"/>
        <w:ind w:left="360"/>
        <w:rPr>
          <w:rFonts w:ascii="Times New Roman" w:hAnsi="Times New Roman" w:cs="Times New Roman"/>
          <w:b/>
          <w:sz w:val="28"/>
          <w:szCs w:val="28"/>
        </w:rPr>
      </w:pPr>
    </w:p>
    <w:p w14:paraId="755C866E" w14:textId="77777777" w:rsidR="00BB4C48" w:rsidRDefault="00BB4C48" w:rsidP="009D6ABC">
      <w:pPr>
        <w:spacing w:line="360" w:lineRule="auto"/>
        <w:ind w:left="360"/>
        <w:rPr>
          <w:rFonts w:ascii="Times New Roman" w:hAnsi="Times New Roman" w:cs="Times New Roman"/>
          <w:b/>
          <w:sz w:val="28"/>
          <w:szCs w:val="28"/>
        </w:rPr>
      </w:pPr>
    </w:p>
    <w:p w14:paraId="799E219F" w14:textId="77777777" w:rsidR="00BB4C48" w:rsidRDefault="00BB4C48" w:rsidP="009D6ABC">
      <w:pPr>
        <w:spacing w:line="360" w:lineRule="auto"/>
        <w:ind w:left="360"/>
        <w:rPr>
          <w:rFonts w:ascii="Times New Roman" w:hAnsi="Times New Roman" w:cs="Times New Roman"/>
          <w:b/>
          <w:sz w:val="28"/>
          <w:szCs w:val="28"/>
        </w:rPr>
      </w:pPr>
    </w:p>
    <w:p w14:paraId="427CBB89" w14:textId="77777777" w:rsidR="00BB4C48" w:rsidRDefault="00BB4C48" w:rsidP="009D6ABC">
      <w:pPr>
        <w:spacing w:line="360" w:lineRule="auto"/>
        <w:ind w:left="360"/>
        <w:rPr>
          <w:rFonts w:ascii="Times New Roman" w:hAnsi="Times New Roman" w:cs="Times New Roman"/>
          <w:b/>
          <w:sz w:val="28"/>
          <w:szCs w:val="28"/>
        </w:rPr>
      </w:pPr>
    </w:p>
    <w:p w14:paraId="46334A77" w14:textId="77777777" w:rsidR="00BB4C48" w:rsidRDefault="00BB4C48" w:rsidP="009D6ABC">
      <w:pPr>
        <w:spacing w:line="360" w:lineRule="auto"/>
        <w:ind w:left="360"/>
        <w:rPr>
          <w:rFonts w:ascii="Times New Roman" w:hAnsi="Times New Roman" w:cs="Times New Roman"/>
          <w:b/>
          <w:sz w:val="28"/>
          <w:szCs w:val="28"/>
        </w:rPr>
      </w:pPr>
    </w:p>
    <w:p w14:paraId="38BC8CF3" w14:textId="77777777" w:rsidR="009D6ABC" w:rsidRDefault="000C13B1" w:rsidP="009D6ABC">
      <w:pPr>
        <w:spacing w:line="360" w:lineRule="auto"/>
        <w:ind w:left="360"/>
        <w:rPr>
          <w:rFonts w:ascii="Times New Roman" w:hAnsi="Times New Roman" w:cs="Times New Roman"/>
          <w:b/>
          <w:sz w:val="28"/>
          <w:szCs w:val="28"/>
        </w:rPr>
      </w:pPr>
      <w:r>
        <w:rPr>
          <w:rFonts w:ascii="Times New Roman" w:hAnsi="Times New Roman" w:cs="Times New Roman"/>
          <w:b/>
          <w:sz w:val="28"/>
          <w:szCs w:val="28"/>
        </w:rPr>
        <w:t xml:space="preserve">VII. </w:t>
      </w:r>
      <w:r w:rsidRPr="0018629F">
        <w:rPr>
          <w:rFonts w:ascii="Times New Roman" w:hAnsi="Times New Roman" w:cs="Times New Roman"/>
          <w:b/>
          <w:sz w:val="32"/>
          <w:szCs w:val="32"/>
        </w:rPr>
        <w:t>oddíl</w:t>
      </w:r>
    </w:p>
    <w:p w14:paraId="34781853" w14:textId="77777777" w:rsidR="009D6ABC" w:rsidRPr="0018629F" w:rsidRDefault="009D6ABC" w:rsidP="009D6ABC">
      <w:pPr>
        <w:spacing w:line="360" w:lineRule="auto"/>
        <w:rPr>
          <w:rFonts w:ascii="Times New Roman" w:hAnsi="Times New Roman" w:cs="Times New Roman"/>
          <w:b/>
          <w:bCs/>
          <w:sz w:val="28"/>
          <w:szCs w:val="28"/>
        </w:rPr>
      </w:pPr>
      <w:r w:rsidRPr="0018629F">
        <w:rPr>
          <w:rFonts w:ascii="Times New Roman" w:hAnsi="Times New Roman" w:cs="Times New Roman"/>
          <w:b/>
          <w:bCs/>
          <w:sz w:val="28"/>
          <w:szCs w:val="28"/>
        </w:rPr>
        <w:t>Klíčové pojmy: nový archivní zákon, nahlížení do archiválií, ochrana osobních údajů, právo na svobodný přístup k informacím</w:t>
      </w:r>
    </w:p>
    <w:p w14:paraId="7E49FE04" w14:textId="71263A10" w:rsidR="009D6ABC" w:rsidRDefault="00BB4C48" w:rsidP="009D6ABC">
      <w:pPr>
        <w:spacing w:line="360" w:lineRule="auto"/>
        <w:rPr>
          <w:rFonts w:ascii="Times New Roman" w:hAnsi="Times New Roman" w:cs="Times New Roman"/>
          <w:b/>
          <w:bCs/>
          <w:sz w:val="28"/>
          <w:szCs w:val="28"/>
        </w:rPr>
      </w:pPr>
      <w:r w:rsidRPr="0018629F">
        <w:rPr>
          <w:rFonts w:ascii="Times New Roman" w:hAnsi="Times New Roman" w:cs="Times New Roman"/>
          <w:b/>
          <w:bCs/>
          <w:sz w:val="28"/>
          <w:szCs w:val="28"/>
        </w:rPr>
        <w:t xml:space="preserve">Literatura: BABIČKA Vácslav: Legislativní úprava </w:t>
      </w:r>
      <w:proofErr w:type="gramStart"/>
      <w:r w:rsidRPr="0018629F">
        <w:rPr>
          <w:rFonts w:ascii="Times New Roman" w:hAnsi="Times New Roman" w:cs="Times New Roman"/>
          <w:b/>
          <w:bCs/>
          <w:sz w:val="28"/>
          <w:szCs w:val="28"/>
        </w:rPr>
        <w:t>archivnictví- v</w:t>
      </w:r>
      <w:r w:rsidR="00926A44">
        <w:rPr>
          <w:rFonts w:ascii="Times New Roman" w:hAnsi="Times New Roman" w:cs="Times New Roman"/>
          <w:b/>
          <w:bCs/>
          <w:sz w:val="28"/>
          <w:szCs w:val="28"/>
        </w:rPr>
        <w:t>ý</w:t>
      </w:r>
      <w:r w:rsidRPr="0018629F">
        <w:rPr>
          <w:rFonts w:ascii="Times New Roman" w:hAnsi="Times New Roman" w:cs="Times New Roman"/>
          <w:b/>
          <w:bCs/>
          <w:sz w:val="28"/>
          <w:szCs w:val="28"/>
        </w:rPr>
        <w:t>chodiska</w:t>
      </w:r>
      <w:proofErr w:type="gramEnd"/>
      <w:r w:rsidRPr="0018629F">
        <w:rPr>
          <w:rFonts w:ascii="Times New Roman" w:hAnsi="Times New Roman" w:cs="Times New Roman"/>
          <w:b/>
          <w:bCs/>
          <w:sz w:val="28"/>
          <w:szCs w:val="28"/>
        </w:rPr>
        <w:t xml:space="preserve"> a cíle. In: Archivní časopis 55, 2005, s. 1-19</w:t>
      </w:r>
    </w:p>
    <w:p w14:paraId="19B8B2A9" w14:textId="7C29A561" w:rsidR="00926A44" w:rsidRDefault="00926A44" w:rsidP="009D6ABC">
      <w:pPr>
        <w:spacing w:line="360" w:lineRule="auto"/>
        <w:rPr>
          <w:rFonts w:ascii="Times New Roman" w:hAnsi="Times New Roman" w:cs="Times New Roman"/>
          <w:b/>
          <w:bCs/>
          <w:sz w:val="28"/>
          <w:szCs w:val="28"/>
        </w:rPr>
      </w:pPr>
      <w:r>
        <w:rPr>
          <w:rFonts w:ascii="Times New Roman" w:hAnsi="Times New Roman" w:cs="Times New Roman"/>
          <w:b/>
          <w:bCs/>
          <w:sz w:val="28"/>
          <w:szCs w:val="28"/>
        </w:rPr>
        <w:t>KUNT Miroslav: Archivy, badatelé a osobní údaje v archiváliích. In: Archivní časopis 64, 2014, č. 4, s. 360-366</w:t>
      </w:r>
    </w:p>
    <w:p w14:paraId="60BBB596" w14:textId="19D7ECDD" w:rsidR="00926A44" w:rsidRPr="0018629F" w:rsidRDefault="00926A44" w:rsidP="009D6ABC">
      <w:pPr>
        <w:spacing w:line="360" w:lineRule="auto"/>
        <w:rPr>
          <w:rFonts w:ascii="Times New Roman" w:hAnsi="Times New Roman" w:cs="Times New Roman"/>
          <w:b/>
          <w:bCs/>
          <w:sz w:val="28"/>
          <w:szCs w:val="28"/>
        </w:rPr>
      </w:pPr>
      <w:r>
        <w:rPr>
          <w:rFonts w:ascii="Times New Roman" w:hAnsi="Times New Roman" w:cs="Times New Roman"/>
          <w:b/>
          <w:bCs/>
          <w:sz w:val="28"/>
          <w:szCs w:val="28"/>
        </w:rPr>
        <w:t>ČTVRTNÍK Mikuláš: Právo být (ne)zapomenut. Výmazy dějin, inflace historických pramenů, ochrana soukromí, vy(</w:t>
      </w:r>
      <w:proofErr w:type="spellStart"/>
      <w:r>
        <w:rPr>
          <w:rFonts w:ascii="Times New Roman" w:hAnsi="Times New Roman" w:cs="Times New Roman"/>
          <w:b/>
          <w:bCs/>
          <w:sz w:val="28"/>
          <w:szCs w:val="28"/>
        </w:rPr>
        <w:t>zne</w:t>
      </w:r>
      <w:proofErr w:type="spellEnd"/>
      <w:r>
        <w:rPr>
          <w:rFonts w:ascii="Times New Roman" w:hAnsi="Times New Roman" w:cs="Times New Roman"/>
          <w:b/>
          <w:bCs/>
          <w:sz w:val="28"/>
          <w:szCs w:val="28"/>
        </w:rPr>
        <w:t xml:space="preserve">)užívání dat a prekérní situace archivů v mladém 21.století – podněty k diskusi. In: Archivní časopis 68, 2018, č. 3, s. 266-297 </w:t>
      </w:r>
    </w:p>
    <w:p w14:paraId="77A2E5CC" w14:textId="23BFC98C" w:rsidR="009D6ABC" w:rsidRPr="005658A2" w:rsidRDefault="009D6ABC" w:rsidP="009D6ABC">
      <w:pPr>
        <w:spacing w:line="360" w:lineRule="auto"/>
        <w:rPr>
          <w:b/>
        </w:rPr>
      </w:pPr>
    </w:p>
    <w:p w14:paraId="3F56B72C" w14:textId="77777777" w:rsidR="009D6ABC" w:rsidRPr="008440A6" w:rsidRDefault="009D6ABC" w:rsidP="0018629F">
      <w:pPr>
        <w:pStyle w:val="Odstavecseseznamem"/>
        <w:numPr>
          <w:ilvl w:val="0"/>
          <w:numId w:val="23"/>
        </w:numPr>
        <w:spacing w:line="360" w:lineRule="auto"/>
        <w:rPr>
          <w:rFonts w:ascii="Times New Roman" w:hAnsi="Times New Roman" w:cs="Times New Roman"/>
          <w:b/>
          <w:sz w:val="28"/>
          <w:szCs w:val="28"/>
        </w:rPr>
      </w:pPr>
      <w:r>
        <w:rPr>
          <w:rFonts w:ascii="Times New Roman" w:hAnsi="Times New Roman" w:cs="Times New Roman"/>
          <w:b/>
          <w:sz w:val="28"/>
          <w:szCs w:val="28"/>
        </w:rPr>
        <w:t>Příprava nového archivního zákona</w:t>
      </w:r>
    </w:p>
    <w:p w14:paraId="7CBDFAC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Přípravu zákona provázely potíže – minule jsme je naznačovali</w:t>
      </w:r>
    </w:p>
    <w:p w14:paraId="1F49D44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Dlouho nebyla jasná podoba správní reformy</w:t>
      </w:r>
    </w:p>
    <w:p w14:paraId="6E61353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 jejím schválení diskuse o budoucím organizačním začlenění okresních archivů – okresní úřady měly být ke konci roku 2002 zrušeny</w:t>
      </w:r>
    </w:p>
    <w:p w14:paraId="2242F97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Příprava zákona narážela i na jiné problémy</w:t>
      </w:r>
    </w:p>
    <w:p w14:paraId="7E6806BD"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Sporná témata:</w:t>
      </w:r>
    </w:p>
    <w:p w14:paraId="77D784AE"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1.Jaká činnost archivů se v zákoně má zdůrazňovat? – podle některých kritiků zákon klade důraz na správu a konzervaci, opomíjí archivy jako významná dějepisecká centra</w:t>
      </w:r>
    </w:p>
    <w:p w14:paraId="220A098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sidRPr="003D2A9A">
        <w:rPr>
          <w:rFonts w:ascii="Times New Roman" w:hAnsi="Times New Roman" w:cs="Times New Roman"/>
          <w:b/>
          <w:sz w:val="24"/>
          <w:szCs w:val="24"/>
        </w:rPr>
        <w:lastRenderedPageBreak/>
        <w:t>Okolnosti si vynutily učinit z archivů správní orgány – pak ovšem nemohly být současně organizacemi (z hlediska zákona) zabývajícími se výzkumem a vývojem, správním orgán</w:t>
      </w:r>
      <w:r>
        <w:rPr>
          <w:rFonts w:ascii="Times New Roman" w:hAnsi="Times New Roman" w:cs="Times New Roman"/>
          <w:b/>
          <w:sz w:val="24"/>
          <w:szCs w:val="24"/>
        </w:rPr>
        <w:t>ů</w:t>
      </w:r>
      <w:r w:rsidRPr="003D2A9A">
        <w:rPr>
          <w:rFonts w:ascii="Times New Roman" w:hAnsi="Times New Roman" w:cs="Times New Roman"/>
          <w:b/>
          <w:sz w:val="24"/>
          <w:szCs w:val="24"/>
        </w:rPr>
        <w:t>m ovšem musel být zákonem přidělen i okruh působnosti</w:t>
      </w:r>
    </w:p>
    <w:p w14:paraId="761BBBA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2.terminologické diskuse – zda používat pojmy písemnost a archiválie nebo dokument, rozhodnuto pro pojmy písemnost a archiválie – obojí jako záznamy odlišené různými fázemi existence, písemnost je záznam do výběru archiválií nebo zničení, archiválie je záznam určený k trvalému uchování a jako archiválie evidovaný</w:t>
      </w:r>
    </w:p>
    <w:p w14:paraId="20FA15E9"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3.výběr a evidence archiválií: při hodnocení archiválií musí být konstatováno, že tento záznam má trvalou hodnotu a poté musí být vzat do evidence, tak se měly odstranit pochybnosti o tom, kdy je záznam písemností a kdy se stává archiválií – to má důležité právní důsledky: archiválie nesmí být zničena, platí í jiné podmínky pro nahlížení (zákon o svobodném přístupu k informacím nebo archivní zákon)</w:t>
      </w:r>
    </w:p>
    <w:p w14:paraId="3527606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Výběr archiválií se uskutečňuje vydáním rozhodnutí – dochází k němu ve správním </w:t>
      </w:r>
      <w:proofErr w:type="spellStart"/>
      <w:r>
        <w:rPr>
          <w:rFonts w:ascii="Times New Roman" w:hAnsi="Times New Roman" w:cs="Times New Roman"/>
          <w:b/>
          <w:sz w:val="24"/>
          <w:szCs w:val="24"/>
        </w:rPr>
        <w:t>řízení→jde</w:t>
      </w:r>
      <w:proofErr w:type="spellEnd"/>
      <w:r>
        <w:rPr>
          <w:rFonts w:ascii="Times New Roman" w:hAnsi="Times New Roman" w:cs="Times New Roman"/>
          <w:b/>
          <w:sz w:val="24"/>
          <w:szCs w:val="24"/>
        </w:rPr>
        <w:t xml:space="preserve"> o výkon státní správy</w:t>
      </w:r>
    </w:p>
    <w:p w14:paraId="42A9A08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Současně s výběrem archiválií a jejich vzetím do evidence se má provést jejich zařazení do příslušné kategorie a určení, do kterého archivu má být archiválie uložena (většinou je to jasné, někdy mohou být pochybnosti)</w:t>
      </w:r>
    </w:p>
    <w:p w14:paraId="007FA6A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4.nahlížení do archiválií – zde asi nejostřejší kritika při přípravě zákona, několik sporných bodů</w:t>
      </w:r>
    </w:p>
    <w:p w14:paraId="3C29C93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A. k nahlížení do archiválií jsou přístupné jen archiválie starší 30 let – podle dosavadní praxe bylo možné nahlížet se souhlasem ředitele (vedoucího) i do archiválií mladších →obavy ze zhoršení přístupnosti</w:t>
      </w:r>
    </w:p>
    <w:p w14:paraId="2A19D7D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Stanoveno ale několik podstatných výjimek: ochranná lhůta neplatí pro archiválie, které již byly zveřejněny (v edici pramenů, ale i na veřejně přístupných fórech, při jednání soudů, ve sdělovacích prostředcích), pro archiválie, jejichž zveřejňování ukládá zvláštní právní předpis (zejména zákon o svobodném přístupu k informacím) – pokud nějaký dokument mohl být zveřejněn v době uložení u původce, není důvod bránit v nahlížení od okamžiku, kdy se stal archiválií</w:t>
      </w:r>
    </w:p>
    <w:p w14:paraId="3C7A3EA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proofErr w:type="gramStart"/>
      <w:r>
        <w:rPr>
          <w:rFonts w:ascii="Times New Roman" w:hAnsi="Times New Roman" w:cs="Times New Roman"/>
          <w:b/>
          <w:sz w:val="24"/>
          <w:szCs w:val="24"/>
        </w:rPr>
        <w:lastRenderedPageBreak/>
        <w:t>30-letá</w:t>
      </w:r>
      <w:proofErr w:type="gramEnd"/>
      <w:r>
        <w:rPr>
          <w:rFonts w:ascii="Times New Roman" w:hAnsi="Times New Roman" w:cs="Times New Roman"/>
          <w:b/>
          <w:sz w:val="24"/>
          <w:szCs w:val="24"/>
        </w:rPr>
        <w:t xml:space="preserve"> lhůta se neměla používat u archiválií vzniklých před 1. lednem 1990 z činnosti státních orgánů, bývalé StB, společenských organizací a politických stran sdružených v Národní frontě (zejména KSČ)</w:t>
      </w:r>
    </w:p>
    <w:p w14:paraId="38C1731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Později (po schválení zákona o Ústavu pro studium totalitních režimů a ABS a po novele Archivního zákona) tento okruh rozšířen – na archiválie vzniklé z činnosti mimořádných lidových soudů, Národního soudu, Státního soudu, vojenských soudů a prokuratur všech </w:t>
      </w:r>
      <w:proofErr w:type="gramStart"/>
      <w:r>
        <w:rPr>
          <w:rFonts w:ascii="Times New Roman" w:hAnsi="Times New Roman" w:cs="Times New Roman"/>
          <w:b/>
          <w:sz w:val="24"/>
          <w:szCs w:val="24"/>
        </w:rPr>
        <w:t>stupňů,,</w:t>
      </w:r>
      <w:proofErr w:type="gramEnd"/>
      <w:r>
        <w:rPr>
          <w:rFonts w:ascii="Times New Roman" w:hAnsi="Times New Roman" w:cs="Times New Roman"/>
          <w:b/>
          <w:sz w:val="24"/>
          <w:szCs w:val="24"/>
        </w:rPr>
        <w:t xml:space="preserve"> z činnosti německé okupační správy na území odstoupeném Říši i na území Protektorátu</w:t>
      </w:r>
    </w:p>
    <w:p w14:paraId="70681F1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5.ochrana osobních údajů – souvisí s předchozím bodem</w:t>
      </w:r>
    </w:p>
    <w:p w14:paraId="657D1C2D"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Důležité odlišení: osobní údaj a citlivý osobní údaj</w:t>
      </w:r>
    </w:p>
    <w:p w14:paraId="0BAEE95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Osobní údaj: jakýkoliv údaj o určeném nebo určitelném subjektu, subjekt se považuje za určený nebo určitelný, pokud lze na základě jednoho či více osobních údajů přímo či nepřímo zjistit jeho identitu</w:t>
      </w:r>
    </w:p>
    <w:p w14:paraId="503AF6F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Do archiválií obsahujících tyto údaje lze nahlížet, pokud subjekt těchto údajů (tedy příslušná osoba) proti tomu nevznese písemně námi</w:t>
      </w:r>
      <w:r w:rsidRPr="00142212">
        <w:rPr>
          <w:rFonts w:ascii="Times New Roman" w:hAnsi="Times New Roman" w:cs="Times New Roman"/>
          <w:b/>
          <w:sz w:val="24"/>
          <w:szCs w:val="24"/>
        </w:rPr>
        <w:t>tky</w:t>
      </w:r>
    </w:p>
    <w:p w14:paraId="0121305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Citlivé osobní údaje: údaje, které odhalují rasový či etnický původ, politické názory, náboženské nebo filozofické přesvědčení, odborovou příslušnost, obsahují informace o </w:t>
      </w:r>
      <w:proofErr w:type="gramStart"/>
      <w:r>
        <w:rPr>
          <w:rFonts w:ascii="Times New Roman" w:hAnsi="Times New Roman" w:cs="Times New Roman"/>
          <w:b/>
          <w:sz w:val="24"/>
          <w:szCs w:val="24"/>
        </w:rPr>
        <w:t>zdraví  a</w:t>
      </w:r>
      <w:proofErr w:type="gramEnd"/>
      <w:r>
        <w:rPr>
          <w:rFonts w:ascii="Times New Roman" w:hAnsi="Times New Roman" w:cs="Times New Roman"/>
          <w:b/>
          <w:sz w:val="24"/>
          <w:szCs w:val="24"/>
        </w:rPr>
        <w:t xml:space="preserve"> sexuálním životě</w:t>
      </w:r>
    </w:p>
    <w:p w14:paraId="7147F51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Problém – většina těchto osobních údajů je legitimním tématem historických bádání</w:t>
      </w:r>
    </w:p>
    <w:p w14:paraId="709310E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Do archiválií vztahujících se k žijící fyzické osobě, jejichž obsahem jsou citlivé osobní údaje, lze nahlížet jen s předchozím písemným souhlasem této osoby, musí se jednat o aktivní, výslovný souhlas – musí být vyjádřen pro každé jednotlivé nahlížení vždy znovu – nemá obecnou platnost jednou pro vždy</w:t>
      </w:r>
    </w:p>
    <w:p w14:paraId="54FC82A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Týká se hlavně osobních spisů, kádrových spisů, zdravotní dokumentace, policejních spisů, části soudních spisů, které nebyly předmětem veřejného projednávání, vězeňských spisů a různé osobní evidence (sčítání lidu, matriky, školní katalogy, členské evidence)</w:t>
      </w:r>
    </w:p>
    <w:p w14:paraId="762D099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Toto téma v posledních letech velmi </w:t>
      </w:r>
      <w:proofErr w:type="gramStart"/>
      <w:r>
        <w:rPr>
          <w:rFonts w:ascii="Times New Roman" w:hAnsi="Times New Roman" w:cs="Times New Roman"/>
          <w:b/>
          <w:sz w:val="24"/>
          <w:szCs w:val="24"/>
        </w:rPr>
        <w:t>aktuální  v</w:t>
      </w:r>
      <w:proofErr w:type="gramEnd"/>
      <w:r>
        <w:rPr>
          <w:rFonts w:ascii="Times New Roman" w:hAnsi="Times New Roman" w:cs="Times New Roman"/>
          <w:b/>
          <w:sz w:val="24"/>
          <w:szCs w:val="24"/>
        </w:rPr>
        <w:t> souvislosti s ochranou osobních údajů – par. 37 archivního zákona – vymezuje okruhy (viz výše), ve kterých neplatí zákon na ochranu osobních údajů</w:t>
      </w:r>
    </w:p>
    <w:p w14:paraId="38D51C2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Nedávno řešil ústavní soud podnět – prohlásit tento par. archivního zákona za neplatný</w:t>
      </w:r>
    </w:p>
    <w:p w14:paraId="62A4DBA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Pro archivy by to znamenalo velké problémy – musely by složitě získávat souhlas dotyčných osob, případně začerňovat, anonymizovat ohromné množství materiálu </w:t>
      </w:r>
    </w:p>
    <w:p w14:paraId="698B825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 poměrně dlouhém projednání ústavní soud tento paragraf nezrušil – konstatoval, že zájem zachovat neporušený výzkum období války a tzv. komunistického režimu převažuje nad zájmem ochrany osobních údajů</w:t>
      </w:r>
    </w:p>
    <w:p w14:paraId="28131F7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Na odpovědnosti badatelů ponecháno, zda citlivé osobní údaje nezneužijí</w:t>
      </w:r>
    </w:p>
    <w:p w14:paraId="00A9E68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sidRPr="0085354D">
        <w:rPr>
          <w:rFonts w:ascii="Times New Roman" w:hAnsi="Times New Roman" w:cs="Times New Roman"/>
          <w:b/>
          <w:sz w:val="24"/>
          <w:szCs w:val="24"/>
        </w:rPr>
        <w:t>6. akreditace archivů</w:t>
      </w:r>
      <w:r>
        <w:rPr>
          <w:rFonts w:ascii="Times New Roman" w:hAnsi="Times New Roman" w:cs="Times New Roman"/>
          <w:b/>
          <w:sz w:val="24"/>
          <w:szCs w:val="24"/>
        </w:rPr>
        <w:t xml:space="preserve"> – nový institut, aby stát měl záruku, že nově vznikající archivy jsou schopny tyto činnosti zvládnout a řádně pečovat o jimi spravovanou část národního kulturního dědictví</w:t>
      </w:r>
    </w:p>
    <w:p w14:paraId="10FC9C09"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Pro udělení akreditace stanoveny stavebně-technické, prostorové, bezpečnostní, materiální, finanční a personální podmínky – jejich splnění musí zřizovatel prokázat</w:t>
      </w:r>
    </w:p>
    <w:p w14:paraId="45FACF7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Tato povinnost se nevztahovala na státní archivy, na bezpečnostní archivy, na již existující archivy měst a na zákonem zřízené archivy zvláštního významu</w:t>
      </w:r>
    </w:p>
    <w:p w14:paraId="41F54D6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7. Spisová služba – návrh zákona poprvé do jedné normy spojuje archivnictví a spisovou službu, povinnost vykonávat spisovou službu je uložena všem veřejnoprávním původcům s výjimkou malých obcí, které vykonávají státní správu jen v základním rozsahu – počítá se, že i tyto obce budou vykonávat spisovou službu v přiměřeném rozsahu</w:t>
      </w:r>
    </w:p>
    <w:p w14:paraId="7AA62EE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Obecná východiska zákona:</w:t>
      </w:r>
    </w:p>
    <w:p w14:paraId="5461EAE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A. jedině stát je autoritou, která může stanovit obecná kritéria pro hodnocení písemností a výběru archiválií z hlediska jejich trvalé hodnoty</w:t>
      </w:r>
    </w:p>
    <w:p w14:paraId="4B7E309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B. stát musí garantovat právní jistoty založené na existenci dokumentů vztahujících se k mezinárodnímu postavení státu, ke státnímu území, ústavnímu pořádku, právnímu řádu, státnímu občanství a majetku občanů, právům občanů a lidským právům</w:t>
      </w:r>
    </w:p>
    <w:p w14:paraId="431A9D9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C. stát musí garantovat právní průkaznost dokumentů uložených ve (státních) archivech – nikoliv pravdivost dokumentů – v tom je rozdíl</w:t>
      </w:r>
    </w:p>
    <w:p w14:paraId="6F1CA569"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 stát musí garantovat ochranu archiválií před ztrátou, poškozením nebo zničením ve veřejném zájmu jako součásti národního kulturního dědictví</w:t>
      </w:r>
    </w:p>
    <w:p w14:paraId="39029B2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E. stát musí garantovat svobodný přístup k informacím obsaženým v archiváliích a ochranu občanů před zneužitím osobních dat obsažených v archiváliích</w:t>
      </w:r>
    </w:p>
    <w:p w14:paraId="3406806E" w14:textId="77777777" w:rsidR="009D6ABC" w:rsidRDefault="009D6ABC" w:rsidP="009D6ABC">
      <w:pPr>
        <w:spacing w:line="360" w:lineRule="auto"/>
        <w:ind w:left="1080"/>
        <w:rPr>
          <w:rFonts w:ascii="Times New Roman" w:hAnsi="Times New Roman" w:cs="Times New Roman"/>
          <w:b/>
          <w:sz w:val="24"/>
          <w:szCs w:val="24"/>
        </w:rPr>
      </w:pPr>
      <w:r w:rsidRPr="00D36B3A">
        <w:rPr>
          <w:rFonts w:ascii="Times New Roman" w:hAnsi="Times New Roman" w:cs="Times New Roman"/>
          <w:b/>
          <w:sz w:val="24"/>
          <w:szCs w:val="24"/>
        </w:rPr>
        <w:t>Otázky:</w:t>
      </w:r>
    </w:p>
    <w:p w14:paraId="7879D952" w14:textId="77777777" w:rsidR="009D6ABC" w:rsidRDefault="009D6ABC" w:rsidP="009D6ABC">
      <w:pPr>
        <w:pStyle w:val="Odstavecseseznamem"/>
        <w:numPr>
          <w:ilvl w:val="0"/>
          <w:numId w:val="21"/>
        </w:numPr>
        <w:spacing w:line="360" w:lineRule="auto"/>
        <w:rPr>
          <w:rFonts w:ascii="Times New Roman" w:hAnsi="Times New Roman" w:cs="Times New Roman"/>
          <w:b/>
          <w:sz w:val="24"/>
          <w:szCs w:val="24"/>
        </w:rPr>
      </w:pPr>
      <w:r>
        <w:rPr>
          <w:rFonts w:ascii="Times New Roman" w:hAnsi="Times New Roman" w:cs="Times New Roman"/>
          <w:b/>
          <w:sz w:val="24"/>
          <w:szCs w:val="24"/>
        </w:rPr>
        <w:t>Charakterizujte spory, které provázely přípravu nového archivního zákona</w:t>
      </w:r>
    </w:p>
    <w:p w14:paraId="75930510" w14:textId="77777777" w:rsidR="009D6ABC" w:rsidRDefault="009D6ABC" w:rsidP="009D6ABC">
      <w:pPr>
        <w:pStyle w:val="Odstavecseseznamem"/>
        <w:numPr>
          <w:ilvl w:val="0"/>
          <w:numId w:val="21"/>
        </w:numPr>
        <w:spacing w:line="360" w:lineRule="auto"/>
        <w:rPr>
          <w:rFonts w:ascii="Times New Roman" w:hAnsi="Times New Roman" w:cs="Times New Roman"/>
          <w:b/>
          <w:sz w:val="24"/>
          <w:szCs w:val="24"/>
        </w:rPr>
      </w:pPr>
      <w:r>
        <w:rPr>
          <w:rFonts w:ascii="Times New Roman" w:hAnsi="Times New Roman" w:cs="Times New Roman"/>
          <w:b/>
          <w:sz w:val="24"/>
          <w:szCs w:val="24"/>
        </w:rPr>
        <w:t>Jaké změny nový archivní zákon přinesl?</w:t>
      </w:r>
    </w:p>
    <w:p w14:paraId="243634C5" w14:textId="77777777" w:rsidR="009D6ABC" w:rsidRDefault="009D6ABC" w:rsidP="009D6ABC">
      <w:pPr>
        <w:pStyle w:val="Odstavecseseznamem"/>
        <w:numPr>
          <w:ilvl w:val="0"/>
          <w:numId w:val="21"/>
        </w:numPr>
        <w:spacing w:line="360" w:lineRule="auto"/>
        <w:rPr>
          <w:rFonts w:ascii="Times New Roman" w:hAnsi="Times New Roman" w:cs="Times New Roman"/>
          <w:b/>
          <w:sz w:val="24"/>
          <w:szCs w:val="24"/>
        </w:rPr>
      </w:pPr>
      <w:r>
        <w:rPr>
          <w:rFonts w:ascii="Times New Roman" w:hAnsi="Times New Roman" w:cs="Times New Roman"/>
          <w:b/>
          <w:sz w:val="24"/>
          <w:szCs w:val="24"/>
        </w:rPr>
        <w:t>Jaká jsou obecná východiska nového archivního zákona?</w:t>
      </w:r>
    </w:p>
    <w:p w14:paraId="4E932A14" w14:textId="77777777" w:rsidR="009D6ABC" w:rsidRPr="00D36B3A" w:rsidRDefault="009D6ABC" w:rsidP="009D6ABC">
      <w:pPr>
        <w:pStyle w:val="Odstavecseseznamem"/>
        <w:numPr>
          <w:ilvl w:val="0"/>
          <w:numId w:val="21"/>
        </w:numPr>
        <w:spacing w:line="360" w:lineRule="auto"/>
        <w:rPr>
          <w:rFonts w:ascii="Times New Roman" w:hAnsi="Times New Roman" w:cs="Times New Roman"/>
          <w:b/>
          <w:sz w:val="24"/>
          <w:szCs w:val="24"/>
        </w:rPr>
      </w:pPr>
      <w:r>
        <w:rPr>
          <w:rFonts w:ascii="Times New Roman" w:hAnsi="Times New Roman" w:cs="Times New Roman"/>
          <w:b/>
          <w:sz w:val="24"/>
          <w:szCs w:val="24"/>
        </w:rPr>
        <w:t>Jaký je rozdíl co do obsahu a pravidel pro přístupnost mezi osobními a citlivými (chráněnými) osobními údaji?</w:t>
      </w:r>
    </w:p>
    <w:p w14:paraId="7EC22A29" w14:textId="77777777" w:rsidR="00A418E7" w:rsidRPr="009D6ABC" w:rsidRDefault="00A418E7" w:rsidP="009D6ABC">
      <w:pPr>
        <w:spacing w:line="360" w:lineRule="auto"/>
        <w:ind w:left="360"/>
        <w:rPr>
          <w:b/>
          <w:sz w:val="28"/>
          <w:szCs w:val="28"/>
        </w:rPr>
      </w:pPr>
      <w:r w:rsidRPr="009D6ABC">
        <w:rPr>
          <w:rFonts w:ascii="Times New Roman" w:hAnsi="Times New Roman" w:cs="Times New Roman"/>
          <w:b/>
          <w:sz w:val="28"/>
          <w:szCs w:val="28"/>
        </w:rPr>
        <w:t xml:space="preserve">    </w:t>
      </w:r>
    </w:p>
    <w:p w14:paraId="79D8727C"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7FACE82B"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2753B3D5"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5126AFBF"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54310329"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77530E63"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485BEBA4"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096BE034"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0A84D468"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24D53F06"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23DF8739"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51535878" w14:textId="77777777" w:rsidR="000C13B1" w:rsidRDefault="000C13B1" w:rsidP="00A418E7">
      <w:pPr>
        <w:pStyle w:val="Odstavecseseznamem"/>
        <w:spacing w:line="360" w:lineRule="auto"/>
        <w:ind w:left="1077"/>
        <w:rPr>
          <w:rFonts w:ascii="Times New Roman" w:hAnsi="Times New Roman" w:cs="Times New Roman"/>
          <w:b/>
          <w:sz w:val="28"/>
          <w:szCs w:val="28"/>
        </w:rPr>
      </w:pPr>
    </w:p>
    <w:p w14:paraId="12A72057"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2BFC8F90"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40D97D16"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1180B67D"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30C79634"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1136FFD6"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7DE88AF2"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49F8B07E"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2996D819"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0FB84D10"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085058A3"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7AA7AD83"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78FDF2E8" w14:textId="77777777" w:rsidR="00926A44" w:rsidRDefault="00926A44" w:rsidP="00A418E7">
      <w:pPr>
        <w:pStyle w:val="Odstavecseseznamem"/>
        <w:spacing w:line="360" w:lineRule="auto"/>
        <w:ind w:left="1077"/>
        <w:rPr>
          <w:rFonts w:ascii="Times New Roman" w:hAnsi="Times New Roman" w:cs="Times New Roman"/>
          <w:b/>
          <w:sz w:val="28"/>
          <w:szCs w:val="28"/>
        </w:rPr>
      </w:pPr>
    </w:p>
    <w:p w14:paraId="0575C75E" w14:textId="77777777" w:rsidR="009D6ABC" w:rsidRPr="009D6ABC" w:rsidRDefault="000C13B1" w:rsidP="00A418E7">
      <w:pPr>
        <w:pStyle w:val="Odstavecseseznamem"/>
        <w:spacing w:line="360" w:lineRule="auto"/>
        <w:ind w:left="1077"/>
        <w:rPr>
          <w:rFonts w:ascii="Times New Roman" w:hAnsi="Times New Roman" w:cs="Times New Roman"/>
          <w:b/>
          <w:sz w:val="28"/>
          <w:szCs w:val="28"/>
        </w:rPr>
      </w:pPr>
      <w:r>
        <w:rPr>
          <w:rFonts w:ascii="Times New Roman" w:hAnsi="Times New Roman" w:cs="Times New Roman"/>
          <w:b/>
          <w:sz w:val="28"/>
          <w:szCs w:val="28"/>
        </w:rPr>
        <w:t xml:space="preserve">VIII. </w:t>
      </w:r>
      <w:r w:rsidRPr="00926A44">
        <w:rPr>
          <w:rFonts w:ascii="Times New Roman" w:hAnsi="Times New Roman" w:cs="Times New Roman"/>
          <w:b/>
          <w:sz w:val="32"/>
          <w:szCs w:val="32"/>
        </w:rPr>
        <w:t>oddíl</w:t>
      </w:r>
    </w:p>
    <w:p w14:paraId="126E1779" w14:textId="77777777" w:rsidR="009D6ABC" w:rsidRPr="00926A44" w:rsidRDefault="00A418E7" w:rsidP="009D6ABC">
      <w:pPr>
        <w:spacing w:line="360" w:lineRule="auto"/>
        <w:rPr>
          <w:rFonts w:ascii="Times New Roman" w:hAnsi="Times New Roman" w:cs="Times New Roman"/>
          <w:b/>
          <w:sz w:val="28"/>
          <w:szCs w:val="28"/>
        </w:rPr>
      </w:pPr>
      <w:r>
        <w:rPr>
          <w:rFonts w:ascii="Times New Roman" w:hAnsi="Times New Roman" w:cs="Times New Roman"/>
          <w:sz w:val="24"/>
          <w:szCs w:val="24"/>
        </w:rPr>
        <w:t xml:space="preserve"> </w:t>
      </w:r>
      <w:r w:rsidR="009D6ABC" w:rsidRPr="00926A44">
        <w:rPr>
          <w:rFonts w:ascii="Times New Roman" w:hAnsi="Times New Roman" w:cs="Times New Roman"/>
          <w:b/>
          <w:sz w:val="28"/>
          <w:szCs w:val="28"/>
        </w:rPr>
        <w:t xml:space="preserve">Klíčové pojmy: veřejné a soukromé archivy, Národní archiv, státní oblastní archivy, specializované archivy, bezpečnostní archivy, akreditace archivů </w:t>
      </w:r>
    </w:p>
    <w:p w14:paraId="24874AE2" w14:textId="77777777" w:rsidR="009D6ABC" w:rsidRPr="005658A2" w:rsidRDefault="009D6ABC" w:rsidP="009D6ABC">
      <w:pPr>
        <w:spacing w:line="360" w:lineRule="auto"/>
        <w:rPr>
          <w:b/>
        </w:rPr>
      </w:pPr>
    </w:p>
    <w:p w14:paraId="75509657" w14:textId="77777777" w:rsidR="009D6ABC" w:rsidRPr="00BD60E6" w:rsidRDefault="009D6ABC" w:rsidP="0018629F">
      <w:pPr>
        <w:pStyle w:val="Odstavecseseznamem"/>
        <w:numPr>
          <w:ilvl w:val="0"/>
          <w:numId w:val="23"/>
        </w:numPr>
        <w:spacing w:line="360" w:lineRule="auto"/>
        <w:rPr>
          <w:rFonts w:ascii="Times New Roman" w:hAnsi="Times New Roman" w:cs="Times New Roman"/>
          <w:b/>
          <w:sz w:val="28"/>
          <w:szCs w:val="28"/>
        </w:rPr>
      </w:pPr>
      <w:r w:rsidRPr="00BD60E6">
        <w:rPr>
          <w:rFonts w:ascii="Times New Roman" w:hAnsi="Times New Roman" w:cs="Times New Roman"/>
          <w:b/>
          <w:sz w:val="28"/>
          <w:szCs w:val="28"/>
        </w:rPr>
        <w:t xml:space="preserve">Současná organizace archivnictví v ČR </w:t>
      </w:r>
    </w:p>
    <w:p w14:paraId="2FA48A6E"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Archivy v ČR se dělí na veřejné a soukromé</w:t>
      </w:r>
    </w:p>
    <w:p w14:paraId="565F7D7E"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Veřejné archivy: Národní archiv, státní oblastní archivy, specializované archivy, bezpečnostní archivy, archivy územních samosprávných celků</w:t>
      </w:r>
    </w:p>
    <w:p w14:paraId="285E3B5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Konkrétní úkoly veřejných archivů budou podrobněji uvedeny níže, obecně je jim kromě nich uloženo provádět vědeckou, výzkumnou, vydavatelskou, případně i publikační činnost v oblasti archivnictví, pomocných věd historických, dějin správy, případně regionálních dějin nebo vědních oborů </w:t>
      </w:r>
      <w:proofErr w:type="gramStart"/>
      <w:r>
        <w:rPr>
          <w:rFonts w:ascii="Times New Roman" w:hAnsi="Times New Roman" w:cs="Times New Roman"/>
          <w:b/>
          <w:sz w:val="24"/>
          <w:szCs w:val="24"/>
        </w:rPr>
        <w:t>souvisejících  s</w:t>
      </w:r>
      <w:proofErr w:type="gramEnd"/>
      <w:r>
        <w:rPr>
          <w:rFonts w:ascii="Times New Roman" w:hAnsi="Times New Roman" w:cs="Times New Roman"/>
          <w:b/>
          <w:sz w:val="24"/>
          <w:szCs w:val="24"/>
        </w:rPr>
        <w:t xml:space="preserve"> obsahem uložených fondů a sbírek  </w:t>
      </w:r>
    </w:p>
    <w:p w14:paraId="4216658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Soukromé archivy: ostatní archivy zřizované fyzickými nebo právnickými osobami</w:t>
      </w:r>
    </w:p>
    <w:p w14:paraId="70418A0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Postavení správních úřadů na úseku archivnictví a výkonu spisové služby mají ministerstvo vnitra, Národní archiv a státní oblastní archivy, příslušná ministerstva a další ústřední správní úřady, Česká národní banka a zpravodajské služby ČR, pokud si zřídily specializovaný nebo bezpečnostní archiv, obdobné postavení mají Kancelář Poslanecké sněmovny, Kancelář Senátu a Kancelář prezidenta republiky</w:t>
      </w:r>
    </w:p>
    <w:p w14:paraId="1D58881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Základní okruhy správních řízení: prováděných archivy: </w:t>
      </w:r>
      <w:proofErr w:type="spellStart"/>
      <w:r>
        <w:rPr>
          <w:rFonts w:ascii="Times New Roman" w:hAnsi="Times New Roman" w:cs="Times New Roman"/>
          <w:b/>
          <w:sz w:val="24"/>
          <w:szCs w:val="24"/>
        </w:rPr>
        <w:t>předarchivní</w:t>
      </w:r>
      <w:proofErr w:type="spellEnd"/>
      <w:r>
        <w:rPr>
          <w:rFonts w:ascii="Times New Roman" w:hAnsi="Times New Roman" w:cs="Times New Roman"/>
          <w:b/>
          <w:sz w:val="24"/>
          <w:szCs w:val="24"/>
        </w:rPr>
        <w:t xml:space="preserve"> péče a dohled nad výkonem spisové služby; skartační řízení – výběr archiválií; zpřístupňování archiválií; akreditační řízení.</w:t>
      </w:r>
    </w:p>
    <w:p w14:paraId="686A46C1"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502936E0" w14:textId="77777777" w:rsidR="009D6ABC" w:rsidRPr="00397877" w:rsidRDefault="009D6ABC" w:rsidP="0018629F">
      <w:pPr>
        <w:pStyle w:val="Odstavecseseznamem"/>
        <w:numPr>
          <w:ilvl w:val="0"/>
          <w:numId w:val="23"/>
        </w:numPr>
        <w:spacing w:line="360" w:lineRule="auto"/>
        <w:rPr>
          <w:rFonts w:ascii="Times New Roman" w:hAnsi="Times New Roman" w:cs="Times New Roman"/>
          <w:b/>
          <w:sz w:val="28"/>
          <w:szCs w:val="28"/>
        </w:rPr>
      </w:pPr>
      <w:r w:rsidRPr="00397877">
        <w:rPr>
          <w:rFonts w:ascii="Times New Roman" w:hAnsi="Times New Roman" w:cs="Times New Roman"/>
          <w:b/>
          <w:sz w:val="24"/>
          <w:szCs w:val="24"/>
        </w:rPr>
        <w:t xml:space="preserve">    </w:t>
      </w:r>
      <w:r w:rsidRPr="00397877">
        <w:rPr>
          <w:rFonts w:ascii="Times New Roman" w:hAnsi="Times New Roman" w:cs="Times New Roman"/>
          <w:b/>
          <w:sz w:val="28"/>
          <w:szCs w:val="28"/>
        </w:rPr>
        <w:t>Národní archiv</w:t>
      </w:r>
    </w:p>
    <w:p w14:paraId="582B044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Správní </w:t>
      </w:r>
      <w:proofErr w:type="gramStart"/>
      <w:r>
        <w:rPr>
          <w:rFonts w:ascii="Times New Roman" w:hAnsi="Times New Roman" w:cs="Times New Roman"/>
          <w:b/>
          <w:sz w:val="24"/>
          <w:szCs w:val="24"/>
        </w:rPr>
        <w:t>úřad  a</w:t>
      </w:r>
      <w:proofErr w:type="gramEnd"/>
      <w:r>
        <w:rPr>
          <w:rFonts w:ascii="Times New Roman" w:hAnsi="Times New Roman" w:cs="Times New Roman"/>
          <w:b/>
          <w:sz w:val="24"/>
          <w:szCs w:val="24"/>
        </w:rPr>
        <w:t xml:space="preserve"> ústřední archiv státu, přímo řízený ministerstvem</w:t>
      </w:r>
    </w:p>
    <w:p w14:paraId="054F9D3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Organizační složka státu, rozpočet je součástí rozpočtové kapitoly ministerstva</w:t>
      </w:r>
    </w:p>
    <w:p w14:paraId="5A4E174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 čele je ředitel, jmenuje a odvolává ho ministr vnitra</w:t>
      </w:r>
    </w:p>
    <w:p w14:paraId="00DFB44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Úkoly Národního archivu (výběr těch důležitějších):</w:t>
      </w:r>
    </w:p>
    <w:p w14:paraId="21146F4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Kontrola výkonu spisové služby u ústředních orgánů státní správy, u právnických osob zřízených zákonem s celostátní působností, pokud si nezřídily své specializované nebo bezpečnostní archivy</w:t>
      </w:r>
    </w:p>
    <w:p w14:paraId="27FCA11A" w14:textId="77777777" w:rsidR="009D6ABC" w:rsidRPr="000D3D0E"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U těchto původců provádí výběr archiválií ve skartačním řízení i mimo skartační řízení</w:t>
      </w:r>
    </w:p>
    <w:p w14:paraId="21BD1FED" w14:textId="77777777" w:rsidR="009D6ABC" w:rsidRPr="000D3D0E"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Provádí výběr archiválií mimo skartační řízení u dokumentů nabízených České republice darem nebo ke koupi, u dokumentů nalezených</w:t>
      </w:r>
    </w:p>
    <w:p w14:paraId="6F7E8F23" w14:textId="77777777" w:rsidR="009D6ABC" w:rsidRPr="000D3D0E"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 xml:space="preserve">Rozhoduje o námitkách proti protokolu podaných </w:t>
      </w:r>
      <w:proofErr w:type="gramStart"/>
      <w:r>
        <w:rPr>
          <w:rFonts w:ascii="Times New Roman" w:hAnsi="Times New Roman" w:cs="Times New Roman"/>
          <w:b/>
          <w:sz w:val="24"/>
          <w:szCs w:val="24"/>
        </w:rPr>
        <w:t>původcem  nebo</w:t>
      </w:r>
      <w:proofErr w:type="gramEnd"/>
      <w:r>
        <w:rPr>
          <w:rFonts w:ascii="Times New Roman" w:hAnsi="Times New Roman" w:cs="Times New Roman"/>
          <w:b/>
          <w:sz w:val="24"/>
          <w:szCs w:val="24"/>
        </w:rPr>
        <w:t xml:space="preserve"> vlastníkem dokumentu, u kterého se provádí výběr archiválií ve skartačním řízení nebo mimo ně</w:t>
      </w:r>
    </w:p>
    <w:p w14:paraId="65463793" w14:textId="77777777" w:rsidR="009D6ABC" w:rsidRPr="000D3D0E"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 xml:space="preserve">Rozhoduje o podání badatele, kterému nebylo umožněno nahlížení do </w:t>
      </w:r>
      <w:proofErr w:type="gramStart"/>
      <w:r>
        <w:rPr>
          <w:rFonts w:ascii="Times New Roman" w:hAnsi="Times New Roman" w:cs="Times New Roman"/>
          <w:b/>
          <w:sz w:val="24"/>
          <w:szCs w:val="24"/>
        </w:rPr>
        <w:t>archiválií  uložených</w:t>
      </w:r>
      <w:proofErr w:type="gramEnd"/>
      <w:r>
        <w:rPr>
          <w:rFonts w:ascii="Times New Roman" w:hAnsi="Times New Roman" w:cs="Times New Roman"/>
          <w:b/>
          <w:sz w:val="24"/>
          <w:szCs w:val="24"/>
        </w:rPr>
        <w:t xml:space="preserve"> v NA nebo v Archivu hl. města Prahy</w:t>
      </w:r>
    </w:p>
    <w:p w14:paraId="51CEDC64" w14:textId="77777777" w:rsidR="009D6ABC" w:rsidRPr="000D3D0E"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Ukládá sankce podle tohoto zákona za delikty fyzickým nebo právnickým osobám, u kterých kontroluje výkon spisové služby</w:t>
      </w:r>
    </w:p>
    <w:p w14:paraId="07E9C7F1" w14:textId="77777777" w:rsidR="009D6ABC" w:rsidRPr="000E12EC"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Vyhledává v uložených archiváliích dokumenty pro potřeby správních úřadů a ostatních organizačních složek státu nebo orgánů územních samosprávných celků</w:t>
      </w:r>
    </w:p>
    <w:p w14:paraId="2EA81356" w14:textId="77777777" w:rsidR="009D6ABC" w:rsidRPr="000E12EC"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 xml:space="preserve">Za podmínek stanovených v tomto zákoně umožňuje nahlížet do uložených archiválií </w:t>
      </w:r>
    </w:p>
    <w:p w14:paraId="00FA9939" w14:textId="77777777" w:rsidR="009D6ABC" w:rsidRPr="000E12EC"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Vede příslušnou evidenci archiválií podle tohoto zákona</w:t>
      </w:r>
    </w:p>
    <w:p w14:paraId="28D4BE0E" w14:textId="77777777" w:rsidR="009D6ABC" w:rsidRPr="000E12EC"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Provádí kontrolu archivních kulturních památek a národních kulturních památek, které vede ve své evidenci</w:t>
      </w:r>
    </w:p>
    <w:p w14:paraId="048BE839" w14:textId="77777777" w:rsidR="009D6ABC" w:rsidRPr="000E12EC" w:rsidRDefault="009D6ABC" w:rsidP="009D6ABC">
      <w:pPr>
        <w:pStyle w:val="Odstavecseseznamem"/>
        <w:numPr>
          <w:ilvl w:val="0"/>
          <w:numId w:val="17"/>
        </w:numPr>
        <w:spacing w:line="360" w:lineRule="auto"/>
        <w:rPr>
          <w:rFonts w:ascii="Times New Roman" w:hAnsi="Times New Roman" w:cs="Times New Roman"/>
          <w:b/>
          <w:sz w:val="28"/>
          <w:szCs w:val="28"/>
        </w:rPr>
      </w:pPr>
      <w:r>
        <w:rPr>
          <w:rFonts w:ascii="Times New Roman" w:hAnsi="Times New Roman" w:cs="Times New Roman"/>
          <w:b/>
          <w:sz w:val="24"/>
          <w:szCs w:val="24"/>
        </w:rPr>
        <w:t>Plní na úseku archivnictví úkoly vyplývající z mezinárodních smluv</w:t>
      </w:r>
    </w:p>
    <w:p w14:paraId="0658761D"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0AB7F67D" w14:textId="77777777" w:rsidR="009D6ABC" w:rsidRPr="000E12EC" w:rsidRDefault="009D6ABC" w:rsidP="0018629F">
      <w:pPr>
        <w:pStyle w:val="Odstavecseseznamem"/>
        <w:numPr>
          <w:ilvl w:val="0"/>
          <w:numId w:val="23"/>
        </w:numPr>
        <w:spacing w:line="360" w:lineRule="auto"/>
        <w:rPr>
          <w:rFonts w:ascii="Times New Roman" w:hAnsi="Times New Roman" w:cs="Times New Roman"/>
          <w:b/>
          <w:sz w:val="28"/>
          <w:szCs w:val="28"/>
        </w:rPr>
      </w:pPr>
      <w:r w:rsidRPr="000E12EC">
        <w:rPr>
          <w:rFonts w:ascii="Times New Roman" w:hAnsi="Times New Roman" w:cs="Times New Roman"/>
          <w:b/>
          <w:sz w:val="28"/>
          <w:szCs w:val="28"/>
        </w:rPr>
        <w:t>Státní oblastní archivy (SOA)</w:t>
      </w:r>
    </w:p>
    <w:p w14:paraId="4E77E13A"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sidRPr="000E12EC">
        <w:rPr>
          <w:rFonts w:ascii="Times New Roman" w:hAnsi="Times New Roman" w:cs="Times New Roman"/>
          <w:b/>
          <w:sz w:val="24"/>
          <w:szCs w:val="24"/>
        </w:rPr>
        <w:t>SOA</w:t>
      </w:r>
      <w:r>
        <w:rPr>
          <w:rFonts w:ascii="Times New Roman" w:hAnsi="Times New Roman" w:cs="Times New Roman"/>
          <w:b/>
          <w:sz w:val="24"/>
          <w:szCs w:val="24"/>
        </w:rPr>
        <w:t xml:space="preserve"> Praha pro Středočeský kraj a Prahu</w:t>
      </w:r>
    </w:p>
    <w:p w14:paraId="68085F0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SOA Třeboň pro Jihočeský kraj</w:t>
      </w:r>
    </w:p>
    <w:p w14:paraId="24324F6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SOA Plzeň pro kraje Plzeňský a Karlovarský</w:t>
      </w:r>
    </w:p>
    <w:p w14:paraId="391C332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SOA Litoměřice pro kraje Ústecký a Liberecký</w:t>
      </w:r>
    </w:p>
    <w:p w14:paraId="09E31CC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SOA Hradec Králové (dříve Zámrsk) pro kraje Královéhradecký a Pardubický</w:t>
      </w:r>
    </w:p>
    <w:p w14:paraId="68D3242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Moravský zemský archiv pro kraje Jihomoravský, Vysočina a Zlínský</w:t>
      </w:r>
    </w:p>
    <w:p w14:paraId="071ED8A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Zemský archiv v Opavě pro kraje Moravskoslezský a Olomoucký</w:t>
      </w:r>
    </w:p>
    <w:p w14:paraId="456ACC3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Určení místní příslušnosti se řídí podle trvalého pobytu u fyzických osob, u místa podnikání u podnikání fyzických osob a sídlem původce u právnických osob</w:t>
      </w:r>
    </w:p>
    <w:p w14:paraId="2D287D39"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Úkoly státních oblastních archivů:</w:t>
      </w:r>
    </w:p>
    <w:p w14:paraId="0558AC2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Kontrola výkonu spisové služby u organizačních složek státu s působností na území kraje okresu nebo obce, u jimi zřizovaných příspěvkových organizací</w:t>
      </w:r>
    </w:p>
    <w:p w14:paraId="35D03F3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Kontrola výkonu spisové služby u orgánů územních samosprávných celků, jejich organizačních složek nebo příspěvkových organizací – kromě orgánů Prahy, Brna, Ostravy, Plzně a Ústí nad Labem</w:t>
      </w:r>
    </w:p>
    <w:p w14:paraId="1115D09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Kontrola výkonu spisové služby u státních podniků, vysokých škol, škol a právnických osob zřízených zákonem s výjimkou těch, u kterých tuto působnost vykonává Národní archiv a těch, které si zřídily specializované archivy</w:t>
      </w:r>
    </w:p>
    <w:p w14:paraId="0CEEE4E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U výše jmenovaných původců provádí výběr archiválií ve skartačním řízení i mimo skartační řízení</w:t>
      </w:r>
    </w:p>
    <w:p w14:paraId="43D03B6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Provádí výběr archiválií u zřizovatelů soukromých archivů, u podnikatelů zapsaných v obchodním rejstříku, u politických stran a hnutí, zapsaných spolků, odborových organizací, profesních komor, církví a náboženských společností, nadací a nadačních fondů a obecně prospěšných společností, u škol a vysokých škol</w:t>
      </w:r>
    </w:p>
    <w:p w14:paraId="26847F5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Rozhoduje o námitkách proti protokolu podaných původcem nebo vlastníkem dokumentu, u kterého provádí výběr archiválií ve skartačním </w:t>
      </w:r>
      <w:r>
        <w:rPr>
          <w:rFonts w:ascii="Times New Roman" w:hAnsi="Times New Roman" w:cs="Times New Roman"/>
          <w:b/>
          <w:sz w:val="24"/>
          <w:szCs w:val="24"/>
        </w:rPr>
        <w:lastRenderedPageBreak/>
        <w:t>řízení nebo mimo skartační řízení, o námitkách původce nebo vlastníka proti protokolu městských archivů Brna, Ostravy, Plzně a Ústí nad Labem</w:t>
      </w:r>
    </w:p>
    <w:p w14:paraId="4416160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Rozhoduje o uložení ohrožených archiválií</w:t>
      </w:r>
    </w:p>
    <w:p w14:paraId="1E57FA30"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Rozhoduje o podání badatele, kterému nebylo umožněno nahlížení do archiválií uložených ve specializovaných archivech (kromě specializovaných archivů zřízených ministerstvy, dalšími ústředními správními úřady, kancelářemi parlamentních komor, Kanceláří prezidenta republiky, Českou národní bankou a zpravodajskými službami</w:t>
      </w:r>
    </w:p>
    <w:p w14:paraId="3025CFA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Rozhoduje o podání badatele, kterému nebylo umožněno nahlížení do archiválií v archivech územně samosprávných celků (kromě Archivu </w:t>
      </w:r>
      <w:proofErr w:type="spellStart"/>
      <w:proofErr w:type="gramStart"/>
      <w:r>
        <w:rPr>
          <w:rFonts w:ascii="Times New Roman" w:hAnsi="Times New Roman" w:cs="Times New Roman"/>
          <w:b/>
          <w:sz w:val="24"/>
          <w:szCs w:val="24"/>
        </w:rPr>
        <w:t>hl.města</w:t>
      </w:r>
      <w:proofErr w:type="spellEnd"/>
      <w:proofErr w:type="gramEnd"/>
      <w:r>
        <w:rPr>
          <w:rFonts w:ascii="Times New Roman" w:hAnsi="Times New Roman" w:cs="Times New Roman"/>
          <w:b/>
          <w:sz w:val="24"/>
          <w:szCs w:val="24"/>
        </w:rPr>
        <w:t xml:space="preserve"> Prahy – v něm toto činí Národní archiv)</w:t>
      </w:r>
    </w:p>
    <w:p w14:paraId="359B960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Za podmínek stanovených v tomto zákoně umožňuje nahlížet do uložených archiválií</w:t>
      </w:r>
    </w:p>
    <w:p w14:paraId="2CD66C85"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390E0116" w14:textId="77777777" w:rsidR="009D6ABC" w:rsidRPr="00054CA8" w:rsidRDefault="009D6ABC" w:rsidP="0018629F">
      <w:pPr>
        <w:pStyle w:val="Odstavecseseznamem"/>
        <w:numPr>
          <w:ilvl w:val="0"/>
          <w:numId w:val="23"/>
        </w:numPr>
        <w:spacing w:line="360" w:lineRule="auto"/>
        <w:rPr>
          <w:rFonts w:ascii="Times New Roman" w:hAnsi="Times New Roman" w:cs="Times New Roman"/>
          <w:b/>
          <w:sz w:val="28"/>
          <w:szCs w:val="28"/>
        </w:rPr>
      </w:pPr>
      <w:r w:rsidRPr="00054CA8">
        <w:rPr>
          <w:rFonts w:ascii="Times New Roman" w:hAnsi="Times New Roman" w:cs="Times New Roman"/>
          <w:b/>
          <w:sz w:val="28"/>
          <w:szCs w:val="28"/>
        </w:rPr>
        <w:t>Specializované archivy</w:t>
      </w:r>
    </w:p>
    <w:p w14:paraId="694C698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Zřizují je organizační složky státu, státní příspěvkové organizace, státní podniky, vysoké školy</w:t>
      </w:r>
    </w:p>
    <w:p w14:paraId="337862C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Ve specializovaných archivech se ukládají archiválie vzniklé z činnosti jeho zřizovatele nebo jeho právních předchůdců, archiválie získané darem nebo koupí</w:t>
      </w:r>
    </w:p>
    <w:p w14:paraId="2C71B81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Patří sem: Archiv Kanceláře prezidenta republiky, Archiv Pražského hradu, archivy obou parlamentních komor, Archiv ministerstva zahraničí, Vojenský historický archiv, Archiv Českého rozhlasu, Archiv České televize, Národní filmový archiv, Archiv Masarykův ústav a Archiv Akademie věd ČR, archivy mnoha vysokých škol (UK, MU, ČVUT, VUT Brno, UP Olomouc aj.), Archiv Národního muzea, Národního technického muzea, České národní banky, Národní galerie, Národní knihovny, Moravské galerie Brno, Ústřední archiv zeměměřičství a katastru</w:t>
      </w:r>
    </w:p>
    <w:p w14:paraId="21AF4D3A"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Úkoly specializovaných archivů:</w:t>
      </w:r>
    </w:p>
    <w:p w14:paraId="5D3276DF"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Dohled na výkon spisové služby u zřizovatele a jím zřízených organizačních složek státu a státních příspěvkových organizací</w:t>
      </w:r>
    </w:p>
    <w:p w14:paraId="740729D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Provádí výběr archiválií ve skartačním řízení i mimo skartační řízení u výše zmíněných původců</w:t>
      </w:r>
    </w:p>
    <w:p w14:paraId="51DC2AD7"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Vedení příslušné evidence archiválií podle tohoto zákona</w:t>
      </w:r>
    </w:p>
    <w:p w14:paraId="066453F3"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Vyhledává archiválie pro potřeby správních úřadů a ostatních organizačních složek státu, orgánů územních samosprávných celků, právnických a fyzických osob</w:t>
      </w:r>
    </w:p>
    <w:p w14:paraId="51F53C9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Za podmínek daných zákonem umožňuje nahlížet do archiválií, které spravují</w:t>
      </w:r>
    </w:p>
    <w:p w14:paraId="48221FE2"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602DEF53"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5D433544" w14:textId="77777777" w:rsidR="009D6ABC" w:rsidRPr="006916E4" w:rsidRDefault="009D6ABC" w:rsidP="0018629F">
      <w:pPr>
        <w:pStyle w:val="Odstavecseseznamem"/>
        <w:numPr>
          <w:ilvl w:val="0"/>
          <w:numId w:val="23"/>
        </w:numPr>
        <w:spacing w:line="360" w:lineRule="auto"/>
        <w:rPr>
          <w:rFonts w:ascii="Times New Roman" w:hAnsi="Times New Roman" w:cs="Times New Roman"/>
          <w:b/>
          <w:sz w:val="28"/>
          <w:szCs w:val="28"/>
        </w:rPr>
      </w:pPr>
      <w:r w:rsidRPr="006916E4">
        <w:rPr>
          <w:rFonts w:ascii="Times New Roman" w:hAnsi="Times New Roman" w:cs="Times New Roman"/>
          <w:b/>
          <w:sz w:val="28"/>
          <w:szCs w:val="28"/>
        </w:rPr>
        <w:t>Bezpečnostní archivy</w:t>
      </w:r>
    </w:p>
    <w:p w14:paraId="765F640A"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Mohou je zřizovat ministerstva vnitra, obrany, zahraničních věcí, Národní bezpečnostní úřad, zpravodajské služby</w:t>
      </w:r>
    </w:p>
    <w:p w14:paraId="448DDAE1"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Pokud tyto instituce nezřídí specializovaný archiv, pak jejich bezpečnostní archiv plní úkoly archivu specializovaného, provádí výběr archiválií ve skartačním řízení (také u dokumentů, u kterých dosud nebyl zrušen stupeň utajení), vede v základní evidenci NAD všechny archiválie, do ústřední evidence předává jen údaje o archiváliích, u kterých dosud nebyl stupeň utajení zrušen</w:t>
      </w:r>
    </w:p>
    <w:p w14:paraId="1112BE5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Bezpečnostní archivy jsou: Archiv Národního bezpečnostního úřadu, Archiv Úřadu pro zahraniční styky a informace, Archiv BIS, Archiv Vojenského zpravodajství, Policie ČR, Ministerstva vnitra ČR, Ministerstva obrany ČR</w:t>
      </w:r>
    </w:p>
    <w:p w14:paraId="171C9F7E"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401F6BBB" w14:textId="77777777" w:rsidR="009D6ABC" w:rsidRPr="006916E4" w:rsidRDefault="009D6ABC" w:rsidP="0018629F">
      <w:pPr>
        <w:pStyle w:val="Odstavecseseznamem"/>
        <w:numPr>
          <w:ilvl w:val="0"/>
          <w:numId w:val="23"/>
        </w:numPr>
        <w:spacing w:line="360" w:lineRule="auto"/>
        <w:rPr>
          <w:rFonts w:ascii="Times New Roman" w:hAnsi="Times New Roman" w:cs="Times New Roman"/>
          <w:b/>
          <w:sz w:val="28"/>
          <w:szCs w:val="28"/>
        </w:rPr>
      </w:pPr>
      <w:r>
        <w:rPr>
          <w:rFonts w:ascii="Times New Roman" w:hAnsi="Times New Roman" w:cs="Times New Roman"/>
          <w:b/>
          <w:sz w:val="24"/>
          <w:szCs w:val="24"/>
        </w:rPr>
        <w:t xml:space="preserve"> </w:t>
      </w:r>
      <w:r w:rsidRPr="006916E4">
        <w:rPr>
          <w:rFonts w:ascii="Times New Roman" w:hAnsi="Times New Roman" w:cs="Times New Roman"/>
          <w:b/>
          <w:sz w:val="28"/>
          <w:szCs w:val="28"/>
        </w:rPr>
        <w:t>Archivy územních samosprávných celků</w:t>
      </w:r>
    </w:p>
    <w:p w14:paraId="1074BF4D"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Územní samosprávné celky, které využily možnosti zřídit si svůj archiv, zajišťují jejich prostřednictvím odborné archivní činnosti v obvodu své působnosti</w:t>
      </w:r>
    </w:p>
    <w:p w14:paraId="69DBA2B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Úkoly archivů územních samosprávných celků:</w:t>
      </w:r>
    </w:p>
    <w:p w14:paraId="29FD699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Dohled nad výkonem spisové služby u svého zřizovatele, jím zřízených organizačních složek, příspěvkových organizací</w:t>
      </w:r>
    </w:p>
    <w:p w14:paraId="79C7D6E2"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Za podmínek stanových zákonem umožňují nahlížet do archiválií u něj uložených</w:t>
      </w:r>
    </w:p>
    <w:p w14:paraId="028B9BEF"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Vede příslušnou evidenci archiválií v rámci NAD</w:t>
      </w:r>
    </w:p>
    <w:p w14:paraId="40E9CECE"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Vyhledává archiválie pro potřeby správních úřadů a ostatních organizačních složek státu, orgánů územních samosprávných celků</w:t>
      </w:r>
    </w:p>
    <w:p w14:paraId="64AF8A6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Vypracovává skartační návrhy – předkládá je ke schválení příslušnému SOA</w:t>
      </w:r>
    </w:p>
    <w:p w14:paraId="3D5D92E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Jedná se o městské archivy v Praze, Brně, Ostravě, Plzni a v Ústí nad Labem</w:t>
      </w:r>
    </w:p>
    <w:p w14:paraId="49D9303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Archivy by si mohly zřizovat i kraje – nedošlo k tomu</w:t>
      </w:r>
    </w:p>
    <w:p w14:paraId="2C1C4DDB" w14:textId="77777777" w:rsidR="009D6ABC" w:rsidRDefault="009D6ABC" w:rsidP="009D6ABC">
      <w:pPr>
        <w:spacing w:line="360" w:lineRule="auto"/>
        <w:ind w:left="1080"/>
        <w:rPr>
          <w:rFonts w:ascii="Times New Roman" w:hAnsi="Times New Roman" w:cs="Times New Roman"/>
          <w:b/>
          <w:sz w:val="24"/>
          <w:szCs w:val="24"/>
        </w:rPr>
      </w:pPr>
    </w:p>
    <w:p w14:paraId="54E39F27" w14:textId="77777777" w:rsidR="009D6ABC" w:rsidRPr="00F52B76" w:rsidRDefault="009D6ABC" w:rsidP="0018629F">
      <w:pPr>
        <w:pStyle w:val="Odstavecseseznamem"/>
        <w:numPr>
          <w:ilvl w:val="0"/>
          <w:numId w:val="23"/>
        </w:numPr>
        <w:spacing w:line="360" w:lineRule="auto"/>
        <w:rPr>
          <w:rFonts w:ascii="Times New Roman" w:hAnsi="Times New Roman" w:cs="Times New Roman"/>
          <w:b/>
          <w:sz w:val="28"/>
          <w:szCs w:val="28"/>
        </w:rPr>
      </w:pPr>
      <w:r w:rsidRPr="00F52B76">
        <w:rPr>
          <w:rFonts w:ascii="Times New Roman" w:hAnsi="Times New Roman" w:cs="Times New Roman"/>
          <w:b/>
          <w:sz w:val="28"/>
          <w:szCs w:val="28"/>
        </w:rPr>
        <w:t>Soukromé archivy</w:t>
      </w:r>
    </w:p>
    <w:p w14:paraId="3B5D77C8"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Může ho zřídit fyzická nebo právnická osoba – pokud nezřizuje jiný typ archivu</w:t>
      </w:r>
    </w:p>
    <w:p w14:paraId="0BC8FA9E"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Může působit jako archiv, pokud mu byla udělena akreditace</w:t>
      </w:r>
    </w:p>
    <w:p w14:paraId="38433366"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Úkoly soukromých archivů:</w:t>
      </w:r>
    </w:p>
    <w:p w14:paraId="0517AC25"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Vede evidenci archiválií v rámci NAD</w:t>
      </w:r>
    </w:p>
    <w:p w14:paraId="7833C3FB"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Umožňuje za podmínek stanovených zákonem nahlížet do archiválií, které spravuje</w:t>
      </w:r>
    </w:p>
    <w:p w14:paraId="74F26B64"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Vypracovává skartační návrhy – předkládá je ke schválení příslušnému SOA</w:t>
      </w:r>
    </w:p>
    <w:p w14:paraId="130EDB3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Pečuje o archiválie svého zřizovatele a jeho právních předchůdců</w:t>
      </w:r>
    </w:p>
    <w:p w14:paraId="3BFD42AC" w14:textId="77777777" w:rsidR="009D6ABC" w:rsidRDefault="009D6ABC" w:rsidP="009D6ABC">
      <w:pPr>
        <w:pStyle w:val="Odstavecseseznamem"/>
        <w:numPr>
          <w:ilvl w:val="0"/>
          <w:numId w:val="17"/>
        </w:numPr>
        <w:spacing w:line="360" w:lineRule="auto"/>
        <w:rPr>
          <w:rFonts w:ascii="Times New Roman" w:hAnsi="Times New Roman" w:cs="Times New Roman"/>
          <w:b/>
          <w:sz w:val="24"/>
          <w:szCs w:val="24"/>
        </w:rPr>
      </w:pPr>
      <w:r>
        <w:rPr>
          <w:rFonts w:ascii="Times New Roman" w:hAnsi="Times New Roman" w:cs="Times New Roman"/>
          <w:b/>
          <w:sz w:val="24"/>
          <w:szCs w:val="24"/>
        </w:rPr>
        <w:t>Soukromé archivy jsou například: Archiv Židovského muzea, Archiv OKD Ostrava, Archiv společnosti Sokolovská uhelná, Archiv společnosti Škoda Auto, Ústřední archiv společnosti Plzeňský Prazdroj aj.</w:t>
      </w:r>
    </w:p>
    <w:p w14:paraId="7DF38AF6" w14:textId="77777777" w:rsidR="009D6ABC" w:rsidRDefault="009D6ABC" w:rsidP="009D6ABC">
      <w:pPr>
        <w:spacing w:line="360" w:lineRule="auto"/>
        <w:ind w:left="1080"/>
        <w:rPr>
          <w:rFonts w:ascii="Times New Roman" w:hAnsi="Times New Roman" w:cs="Times New Roman"/>
          <w:b/>
          <w:sz w:val="24"/>
          <w:szCs w:val="24"/>
        </w:rPr>
      </w:pPr>
      <w:r>
        <w:rPr>
          <w:rFonts w:ascii="Times New Roman" w:hAnsi="Times New Roman" w:cs="Times New Roman"/>
          <w:b/>
          <w:sz w:val="24"/>
          <w:szCs w:val="24"/>
        </w:rPr>
        <w:t>Otázky:</w:t>
      </w:r>
    </w:p>
    <w:p w14:paraId="0326EE57" w14:textId="77777777" w:rsidR="009D6ABC" w:rsidRDefault="009D6ABC" w:rsidP="009D6ABC">
      <w:pPr>
        <w:pStyle w:val="Odstavecseseznamem"/>
        <w:numPr>
          <w:ilvl w:val="0"/>
          <w:numId w:val="22"/>
        </w:numPr>
        <w:spacing w:line="360" w:lineRule="auto"/>
        <w:rPr>
          <w:rFonts w:ascii="Times New Roman" w:hAnsi="Times New Roman" w:cs="Times New Roman"/>
          <w:b/>
          <w:sz w:val="24"/>
          <w:szCs w:val="24"/>
        </w:rPr>
      </w:pPr>
      <w:r>
        <w:rPr>
          <w:rFonts w:ascii="Times New Roman" w:hAnsi="Times New Roman" w:cs="Times New Roman"/>
          <w:b/>
          <w:sz w:val="24"/>
          <w:szCs w:val="24"/>
        </w:rPr>
        <w:t>Jaké je základní dělení archivů v ČR?</w:t>
      </w:r>
    </w:p>
    <w:p w14:paraId="07923389" w14:textId="77777777" w:rsidR="009D6ABC" w:rsidRDefault="009D6ABC" w:rsidP="009D6ABC">
      <w:pPr>
        <w:pStyle w:val="Odstavecseseznamem"/>
        <w:numPr>
          <w:ilvl w:val="0"/>
          <w:numId w:val="22"/>
        </w:numPr>
        <w:spacing w:line="360" w:lineRule="auto"/>
        <w:rPr>
          <w:rFonts w:ascii="Times New Roman" w:hAnsi="Times New Roman" w:cs="Times New Roman"/>
          <w:b/>
          <w:sz w:val="24"/>
          <w:szCs w:val="24"/>
        </w:rPr>
      </w:pPr>
      <w:r>
        <w:rPr>
          <w:rFonts w:ascii="Times New Roman" w:hAnsi="Times New Roman" w:cs="Times New Roman"/>
          <w:b/>
          <w:sz w:val="24"/>
          <w:szCs w:val="24"/>
        </w:rPr>
        <w:t>Stručně popište úkoly a postavení Národního archivu</w:t>
      </w:r>
    </w:p>
    <w:p w14:paraId="0ECFBD88" w14:textId="77777777" w:rsidR="009D6ABC" w:rsidRDefault="009D6ABC" w:rsidP="009D6ABC">
      <w:pPr>
        <w:pStyle w:val="Odstavecseseznamem"/>
        <w:numPr>
          <w:ilvl w:val="0"/>
          <w:numId w:val="22"/>
        </w:numPr>
        <w:spacing w:line="360" w:lineRule="auto"/>
        <w:rPr>
          <w:rFonts w:ascii="Times New Roman" w:hAnsi="Times New Roman" w:cs="Times New Roman"/>
          <w:b/>
          <w:sz w:val="24"/>
          <w:szCs w:val="24"/>
        </w:rPr>
      </w:pPr>
      <w:r>
        <w:rPr>
          <w:rFonts w:ascii="Times New Roman" w:hAnsi="Times New Roman" w:cs="Times New Roman"/>
          <w:b/>
          <w:sz w:val="24"/>
          <w:szCs w:val="24"/>
        </w:rPr>
        <w:t>Stručně popište úkoly a postavení státních oblastních archivů</w:t>
      </w:r>
    </w:p>
    <w:p w14:paraId="52A6BBB3" w14:textId="77777777" w:rsidR="009D6ABC" w:rsidRDefault="009D6ABC" w:rsidP="009D6ABC">
      <w:pPr>
        <w:pStyle w:val="Odstavecseseznamem"/>
        <w:numPr>
          <w:ilvl w:val="0"/>
          <w:numId w:val="22"/>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Uveďte příklady specializovaných archivů a stručně popište jejich úkoly  </w:t>
      </w:r>
    </w:p>
    <w:p w14:paraId="617BA08C" w14:textId="77777777" w:rsidR="009D6ABC" w:rsidRPr="00C243E6" w:rsidRDefault="009D6ABC" w:rsidP="009D6ABC">
      <w:pPr>
        <w:pStyle w:val="Odstavecseseznamem"/>
        <w:numPr>
          <w:ilvl w:val="0"/>
          <w:numId w:val="22"/>
        </w:numPr>
        <w:spacing w:line="360" w:lineRule="auto"/>
        <w:rPr>
          <w:rFonts w:ascii="Times New Roman" w:hAnsi="Times New Roman" w:cs="Times New Roman"/>
          <w:b/>
          <w:sz w:val="24"/>
          <w:szCs w:val="24"/>
        </w:rPr>
      </w:pPr>
      <w:r>
        <w:rPr>
          <w:rFonts w:ascii="Times New Roman" w:hAnsi="Times New Roman" w:cs="Times New Roman"/>
          <w:b/>
          <w:sz w:val="24"/>
          <w:szCs w:val="24"/>
        </w:rPr>
        <w:t>Uveďte příklady bezpečnostních archivů a stručně popište jejich úkoly</w:t>
      </w:r>
    </w:p>
    <w:p w14:paraId="5ECB0D33"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2EC63E69" w14:textId="77777777" w:rsidR="009D6ABC" w:rsidRPr="00F52B76" w:rsidRDefault="009D6ABC" w:rsidP="009D6ABC">
      <w:pPr>
        <w:pStyle w:val="Odstavecseseznamem"/>
        <w:spacing w:line="360" w:lineRule="auto"/>
        <w:ind w:left="1440"/>
        <w:rPr>
          <w:rFonts w:ascii="Times New Roman" w:hAnsi="Times New Roman" w:cs="Times New Roman"/>
          <w:b/>
          <w:sz w:val="24"/>
          <w:szCs w:val="24"/>
        </w:rPr>
      </w:pPr>
      <w:r>
        <w:rPr>
          <w:rFonts w:ascii="Times New Roman" w:hAnsi="Times New Roman" w:cs="Times New Roman"/>
          <w:b/>
          <w:sz w:val="24"/>
          <w:szCs w:val="24"/>
        </w:rPr>
        <w:t xml:space="preserve">  </w:t>
      </w:r>
      <w:r w:rsidRPr="00F52B76">
        <w:rPr>
          <w:rFonts w:ascii="Times New Roman" w:hAnsi="Times New Roman" w:cs="Times New Roman"/>
          <w:b/>
          <w:sz w:val="24"/>
          <w:szCs w:val="24"/>
        </w:rPr>
        <w:t xml:space="preserve"> </w:t>
      </w:r>
    </w:p>
    <w:p w14:paraId="065516AB" w14:textId="77777777" w:rsidR="009D6ABC" w:rsidRDefault="009D6ABC" w:rsidP="009D6ABC">
      <w:pPr>
        <w:pStyle w:val="Odstavecseseznamem"/>
        <w:spacing w:line="360" w:lineRule="auto"/>
        <w:ind w:left="1440"/>
        <w:rPr>
          <w:rFonts w:ascii="Times New Roman" w:hAnsi="Times New Roman" w:cs="Times New Roman"/>
          <w:b/>
          <w:sz w:val="24"/>
          <w:szCs w:val="24"/>
        </w:rPr>
      </w:pPr>
    </w:p>
    <w:p w14:paraId="09534D68" w14:textId="77777777" w:rsidR="009D6ABC" w:rsidRPr="000E12EC" w:rsidRDefault="009D6ABC" w:rsidP="009D6ABC">
      <w:pPr>
        <w:pStyle w:val="Odstavecseseznamem"/>
        <w:spacing w:line="360" w:lineRule="auto"/>
        <w:ind w:left="1440"/>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14:paraId="5BCD337F" w14:textId="77777777" w:rsidR="009D6ABC" w:rsidRPr="000E12EC" w:rsidRDefault="009D6ABC" w:rsidP="009D6ABC">
      <w:pPr>
        <w:pStyle w:val="Odstavecseseznamem"/>
        <w:spacing w:line="360" w:lineRule="auto"/>
        <w:ind w:left="1440"/>
        <w:rPr>
          <w:rFonts w:ascii="Times New Roman" w:hAnsi="Times New Roman" w:cs="Times New Roman"/>
          <w:b/>
          <w:sz w:val="28"/>
          <w:szCs w:val="28"/>
        </w:rPr>
      </w:pPr>
    </w:p>
    <w:p w14:paraId="6A3D6920" w14:textId="77777777" w:rsidR="00A418E7" w:rsidRDefault="00A418E7" w:rsidP="00A418E7">
      <w:pPr>
        <w:pStyle w:val="Odstavecseseznamem"/>
        <w:spacing w:line="360" w:lineRule="auto"/>
        <w:ind w:left="1077"/>
      </w:pPr>
      <w:r>
        <w:rPr>
          <w:rFonts w:ascii="Times New Roman" w:hAnsi="Times New Roman" w:cs="Times New Roman"/>
          <w:sz w:val="24"/>
          <w:szCs w:val="24"/>
        </w:rPr>
        <w:t xml:space="preserve"> </w:t>
      </w:r>
      <w:r>
        <w:t xml:space="preserve">  </w:t>
      </w:r>
    </w:p>
    <w:p w14:paraId="50F6D03C" w14:textId="77777777" w:rsidR="00A418E7" w:rsidRDefault="00A418E7" w:rsidP="00A418E7">
      <w:pPr>
        <w:pStyle w:val="Odstavecseseznamem"/>
        <w:ind w:left="1080"/>
      </w:pPr>
    </w:p>
    <w:p w14:paraId="279F5EF2" w14:textId="77777777" w:rsidR="00F65A9D" w:rsidRDefault="00F65A9D"/>
    <w:sectPr w:rsidR="00F65A9D" w:rsidSect="005670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783"/>
    <w:multiLevelType w:val="hybridMultilevel"/>
    <w:tmpl w:val="2EAE47D8"/>
    <w:lvl w:ilvl="0" w:tplc="796E14FA">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8AC5374"/>
    <w:multiLevelType w:val="hybridMultilevel"/>
    <w:tmpl w:val="69D2104C"/>
    <w:lvl w:ilvl="0" w:tplc="2B68B7DE">
      <w:start w:val="16"/>
      <w:numFmt w:val="bullet"/>
      <w:lvlText w:val="-"/>
      <w:lvlJc w:val="left"/>
      <w:pPr>
        <w:ind w:left="1440" w:hanging="360"/>
      </w:pPr>
      <w:rPr>
        <w:rFonts w:ascii="Times New Roman" w:eastAsiaTheme="minorHAnsi"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BEF7FA7"/>
    <w:multiLevelType w:val="hybridMultilevel"/>
    <w:tmpl w:val="76A65168"/>
    <w:lvl w:ilvl="0" w:tplc="9FF02888">
      <w:start w:val="2"/>
      <w:numFmt w:val="upperRoman"/>
      <w:lvlText w:val="%1."/>
      <w:lvlJc w:val="left"/>
      <w:pPr>
        <w:ind w:left="1080" w:hanging="72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CA07D82"/>
    <w:multiLevelType w:val="hybridMultilevel"/>
    <w:tmpl w:val="6F4876DE"/>
    <w:lvl w:ilvl="0" w:tplc="87EE4EC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66718D6"/>
    <w:multiLevelType w:val="hybridMultilevel"/>
    <w:tmpl w:val="A530C3DA"/>
    <w:lvl w:ilvl="0" w:tplc="DB0AC150">
      <w:start w:val="1"/>
      <w:numFmt w:val="decimal"/>
      <w:lvlText w:val="%1."/>
      <w:lvlJc w:val="left"/>
      <w:pPr>
        <w:ind w:left="1800" w:hanging="360"/>
      </w:pPr>
      <w:rPr>
        <w:rFonts w:ascii="Times New Roman" w:hAnsi="Times New Roman" w:cs="Times New Roman" w:hint="default"/>
        <w:b/>
        <w:sz w:val="24"/>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5" w15:restartNumberingAfterBreak="0">
    <w:nsid w:val="211429CB"/>
    <w:multiLevelType w:val="hybridMultilevel"/>
    <w:tmpl w:val="D3667332"/>
    <w:lvl w:ilvl="0" w:tplc="027A713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2FF49B2"/>
    <w:multiLevelType w:val="hybridMultilevel"/>
    <w:tmpl w:val="85F8109A"/>
    <w:lvl w:ilvl="0" w:tplc="923CA104">
      <w:start w:val="1"/>
      <w:numFmt w:val="bullet"/>
      <w:lvlText w:val="-"/>
      <w:lvlJc w:val="left"/>
      <w:pPr>
        <w:ind w:left="1440" w:hanging="360"/>
      </w:pPr>
      <w:rPr>
        <w:rFonts w:ascii="Times New Roman" w:eastAsiaTheme="minorHAnsi"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6705190"/>
    <w:multiLevelType w:val="hybridMultilevel"/>
    <w:tmpl w:val="96AA9298"/>
    <w:lvl w:ilvl="0" w:tplc="6D084490">
      <w:start w:val="26"/>
      <w:numFmt w:val="bullet"/>
      <w:lvlText w:val="-"/>
      <w:lvlJc w:val="left"/>
      <w:pPr>
        <w:ind w:left="1440" w:hanging="360"/>
      </w:pPr>
      <w:rPr>
        <w:rFonts w:ascii="Times New Roman" w:eastAsiaTheme="minorHAnsi"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2E401877"/>
    <w:multiLevelType w:val="hybridMultilevel"/>
    <w:tmpl w:val="44943C94"/>
    <w:lvl w:ilvl="0" w:tplc="6010D24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EAA6292"/>
    <w:multiLevelType w:val="hybridMultilevel"/>
    <w:tmpl w:val="9E3E4DE4"/>
    <w:lvl w:ilvl="0" w:tplc="CD5CF228">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9DD15CA"/>
    <w:multiLevelType w:val="hybridMultilevel"/>
    <w:tmpl w:val="4E824A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F6678B9"/>
    <w:multiLevelType w:val="hybridMultilevel"/>
    <w:tmpl w:val="C06ECC1E"/>
    <w:lvl w:ilvl="0" w:tplc="B1189CDA">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43A42C82"/>
    <w:multiLevelType w:val="hybridMultilevel"/>
    <w:tmpl w:val="7E9CA15A"/>
    <w:lvl w:ilvl="0" w:tplc="708AF1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41E6FC6"/>
    <w:multiLevelType w:val="hybridMultilevel"/>
    <w:tmpl w:val="74D0B0FA"/>
    <w:lvl w:ilvl="0" w:tplc="7A300CF6">
      <w:start w:val="9"/>
      <w:numFmt w:val="bullet"/>
      <w:lvlText w:val="-"/>
      <w:lvlJc w:val="left"/>
      <w:pPr>
        <w:ind w:left="1440" w:hanging="360"/>
      </w:pPr>
      <w:rPr>
        <w:rFonts w:ascii="Times New Roman" w:eastAsiaTheme="minorHAnsi"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5D4E337B"/>
    <w:multiLevelType w:val="hybridMultilevel"/>
    <w:tmpl w:val="DF488E3C"/>
    <w:lvl w:ilvl="0" w:tplc="6486C060">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15:restartNumberingAfterBreak="0">
    <w:nsid w:val="637D77DF"/>
    <w:multiLevelType w:val="hybridMultilevel"/>
    <w:tmpl w:val="D8B07A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5C9150D"/>
    <w:multiLevelType w:val="hybridMultilevel"/>
    <w:tmpl w:val="E63C3D52"/>
    <w:lvl w:ilvl="0" w:tplc="76007CE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72D0461"/>
    <w:multiLevelType w:val="hybridMultilevel"/>
    <w:tmpl w:val="CE3EA52A"/>
    <w:lvl w:ilvl="0" w:tplc="916ECC0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A092085"/>
    <w:multiLevelType w:val="hybridMultilevel"/>
    <w:tmpl w:val="8408CC7C"/>
    <w:lvl w:ilvl="0" w:tplc="DF0A20E0">
      <w:start w:val="1"/>
      <w:numFmt w:val="decimal"/>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9" w15:restartNumberingAfterBreak="0">
    <w:nsid w:val="6ACA13B8"/>
    <w:multiLevelType w:val="hybridMultilevel"/>
    <w:tmpl w:val="19229A96"/>
    <w:lvl w:ilvl="0" w:tplc="65861AF8">
      <w:start w:val="1"/>
      <w:numFmt w:val="decimal"/>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0" w15:restartNumberingAfterBreak="0">
    <w:nsid w:val="6AD118ED"/>
    <w:multiLevelType w:val="hybridMultilevel"/>
    <w:tmpl w:val="D4F0A51E"/>
    <w:lvl w:ilvl="0" w:tplc="0CAECD34">
      <w:start w:val="1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6D1B638C"/>
    <w:multiLevelType w:val="hybridMultilevel"/>
    <w:tmpl w:val="906E361C"/>
    <w:lvl w:ilvl="0" w:tplc="FC5C083E">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6F112265"/>
    <w:multiLevelType w:val="hybridMultilevel"/>
    <w:tmpl w:val="100AC45C"/>
    <w:lvl w:ilvl="0" w:tplc="17928462">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16cid:durableId="652952276">
    <w:abstractNumId w:val="20"/>
  </w:num>
  <w:num w:numId="2" w16cid:durableId="296380444">
    <w:abstractNumId w:val="2"/>
  </w:num>
  <w:num w:numId="3" w16cid:durableId="1359964122">
    <w:abstractNumId w:val="12"/>
  </w:num>
  <w:num w:numId="4" w16cid:durableId="957026577">
    <w:abstractNumId w:val="17"/>
  </w:num>
  <w:num w:numId="5" w16cid:durableId="1928004266">
    <w:abstractNumId w:val="7"/>
  </w:num>
  <w:num w:numId="6" w16cid:durableId="1914197533">
    <w:abstractNumId w:val="4"/>
  </w:num>
  <w:num w:numId="7" w16cid:durableId="112870158">
    <w:abstractNumId w:val="16"/>
  </w:num>
  <w:num w:numId="8" w16cid:durableId="1819490503">
    <w:abstractNumId w:val="5"/>
  </w:num>
  <w:num w:numId="9" w16cid:durableId="1242527663">
    <w:abstractNumId w:val="6"/>
  </w:num>
  <w:num w:numId="10" w16cid:durableId="177697743">
    <w:abstractNumId w:val="9"/>
  </w:num>
  <w:num w:numId="11" w16cid:durableId="1512336045">
    <w:abstractNumId w:val="19"/>
  </w:num>
  <w:num w:numId="12" w16cid:durableId="730615481">
    <w:abstractNumId w:val="3"/>
  </w:num>
  <w:num w:numId="13" w16cid:durableId="18287914">
    <w:abstractNumId w:val="13"/>
  </w:num>
  <w:num w:numId="14" w16cid:durableId="1685208131">
    <w:abstractNumId w:val="21"/>
  </w:num>
  <w:num w:numId="15" w16cid:durableId="226232317">
    <w:abstractNumId w:val="0"/>
  </w:num>
  <w:num w:numId="16" w16cid:durableId="774636363">
    <w:abstractNumId w:val="18"/>
  </w:num>
  <w:num w:numId="17" w16cid:durableId="1130901020">
    <w:abstractNumId w:val="1"/>
  </w:num>
  <w:num w:numId="18" w16cid:durableId="1475370151">
    <w:abstractNumId w:val="8"/>
  </w:num>
  <w:num w:numId="19" w16cid:durableId="1352879602">
    <w:abstractNumId w:val="15"/>
  </w:num>
  <w:num w:numId="20" w16cid:durableId="1380057771">
    <w:abstractNumId w:val="10"/>
  </w:num>
  <w:num w:numId="21" w16cid:durableId="1260455451">
    <w:abstractNumId w:val="14"/>
  </w:num>
  <w:num w:numId="22" w16cid:durableId="397172105">
    <w:abstractNumId w:val="11"/>
  </w:num>
  <w:num w:numId="23" w16cid:durableId="2291223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418E7"/>
    <w:rsid w:val="000C13B1"/>
    <w:rsid w:val="0018629F"/>
    <w:rsid w:val="003E12AE"/>
    <w:rsid w:val="005D4418"/>
    <w:rsid w:val="006001B5"/>
    <w:rsid w:val="00811EC9"/>
    <w:rsid w:val="00831BE5"/>
    <w:rsid w:val="008C513B"/>
    <w:rsid w:val="008F23B2"/>
    <w:rsid w:val="00926A44"/>
    <w:rsid w:val="009D6ABC"/>
    <w:rsid w:val="00A418E7"/>
    <w:rsid w:val="00AB48A6"/>
    <w:rsid w:val="00AE792C"/>
    <w:rsid w:val="00B57F2F"/>
    <w:rsid w:val="00BB4C48"/>
    <w:rsid w:val="00CD1E73"/>
    <w:rsid w:val="00F65A9D"/>
    <w:rsid w:val="00FB47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E8F8"/>
  <w15:docId w15:val="{129A7FDD-B42E-4809-8A72-740B1D93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418E7"/>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418E7"/>
    <w:pPr>
      <w:ind w:left="720"/>
      <w:contextualSpacing/>
    </w:pPr>
  </w:style>
  <w:style w:type="character" w:styleId="Hypertextovodkaz">
    <w:name w:val="Hyperlink"/>
    <w:basedOn w:val="Standardnpsmoodstavce"/>
    <w:uiPriority w:val="99"/>
    <w:semiHidden/>
    <w:unhideWhenUsed/>
    <w:rsid w:val="00811E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krameriusndk.nkp.cz/search/handle/uuid:4a068d00-ea74-11e9-8d0f-005056825209" TargetMode="Externa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47</Pages>
  <Words>10375</Words>
  <Characters>61219</Characters>
  <Application>Microsoft Office Word</Application>
  <DocSecurity>0</DocSecurity>
  <Lines>510</Lines>
  <Paragraphs>142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71452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Dobeš, Jan</cp:lastModifiedBy>
  <cp:revision>18</cp:revision>
  <dcterms:created xsi:type="dcterms:W3CDTF">2026-09-08T09:22:00Z</dcterms:created>
  <dcterms:modified xsi:type="dcterms:W3CDTF">2026-09-09T10:43:00Z</dcterms:modified>
</cp:coreProperties>
</file>