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E76DE" w14:textId="77777777" w:rsidR="001626DB" w:rsidRPr="006B25ED" w:rsidRDefault="001626DB" w:rsidP="001626DB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>Co se v příběhu stalo?</w:t>
      </w:r>
    </w:p>
    <w:p w14:paraId="2922FEE3" w14:textId="77777777" w:rsidR="001626DB" w:rsidRPr="006B25ED" w:rsidRDefault="001626DB" w:rsidP="001626DB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ED">
        <w:rPr>
          <w:rFonts w:ascii="Times New Roman" w:eastAsia="Times New Roman" w:hAnsi="Times New Roman" w:cs="Times New Roman"/>
          <w:sz w:val="24"/>
          <w:szCs w:val="24"/>
          <w:lang w:eastAsia="cs-CZ"/>
        </w:rPr>
        <w:t>Co se v příběhu děje právě teď?</w:t>
      </w:r>
    </w:p>
    <w:p w14:paraId="3E9914F2" w14:textId="77777777" w:rsidR="001626DB" w:rsidRPr="006B25ED" w:rsidRDefault="001626DB" w:rsidP="001626DB">
      <w:pPr>
        <w:pStyle w:val="Odstavecseseznamem"/>
        <w:numPr>
          <w:ilvl w:val="0"/>
          <w:numId w:val="1"/>
        </w:numPr>
        <w:spacing w:after="0" w:line="240" w:lineRule="auto"/>
        <w:rPr>
          <w:rStyle w:val="markedcontent"/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ED">
        <w:rPr>
          <w:rStyle w:val="markedcontent"/>
          <w:rFonts w:ascii="Times New Roman" w:hAnsi="Times New Roman" w:cs="Times New Roman"/>
          <w:sz w:val="24"/>
          <w:szCs w:val="24"/>
        </w:rPr>
        <w:t>Na lístky napište jednotlivé události. Použijte pět lístků; budete-li mít pocit, že je potřeba vypsat událostí víc</w:t>
      </w:r>
      <w:r w:rsidRPr="006B25ED">
        <w:rPr>
          <w:rFonts w:ascii="Times New Roman" w:hAnsi="Times New Roman" w:cs="Times New Roman"/>
          <w:sz w:val="24"/>
          <w:szCs w:val="24"/>
        </w:rPr>
        <w:t xml:space="preserve"> </w:t>
      </w:r>
      <w:r w:rsidRPr="006B25ED">
        <w:rPr>
          <w:rStyle w:val="markedcontent"/>
          <w:rFonts w:ascii="Times New Roman" w:hAnsi="Times New Roman" w:cs="Times New Roman"/>
          <w:sz w:val="24"/>
          <w:szCs w:val="24"/>
        </w:rPr>
        <w:t>než pět, vezměte si jeden navíc.</w:t>
      </w:r>
    </w:p>
    <w:p w14:paraId="11C55086" w14:textId="77777777" w:rsidR="001626DB" w:rsidRPr="006B25ED" w:rsidRDefault="001626DB" w:rsidP="001626DB">
      <w:pPr>
        <w:pStyle w:val="Odstavecseseznamem"/>
        <w:numPr>
          <w:ilvl w:val="0"/>
          <w:numId w:val="1"/>
        </w:numPr>
        <w:spacing w:after="0" w:line="240" w:lineRule="auto"/>
        <w:rPr>
          <w:rStyle w:val="markedcontent"/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ED">
        <w:rPr>
          <w:rStyle w:val="markedcontent"/>
          <w:rFonts w:ascii="Times New Roman" w:hAnsi="Times New Roman" w:cs="Times New Roman"/>
          <w:sz w:val="24"/>
          <w:szCs w:val="24"/>
        </w:rPr>
        <w:t>Na kterou z těchto událostí bude přímo navazovat další vyprávění?</w:t>
      </w:r>
      <w:r w:rsidRPr="006B25ED">
        <w:rPr>
          <w:rFonts w:ascii="Times New Roman" w:hAnsi="Times New Roman" w:cs="Times New Roman"/>
          <w:sz w:val="24"/>
          <w:szCs w:val="24"/>
        </w:rPr>
        <w:br/>
      </w:r>
      <w:r w:rsidRPr="006B25ED">
        <w:rPr>
          <w:rStyle w:val="markedcontent"/>
          <w:rFonts w:ascii="Times New Roman" w:hAnsi="Times New Roman" w:cs="Times New Roman"/>
          <w:sz w:val="24"/>
          <w:szCs w:val="24"/>
        </w:rPr>
        <w:t>Zkuste to odhadnout.</w:t>
      </w:r>
    </w:p>
    <w:p w14:paraId="59AED887" w14:textId="77777777" w:rsidR="001626DB" w:rsidRPr="006B25ED" w:rsidRDefault="001626DB" w:rsidP="001626D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3B5A78F" w14:textId="77777777" w:rsidR="001626DB" w:rsidRPr="006B25ED" w:rsidRDefault="001626DB" w:rsidP="001626DB">
      <w:pPr>
        <w:spacing w:after="0" w:line="240" w:lineRule="auto"/>
        <w:ind w:left="360"/>
        <w:rPr>
          <w:rStyle w:val="markedcontent"/>
          <w:rFonts w:ascii="Times New Roman" w:hAnsi="Times New Roman" w:cs="Times New Roman"/>
          <w:sz w:val="24"/>
          <w:szCs w:val="24"/>
        </w:rPr>
      </w:pPr>
      <w:r w:rsidRPr="006B25ED">
        <w:rPr>
          <w:rStyle w:val="markedcontent"/>
          <w:rFonts w:ascii="Times New Roman" w:hAnsi="Times New Roman" w:cs="Times New Roman"/>
          <w:sz w:val="24"/>
          <w:szCs w:val="24"/>
        </w:rPr>
        <w:t>TEXT 2</w:t>
      </w:r>
      <w:r w:rsidRPr="006B25ED">
        <w:rPr>
          <w:rFonts w:ascii="Times New Roman" w:hAnsi="Times New Roman" w:cs="Times New Roman"/>
          <w:sz w:val="24"/>
          <w:szCs w:val="24"/>
        </w:rPr>
        <w:br/>
      </w:r>
      <w:r w:rsidRPr="006B25ED">
        <w:rPr>
          <w:rStyle w:val="markedcontent"/>
          <w:rFonts w:ascii="Times New Roman" w:hAnsi="Times New Roman" w:cs="Times New Roman"/>
          <w:sz w:val="24"/>
          <w:szCs w:val="24"/>
        </w:rPr>
        <w:t>„Dostaneme tě, Tobiáši!“</w:t>
      </w:r>
      <w:r w:rsidRPr="006B25ED">
        <w:rPr>
          <w:rFonts w:ascii="Times New Roman" w:hAnsi="Times New Roman" w:cs="Times New Roman"/>
          <w:sz w:val="24"/>
          <w:szCs w:val="24"/>
        </w:rPr>
        <w:br/>
      </w:r>
      <w:r w:rsidRPr="006B25ED">
        <w:rPr>
          <w:rStyle w:val="markedcontent"/>
          <w:rFonts w:ascii="Times New Roman" w:hAnsi="Times New Roman" w:cs="Times New Roman"/>
          <w:sz w:val="24"/>
          <w:szCs w:val="24"/>
        </w:rPr>
        <w:t>Když Tobiáš znovu uslyšel ten divoký křik, představil si, že Leovy oči asi</w:t>
      </w:r>
      <w:r w:rsidRPr="006B25ED">
        <w:rPr>
          <w:rFonts w:ascii="Times New Roman" w:hAnsi="Times New Roman" w:cs="Times New Roman"/>
          <w:sz w:val="24"/>
          <w:szCs w:val="24"/>
        </w:rPr>
        <w:t xml:space="preserve"> </w:t>
      </w:r>
      <w:r w:rsidRPr="006B25ED">
        <w:rPr>
          <w:rStyle w:val="markedcontent"/>
          <w:rFonts w:ascii="Times New Roman" w:hAnsi="Times New Roman" w:cs="Times New Roman"/>
          <w:sz w:val="24"/>
          <w:szCs w:val="24"/>
        </w:rPr>
        <w:t>vypadají stejně děsivě jako oči šíleného zvířete. Ano, jako loužičky nacucané deštěm.</w:t>
      </w:r>
      <w:r w:rsidRPr="006B25ED">
        <w:rPr>
          <w:rFonts w:ascii="Times New Roman" w:hAnsi="Times New Roman" w:cs="Times New Roman"/>
          <w:sz w:val="24"/>
          <w:szCs w:val="24"/>
        </w:rPr>
        <w:br/>
      </w:r>
      <w:r w:rsidRPr="006B25ED">
        <w:rPr>
          <w:rStyle w:val="markedcontent"/>
          <w:rFonts w:ascii="Times New Roman" w:hAnsi="Times New Roman" w:cs="Times New Roman"/>
          <w:sz w:val="24"/>
          <w:szCs w:val="24"/>
        </w:rPr>
        <w:t>Skupinka se blížila. Všichni proklepávali kůru špičatými holemi, aby objevili dutiny a pukliny. Hledali Tobiáše.</w:t>
      </w:r>
    </w:p>
    <w:p w14:paraId="0AE9DDBD" w14:textId="77777777" w:rsidR="001626DB" w:rsidRPr="006B25ED" w:rsidRDefault="001626DB" w:rsidP="001626DB">
      <w:pPr>
        <w:spacing w:after="0" w:line="240" w:lineRule="auto"/>
        <w:ind w:left="360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8EC4565" w14:textId="77777777" w:rsidR="001626DB" w:rsidRPr="006B25ED" w:rsidRDefault="001626DB" w:rsidP="001626DB">
      <w:pPr>
        <w:pStyle w:val="Odstavecseseznamem"/>
        <w:numPr>
          <w:ilvl w:val="0"/>
          <w:numId w:val="1"/>
        </w:numPr>
        <w:spacing w:after="0" w:line="240" w:lineRule="auto"/>
        <w:rPr>
          <w:rStyle w:val="markedcontent"/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ED">
        <w:rPr>
          <w:rStyle w:val="markedcontent"/>
          <w:rFonts w:ascii="Times New Roman" w:hAnsi="Times New Roman" w:cs="Times New Roman"/>
          <w:sz w:val="24"/>
          <w:szCs w:val="24"/>
        </w:rPr>
        <w:t xml:space="preserve">Na nový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lístek</w:t>
      </w:r>
      <w:r w:rsidRPr="006B25ED">
        <w:rPr>
          <w:rStyle w:val="markedcontent"/>
          <w:rFonts w:ascii="Times New Roman" w:hAnsi="Times New Roman" w:cs="Times New Roman"/>
          <w:sz w:val="24"/>
          <w:szCs w:val="24"/>
        </w:rPr>
        <w:t xml:space="preserve"> si znovu zapište událost „Tobiáš se schovává“ a vlepte</w:t>
      </w:r>
      <w:r w:rsidRPr="006B25ED">
        <w:rPr>
          <w:rFonts w:ascii="Times New Roman" w:hAnsi="Times New Roman" w:cs="Times New Roman"/>
          <w:sz w:val="24"/>
          <w:szCs w:val="24"/>
        </w:rPr>
        <w:br/>
      </w:r>
      <w:r w:rsidRPr="006B25ED">
        <w:rPr>
          <w:rStyle w:val="markedcontent"/>
          <w:rFonts w:ascii="Times New Roman" w:hAnsi="Times New Roman" w:cs="Times New Roman"/>
          <w:sz w:val="24"/>
          <w:szCs w:val="24"/>
        </w:rPr>
        <w:t xml:space="preserve">si jej na konec řetězce událostí.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Událost na lístku podtrhněte</w:t>
      </w:r>
      <w:r w:rsidRPr="006B25ED">
        <w:rPr>
          <w:rStyle w:val="markedcontent"/>
          <w:rFonts w:ascii="Times New Roman" w:hAnsi="Times New Roman" w:cs="Times New Roman"/>
          <w:sz w:val="24"/>
          <w:szCs w:val="24"/>
        </w:rPr>
        <w:t xml:space="preserve"> červenou fixou či</w:t>
      </w:r>
      <w:r w:rsidRPr="006B25ED">
        <w:rPr>
          <w:rFonts w:ascii="Times New Roman" w:hAnsi="Times New Roman" w:cs="Times New Roman"/>
          <w:sz w:val="24"/>
          <w:szCs w:val="24"/>
        </w:rPr>
        <w:br/>
      </w:r>
      <w:r w:rsidRPr="006B25ED">
        <w:rPr>
          <w:rStyle w:val="markedcontent"/>
          <w:rFonts w:ascii="Times New Roman" w:hAnsi="Times New Roman" w:cs="Times New Roman"/>
          <w:sz w:val="24"/>
          <w:szCs w:val="24"/>
        </w:rPr>
        <w:t>pastelkou. Tím označíte událost jako JÁDROVOU. Jde o událost, která</w:t>
      </w:r>
      <w:r w:rsidRPr="006B25ED">
        <w:rPr>
          <w:rFonts w:ascii="Times New Roman" w:hAnsi="Times New Roman" w:cs="Times New Roman"/>
          <w:sz w:val="24"/>
          <w:szCs w:val="24"/>
        </w:rPr>
        <w:br/>
      </w:r>
      <w:r w:rsidRPr="006B25ED">
        <w:rPr>
          <w:rStyle w:val="markedcontent"/>
          <w:rFonts w:ascii="Times New Roman" w:hAnsi="Times New Roman" w:cs="Times New Roman"/>
          <w:sz w:val="24"/>
          <w:szCs w:val="24"/>
        </w:rPr>
        <w:t>drží kostru příběhu a kterou nemůžeme odstranit, aniž bychom výrazně</w:t>
      </w:r>
      <w:r w:rsidRPr="006B25ED">
        <w:rPr>
          <w:rFonts w:ascii="Times New Roman" w:hAnsi="Times New Roman" w:cs="Times New Roman"/>
          <w:sz w:val="24"/>
          <w:szCs w:val="24"/>
        </w:rPr>
        <w:br/>
      </w:r>
      <w:r w:rsidRPr="006B25ED">
        <w:rPr>
          <w:rStyle w:val="markedcontent"/>
          <w:rFonts w:ascii="Times New Roman" w:hAnsi="Times New Roman" w:cs="Times New Roman"/>
          <w:sz w:val="24"/>
          <w:szCs w:val="24"/>
        </w:rPr>
        <w:t>neporušili vyprávění a logiku příběhu.</w:t>
      </w:r>
    </w:p>
    <w:p w14:paraId="2B2F1433" w14:textId="77777777" w:rsidR="001626DB" w:rsidRPr="006B25ED" w:rsidRDefault="001626DB" w:rsidP="001626DB">
      <w:pPr>
        <w:spacing w:after="0" w:line="240" w:lineRule="auto"/>
        <w:ind w:left="708"/>
        <w:rPr>
          <w:rStyle w:val="markedcontent"/>
          <w:rFonts w:ascii="Times New Roman" w:hAnsi="Times New Roman" w:cs="Times New Roman"/>
          <w:sz w:val="24"/>
          <w:szCs w:val="24"/>
        </w:rPr>
      </w:pPr>
      <w:r w:rsidRPr="006B25ED">
        <w:rPr>
          <w:rStyle w:val="markedcontent"/>
          <w:rFonts w:ascii="Times New Roman" w:hAnsi="Times New Roman" w:cs="Times New Roman"/>
          <w:sz w:val="24"/>
          <w:szCs w:val="24"/>
        </w:rPr>
        <w:t>Červenou barvou označte jádrové události, jde o události, které drží</w:t>
      </w:r>
      <w:r w:rsidRPr="006B25ED">
        <w:rPr>
          <w:rFonts w:ascii="Times New Roman" w:hAnsi="Times New Roman" w:cs="Times New Roman"/>
          <w:sz w:val="24"/>
          <w:szCs w:val="24"/>
        </w:rPr>
        <w:br/>
      </w:r>
      <w:r w:rsidRPr="006B25ED">
        <w:rPr>
          <w:rStyle w:val="markedcontent"/>
          <w:rFonts w:ascii="Times New Roman" w:hAnsi="Times New Roman" w:cs="Times New Roman"/>
          <w:sz w:val="24"/>
          <w:szCs w:val="24"/>
        </w:rPr>
        <w:t>kostru příběhu a které nemůžeme odstranit, aniž bychom výrazně neporušili vyprávění a logiku příběhu. Takto označenou událost vlepte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25ED">
        <w:rPr>
          <w:rStyle w:val="markedcontent"/>
          <w:rFonts w:ascii="Times New Roman" w:hAnsi="Times New Roman" w:cs="Times New Roman"/>
          <w:sz w:val="24"/>
          <w:szCs w:val="24"/>
        </w:rPr>
        <w:t>konec řetězce událostí.</w:t>
      </w:r>
    </w:p>
    <w:p w14:paraId="4826C091" w14:textId="77777777" w:rsidR="001626DB" w:rsidRPr="006B25ED" w:rsidRDefault="001626DB" w:rsidP="001626DB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11B664ED" w14:textId="77777777" w:rsidR="001626DB" w:rsidRPr="006B25ED" w:rsidRDefault="001626DB" w:rsidP="001626DB">
      <w:pPr>
        <w:pStyle w:val="Odstavecseseznamem"/>
        <w:numPr>
          <w:ilvl w:val="0"/>
          <w:numId w:val="1"/>
        </w:numPr>
        <w:spacing w:after="0" w:line="240" w:lineRule="auto"/>
        <w:rPr>
          <w:rStyle w:val="markedcontent"/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ED">
        <w:rPr>
          <w:rStyle w:val="markedcontent"/>
          <w:rFonts w:ascii="Times New Roman" w:hAnsi="Times New Roman" w:cs="Times New Roman"/>
          <w:sz w:val="24"/>
          <w:szCs w:val="24"/>
        </w:rPr>
        <w:t>Červeně jste označili události, které tvoří kostru příběhu, díky nim může</w:t>
      </w:r>
      <w:r w:rsidRPr="006B25ED">
        <w:rPr>
          <w:rFonts w:ascii="Times New Roman" w:hAnsi="Times New Roman" w:cs="Times New Roman"/>
          <w:sz w:val="24"/>
          <w:szCs w:val="24"/>
        </w:rPr>
        <w:br/>
      </w:r>
      <w:r w:rsidRPr="006B25ED">
        <w:rPr>
          <w:rStyle w:val="markedcontent"/>
          <w:rFonts w:ascii="Times New Roman" w:hAnsi="Times New Roman" w:cs="Times New Roman"/>
          <w:sz w:val="24"/>
          <w:szCs w:val="24"/>
        </w:rPr>
        <w:t>příběh dále pokračovat, nějak se vyvíjet. Zamyslete se. Proč jsou v textu</w:t>
      </w:r>
      <w:r w:rsidRPr="006B25ED">
        <w:rPr>
          <w:rFonts w:ascii="Times New Roman" w:hAnsi="Times New Roman" w:cs="Times New Roman"/>
          <w:sz w:val="24"/>
          <w:szCs w:val="24"/>
        </w:rPr>
        <w:br/>
      </w:r>
      <w:r w:rsidRPr="006B25ED">
        <w:rPr>
          <w:rStyle w:val="markedcontent"/>
          <w:rFonts w:ascii="Times New Roman" w:hAnsi="Times New Roman" w:cs="Times New Roman"/>
          <w:sz w:val="24"/>
          <w:szCs w:val="24"/>
        </w:rPr>
        <w:t>i ostatní události? Kostru příběhu netvoří. Proč je vyprávěna událost</w:t>
      </w:r>
      <w:r w:rsidRPr="006B25ED">
        <w:rPr>
          <w:rFonts w:ascii="Times New Roman" w:hAnsi="Times New Roman" w:cs="Times New Roman"/>
          <w:sz w:val="24"/>
          <w:szCs w:val="24"/>
        </w:rPr>
        <w:br/>
      </w:r>
      <w:r w:rsidRPr="006B25ED">
        <w:rPr>
          <w:rStyle w:val="markedcontent"/>
          <w:rFonts w:ascii="Times New Roman" w:hAnsi="Times New Roman" w:cs="Times New Roman"/>
          <w:sz w:val="24"/>
          <w:szCs w:val="24"/>
        </w:rPr>
        <w:t>o krádeži svačiny? O tom, jak se Tobiáš a Leo schovali v pupenu? Nebo</w:t>
      </w:r>
      <w:r w:rsidRPr="006B25ED">
        <w:rPr>
          <w:rFonts w:ascii="Times New Roman" w:hAnsi="Times New Roman" w:cs="Times New Roman"/>
          <w:sz w:val="24"/>
          <w:szCs w:val="24"/>
        </w:rPr>
        <w:br/>
      </w:r>
      <w:r w:rsidRPr="006B25ED">
        <w:rPr>
          <w:rStyle w:val="markedcontent"/>
          <w:rFonts w:ascii="Times New Roman" w:hAnsi="Times New Roman" w:cs="Times New Roman"/>
          <w:sz w:val="24"/>
          <w:szCs w:val="24"/>
        </w:rPr>
        <w:t>o tom, jak se zbláznila mšice Lima?</w:t>
      </w:r>
    </w:p>
    <w:p w14:paraId="7BF6AB4F" w14:textId="77777777" w:rsidR="008E2772" w:rsidRDefault="008E2772"/>
    <w:sectPr w:rsidR="008E27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327DA"/>
    <w:multiLevelType w:val="hybridMultilevel"/>
    <w:tmpl w:val="F3581A32"/>
    <w:lvl w:ilvl="0" w:tplc="860E540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361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772"/>
    <w:rsid w:val="001626DB"/>
    <w:rsid w:val="008E2772"/>
    <w:rsid w:val="009C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BAF84-19A0-4B64-8892-A524257C9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26DB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E27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E27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E27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E27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E27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E27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E27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E27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E27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E27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E27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E27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E277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E277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E277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E277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E277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E277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E27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E2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E27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E27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E27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E277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E277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E277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E27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E277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E2772"/>
    <w:rPr>
      <w:b/>
      <w:bCs/>
      <w:smallCaps/>
      <w:color w:val="0F4761" w:themeColor="accent1" w:themeShade="BF"/>
      <w:spacing w:val="5"/>
    </w:rPr>
  </w:style>
  <w:style w:type="character" w:customStyle="1" w:styleId="markedcontent">
    <w:name w:val="markedcontent"/>
    <w:basedOn w:val="Standardnpsmoodstavce"/>
    <w:rsid w:val="001626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Komberec</dc:creator>
  <cp:keywords/>
  <dc:description/>
  <cp:lastModifiedBy>Filip Komberec</cp:lastModifiedBy>
  <cp:revision>2</cp:revision>
  <dcterms:created xsi:type="dcterms:W3CDTF">2026-03-13T09:46:00Z</dcterms:created>
  <dcterms:modified xsi:type="dcterms:W3CDTF">2026-03-13T09:46:00Z</dcterms:modified>
</cp:coreProperties>
</file>