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C0A" w:rsidRPr="000F3C0A" w:rsidRDefault="000F3C0A" w:rsidP="00CE1212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cs-CZ"/>
        </w:rPr>
      </w:pPr>
      <w:r w:rsidRPr="000F3C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cs-CZ"/>
        </w:rPr>
        <w:t xml:space="preserve">Jan </w:t>
      </w:r>
      <w:bookmarkStart w:id="0" w:name="_GoBack"/>
      <w:bookmarkEnd w:id="0"/>
      <w:r w:rsidRPr="000F3C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cs-CZ"/>
        </w:rPr>
        <w:t>Neruda, U tří lilií</w:t>
      </w:r>
    </w:p>
    <w:p w:rsidR="000F3C0A" w:rsidRPr="000F3C0A" w:rsidRDefault="000F3C0A" w:rsidP="00CE121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3C0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cs-CZ"/>
        </w:rPr>
        <w:t>1876</w:t>
      </w:r>
    </w:p>
    <w:p w:rsidR="000F3C0A" w:rsidRPr="000F3C0A" w:rsidRDefault="000F3C0A" w:rsidP="00CE1212">
      <w:pPr>
        <w:shd w:val="clear" w:color="auto" w:fill="FFFFFF"/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Myslím, že jsem tenkráte šílil. Každá žilka hrála, krev byla rozvařena.</w:t>
      </w:r>
    </w:p>
    <w:p w:rsidR="000F3C0A" w:rsidRPr="000F3C0A" w:rsidRDefault="000F3C0A" w:rsidP="00CE1212">
      <w:pPr>
        <w:shd w:val="clear" w:color="auto" w:fill="FFFFFF"/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Byla teplá, avšak tmavá letní noc. Sirnatý, mrtvý vzduch posledních dnů </w:t>
      </w:r>
      <w:proofErr w:type="gramStart"/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byl</w:t>
      </w:r>
      <w:proofErr w:type="gramEnd"/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se konečně </w:t>
      </w:r>
      <w:proofErr w:type="gramStart"/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sbalil</w:t>
      </w:r>
      <w:proofErr w:type="gramEnd"/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v černé mraky. Bouřný vítr je zvečera mrskal před sebou, pak se rozhučela mohutná </w:t>
      </w:r>
      <w:proofErr w:type="spellStart"/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bouř</w:t>
      </w:r>
      <w:proofErr w:type="spellEnd"/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, zapraskal liják, a </w:t>
      </w:r>
      <w:proofErr w:type="spellStart"/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bouř</w:t>
      </w:r>
      <w:proofErr w:type="spellEnd"/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a liják trvaly až do pozdní noci. Seděl jsem pod dřevěnými arkádami hostince U tří lilií, poblíž Strahovské brány. Malý to hostinec, četněji tenkráte navštívený jen vždy v neděli, kdy tu v salónku při pianě bavili se tancem kadeti a desátníci. Dnes byla zrovna neděle. Seděl jsem pod </w:t>
      </w:r>
      <w:proofErr w:type="spellStart"/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arkádkami</w:t>
      </w:r>
      <w:proofErr w:type="spellEnd"/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u stolu poblíž okna sám a sám. Mocné hromy skoro ráz na ráz burácely, liják tloukl do taškové střechy nade mnou, voda srčela v stříkavých potůčcích k zemi, a piano mělo uvnitř salónku jen kratičké oddechy a vž</w:t>
      </w:r>
      <w:r w:rsidR="005052B8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dy zas se rozzvonilo znovu. Chvi</w:t>
      </w:r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lkami hleděl jsem otevřeným oknem </w:t>
      </w:r>
      <w:r w:rsidR="005052B8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na točící, smějící se páry; chvi</w:t>
      </w:r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lkami zas zahleděl jsem se ven do tmavé zahrádky. Někdy, když šlehnul jasnější blesk, viděl jsem u zahradní zdi a na konci arkád bílé hromady lidských kostí. </w:t>
      </w:r>
      <w:proofErr w:type="spellStart"/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Bývalť</w:t>
      </w:r>
      <w:proofErr w:type="spellEnd"/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zde druhdy hřbitůvek a právě tento týden vykopali z něho kostry, aby je převezli jinam. Půda byla ještě rozryta, hroby otevřeny.</w:t>
      </w:r>
    </w:p>
    <w:p w:rsidR="000F3C0A" w:rsidRPr="000F3C0A" w:rsidRDefault="000F3C0A" w:rsidP="00CE1212">
      <w:pPr>
        <w:shd w:val="clear" w:color="auto" w:fill="FFFFFF"/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Ale vydržel jsem u svého stolu vždy jen na krátký čas. Vždy jsem se </w:t>
      </w:r>
      <w:r w:rsidR="005052B8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zas zdvihnul a přikročil na chvi</w:t>
      </w:r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lku k dokořán odevřeným dveřím salónku, abych na tančící se podíval blíž. Vábilo mne tam krásné, as osmnáctileté děvče. Štíhlý vzrůst, plné, teplé formy, v týlu přistřižený volný černý vlas, o</w:t>
      </w:r>
      <w:r w:rsidR="005052B8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blý hladký obličej, světlé oko –</w:t>
      </w:r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krásné děvče! Zvláště ale mne vábilo to oko její. Jak voda jasné, jak vodní hladina záhadné, takové </w:t>
      </w:r>
      <w:proofErr w:type="spellStart"/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neúkojné</w:t>
      </w:r>
      <w:proofErr w:type="spellEnd"/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, které ti přivolává ihned slova: „Spíše se nasytí oheň dřev a moře vod, než krásnooká nasytí se mužů.“</w:t>
      </w:r>
    </w:p>
    <w:p w:rsidR="000F3C0A" w:rsidRDefault="000F3C0A" w:rsidP="00CE1212">
      <w:pPr>
        <w:shd w:val="clear" w:color="auto" w:fill="FFFFFF"/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Tančila skoro ustavičně. Ale dobře pozorovala, že vábí zraky moje. Když tančila kolem dveří, mezi nimiž jsem stál, vždy upřeně se zadívala na mne, a když tančila salónkem dál, viděl a cítil jsem, že při každém otočení zavazuje její zrak o mne. Nepozoroval jsem, že by byla s někým promluvila.</w:t>
      </w:r>
    </w:p>
    <w:p w:rsidR="00CE1212" w:rsidRPr="000F3C0A" w:rsidRDefault="00CE1212" w:rsidP="00CE1212">
      <w:pPr>
        <w:shd w:val="clear" w:color="auto" w:fill="FFFFFF"/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</w:p>
    <w:p w:rsidR="000F3C0A" w:rsidRPr="000F3C0A" w:rsidRDefault="000F3C0A" w:rsidP="00CE1212">
      <w:pPr>
        <w:shd w:val="clear" w:color="auto" w:fill="FFFFFF"/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lastRenderedPageBreak/>
        <w:t>Již zase jsem tam stál. Zraky naše se ihned setkaly, ač děvče stálo v řadě poslední. Čtvery</w:t>
      </w:r>
      <w:r w:rsidR="005052B8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lka se chýlila ku konci, pátá tú</w:t>
      </w:r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ra dozněla, vtom veběhlo jiné děvče do sálu, udýchané a promoklé. Prodralo se až ku </w:t>
      </w:r>
      <w:r w:rsidR="005052B8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krásnooké. Hudba začala právě tú</w:t>
      </w:r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ru šestou. Mezi prvním řetězem šeptala přibylá krásnooké něco a t</w:t>
      </w:r>
      <w:r w:rsidR="005052B8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ato kývla mlčky hlavou. Šestá tú</w:t>
      </w:r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ra trvala trochu </w:t>
      </w:r>
      <w:proofErr w:type="spellStart"/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dýl</w:t>
      </w:r>
      <w:proofErr w:type="spellEnd"/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, komandoval ji svižný </w:t>
      </w:r>
      <w:proofErr w:type="spellStart"/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kadetík</w:t>
      </w:r>
      <w:proofErr w:type="spellEnd"/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. Když byl konec, pohlédla krásnooká ještě jednou ke dveřím zahradním,</w:t>
      </w:r>
      <w:r w:rsidR="005052B8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pak šla </w:t>
      </w:r>
      <w:proofErr w:type="gramStart"/>
      <w:r w:rsidR="005052B8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ke</w:t>
      </w:r>
      <w:proofErr w:type="gramEnd"/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předním dveřím salónku. Viděl jsem ji, jak venku si dává svrchní šaty přes hlavu, pak zmizela.</w:t>
      </w:r>
    </w:p>
    <w:p w:rsidR="000F3C0A" w:rsidRPr="000F3C0A" w:rsidRDefault="000F3C0A" w:rsidP="00CE1212">
      <w:pPr>
        <w:shd w:val="clear" w:color="auto" w:fill="FFFFFF"/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Šel jsem a usedl zas na místo své. </w:t>
      </w:r>
      <w:proofErr w:type="spellStart"/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Bouř</w:t>
      </w:r>
      <w:proofErr w:type="spellEnd"/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začala teď jakoby znovu, jakoby ještě nebyla si ani zahlomozila; vítr hučel silou novou, blesky tloukly. Naslouchal jsem v rozechvění, ale myslil jsem jen na to děvče, na ty zázračné oči její. Na cestu domů nebylo beztoho ani pomyšlení.</w:t>
      </w:r>
    </w:p>
    <w:p w:rsidR="000F3C0A" w:rsidRPr="000F3C0A" w:rsidRDefault="000F3C0A" w:rsidP="00CE1212">
      <w:pPr>
        <w:shd w:val="clear" w:color="auto" w:fill="FFFFFF"/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As po čtv</w:t>
      </w:r>
      <w:r w:rsidR="005052B8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rt hodině zas jsem se podíval ke</w:t>
      </w:r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dveřím salónku. Zde stála krásnooká opět. Rovnala si promoklé šaty, utírala vlhké vlasy a starší nějaká družka jí pomáhala.</w:t>
      </w:r>
    </w:p>
    <w:p w:rsidR="000F3C0A" w:rsidRPr="000F3C0A" w:rsidRDefault="000F3C0A" w:rsidP="00CE1212">
      <w:pPr>
        <w:shd w:val="clear" w:color="auto" w:fill="FFFFFF"/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„Ale proč jsi šla v té nehodě domů?“ tázala se tato.</w:t>
      </w:r>
    </w:p>
    <w:p w:rsidR="000F3C0A" w:rsidRPr="000F3C0A" w:rsidRDefault="000F3C0A" w:rsidP="00CE1212">
      <w:pPr>
        <w:shd w:val="clear" w:color="auto" w:fill="FFFFFF"/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„Sestra přišla pro mne.“ Hlas její slyšel jsem teď poprvé. Byl hedvábně měkký, zvučný.</w:t>
      </w:r>
    </w:p>
    <w:p w:rsidR="000F3C0A" w:rsidRPr="000F3C0A" w:rsidRDefault="000F3C0A" w:rsidP="00CE1212">
      <w:pPr>
        <w:shd w:val="clear" w:color="auto" w:fill="FFFFFF"/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„Stalo se něco doma?“</w:t>
      </w:r>
    </w:p>
    <w:p w:rsidR="000F3C0A" w:rsidRPr="000F3C0A" w:rsidRDefault="000F3C0A" w:rsidP="00CE1212">
      <w:pPr>
        <w:shd w:val="clear" w:color="auto" w:fill="FFFFFF"/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„Matka zrovna umřela.“</w:t>
      </w:r>
    </w:p>
    <w:p w:rsidR="000F3C0A" w:rsidRPr="000F3C0A" w:rsidRDefault="000F3C0A" w:rsidP="00CE1212">
      <w:pPr>
        <w:shd w:val="clear" w:color="auto" w:fill="FFFFFF"/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Zachvěl jsem se.</w:t>
      </w:r>
    </w:p>
    <w:p w:rsidR="000F3C0A" w:rsidRPr="000F3C0A" w:rsidRDefault="000F3C0A" w:rsidP="00CE1212">
      <w:pPr>
        <w:shd w:val="clear" w:color="auto" w:fill="FFFFFF"/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Krásnooká se otočila a vystoupla do samoty ven. Stála vedle mne, zrak její spočíval na mně, cítil jsem ruku její vedle třesoucí se ruky své. Uchopil jsem ji za tu ruku, byla tak měkká.</w:t>
      </w:r>
    </w:p>
    <w:p w:rsidR="000F3C0A" w:rsidRPr="000F3C0A" w:rsidRDefault="000F3C0A" w:rsidP="00CE1212">
      <w:pPr>
        <w:shd w:val="clear" w:color="auto" w:fill="FFFFFF"/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Mlčky jsem táhl děvče dál a dále do arkád, děvče následovalo volně.</w:t>
      </w:r>
    </w:p>
    <w:p w:rsidR="000F3C0A" w:rsidRPr="000F3C0A" w:rsidRDefault="000F3C0A" w:rsidP="00CE1212">
      <w:pPr>
        <w:shd w:val="clear" w:color="auto" w:fill="FFFFFF"/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proofErr w:type="spellStart"/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Bouř</w:t>
      </w:r>
      <w:proofErr w:type="spellEnd"/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dostoupila teď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svého vrcholu</w:t>
      </w:r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. Vítr hnal se jako příval vodní, nebe i země ječely, nad hlavami se nám vále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ly hromy, kolem nás jak by mrtvi</w:t>
      </w:r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řvali z hrobů.</w:t>
      </w:r>
    </w:p>
    <w:p w:rsidR="000F3C0A" w:rsidRPr="000F3C0A" w:rsidRDefault="000F3C0A" w:rsidP="00CE1212">
      <w:pPr>
        <w:shd w:val="clear" w:color="auto" w:fill="FFFFFF"/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Přitiskla se ke mn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ě. Cítil jsem, jak se mi k prsům</w:t>
      </w:r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lepí vlhký její šat, cítil mě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kké tělo, teplý, sálající dech –</w:t>
      </w:r>
      <w:r w:rsidRPr="000F3C0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bylo mně, jako bych musil vypít tu zlotřilou duši z ní!</w:t>
      </w:r>
    </w:p>
    <w:p w:rsidR="009D2BA9" w:rsidRDefault="009D2BA9" w:rsidP="00CE1212">
      <w:pPr>
        <w:spacing w:after="0" w:line="360" w:lineRule="auto"/>
      </w:pPr>
    </w:p>
    <w:sectPr w:rsidR="009D2BA9" w:rsidSect="000F3C0A">
      <w:footerReference w:type="default" r:id="rId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A42" w:rsidRDefault="00310A42" w:rsidP="000F3C0A">
      <w:pPr>
        <w:spacing w:after="0" w:line="240" w:lineRule="auto"/>
      </w:pPr>
      <w:r>
        <w:separator/>
      </w:r>
    </w:p>
  </w:endnote>
  <w:endnote w:type="continuationSeparator" w:id="0">
    <w:p w:rsidR="00310A42" w:rsidRDefault="00310A42" w:rsidP="000F3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C0A" w:rsidRPr="000F3C0A" w:rsidRDefault="000F3C0A" w:rsidP="000F3C0A">
    <w:pPr>
      <w:spacing w:after="0" w:line="240" w:lineRule="auto"/>
      <w:rPr>
        <w:rFonts w:ascii="Times New Roman" w:eastAsia="Times New Roman" w:hAnsi="Times New Roman" w:cs="Times New Roman"/>
        <w:sz w:val="18"/>
        <w:szCs w:val="18"/>
        <w:lang w:eastAsia="cs-CZ"/>
      </w:rPr>
    </w:pPr>
    <w:r w:rsidRPr="000F3C0A">
      <w:rPr>
        <w:rFonts w:ascii="Times New Roman" w:eastAsia="Times New Roman" w:hAnsi="Times New Roman" w:cs="Times New Roman"/>
        <w:iCs/>
        <w:color w:val="000000"/>
        <w:sz w:val="18"/>
        <w:szCs w:val="18"/>
        <w:lang w:eastAsia="cs-CZ"/>
      </w:rPr>
      <w:t>Jan Neruda:</w:t>
    </w:r>
    <w:r w:rsidRPr="000F3C0A">
      <w:rPr>
        <w:rFonts w:ascii="Times New Roman" w:eastAsia="Times New Roman" w:hAnsi="Times New Roman" w:cs="Times New Roman"/>
        <w:color w:val="000000"/>
        <w:sz w:val="18"/>
        <w:szCs w:val="18"/>
        <w:lang w:eastAsia="cs-CZ"/>
      </w:rPr>
      <w:t> Povídky malostranské</w:t>
    </w:r>
    <w:r>
      <w:rPr>
        <w:rFonts w:ascii="Times New Roman" w:eastAsia="Times New Roman" w:hAnsi="Times New Roman" w:cs="Times New Roman"/>
        <w:color w:val="000000"/>
        <w:sz w:val="18"/>
        <w:szCs w:val="18"/>
        <w:lang w:eastAsia="cs-CZ"/>
      </w:rPr>
      <w:t>.</w:t>
    </w:r>
    <w:r>
      <w:rPr>
        <w:rFonts w:ascii="Times New Roman" w:eastAsia="Times New Roman" w:hAnsi="Times New Roman" w:cs="Times New Roman"/>
        <w:i/>
        <w:iCs/>
        <w:color w:val="000000"/>
        <w:sz w:val="18"/>
        <w:szCs w:val="18"/>
        <w:lang w:eastAsia="cs-CZ"/>
      </w:rPr>
      <w:t xml:space="preserve"> </w:t>
    </w:r>
    <w:r>
      <w:rPr>
        <w:rFonts w:ascii="Times New Roman" w:eastAsia="Times New Roman" w:hAnsi="Times New Roman" w:cs="Times New Roman"/>
        <w:iCs/>
        <w:color w:val="000000"/>
        <w:sz w:val="18"/>
        <w:szCs w:val="18"/>
        <w:lang w:eastAsia="cs-CZ"/>
      </w:rPr>
      <w:t>SNDN,</w:t>
    </w:r>
    <w:r w:rsidRPr="000F3C0A">
      <w:rPr>
        <w:rFonts w:ascii="Times New Roman" w:eastAsia="Times New Roman" w:hAnsi="Times New Roman" w:cs="Times New Roman"/>
        <w:i/>
        <w:iCs/>
        <w:color w:val="000000"/>
        <w:sz w:val="18"/>
        <w:szCs w:val="18"/>
        <w:lang w:eastAsia="cs-CZ"/>
      </w:rPr>
      <w:t xml:space="preserve"> </w:t>
    </w:r>
    <w:r w:rsidRPr="000F3C0A">
      <w:rPr>
        <w:rFonts w:ascii="Times New Roman" w:eastAsia="Times New Roman" w:hAnsi="Times New Roman" w:cs="Times New Roman"/>
        <w:iCs/>
        <w:color w:val="000000"/>
        <w:sz w:val="18"/>
        <w:szCs w:val="18"/>
        <w:lang w:eastAsia="cs-CZ"/>
      </w:rPr>
      <w:t>Praha 1960.</w:t>
    </w:r>
  </w:p>
  <w:p w:rsidR="000F3C0A" w:rsidRDefault="000F3C0A">
    <w:pPr>
      <w:pStyle w:val="Zpat"/>
    </w:pPr>
  </w:p>
  <w:p w:rsidR="000F3C0A" w:rsidRDefault="000F3C0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A42" w:rsidRDefault="00310A42" w:rsidP="000F3C0A">
      <w:pPr>
        <w:spacing w:after="0" w:line="240" w:lineRule="auto"/>
      </w:pPr>
      <w:r>
        <w:separator/>
      </w:r>
    </w:p>
  </w:footnote>
  <w:footnote w:type="continuationSeparator" w:id="0">
    <w:p w:rsidR="00310A42" w:rsidRDefault="00310A42" w:rsidP="000F3C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C0A"/>
    <w:rsid w:val="000F3C0A"/>
    <w:rsid w:val="00310A42"/>
    <w:rsid w:val="005052B8"/>
    <w:rsid w:val="009D2BA9"/>
    <w:rsid w:val="00CE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0F3C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0F3C0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F3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0F3C0A"/>
  </w:style>
  <w:style w:type="paragraph" w:styleId="Zhlav">
    <w:name w:val="header"/>
    <w:basedOn w:val="Normln"/>
    <w:link w:val="ZhlavChar"/>
    <w:uiPriority w:val="99"/>
    <w:unhideWhenUsed/>
    <w:rsid w:val="000F3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3C0A"/>
  </w:style>
  <w:style w:type="paragraph" w:styleId="Zpat">
    <w:name w:val="footer"/>
    <w:basedOn w:val="Normln"/>
    <w:link w:val="ZpatChar"/>
    <w:uiPriority w:val="99"/>
    <w:unhideWhenUsed/>
    <w:rsid w:val="000F3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3C0A"/>
  </w:style>
  <w:style w:type="paragraph" w:styleId="Textbubliny">
    <w:name w:val="Balloon Text"/>
    <w:basedOn w:val="Normln"/>
    <w:link w:val="TextbublinyChar"/>
    <w:uiPriority w:val="99"/>
    <w:semiHidden/>
    <w:unhideWhenUsed/>
    <w:rsid w:val="000F3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3C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0F3C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0F3C0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F3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0F3C0A"/>
  </w:style>
  <w:style w:type="paragraph" w:styleId="Zhlav">
    <w:name w:val="header"/>
    <w:basedOn w:val="Normln"/>
    <w:link w:val="ZhlavChar"/>
    <w:uiPriority w:val="99"/>
    <w:unhideWhenUsed/>
    <w:rsid w:val="000F3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3C0A"/>
  </w:style>
  <w:style w:type="paragraph" w:styleId="Zpat">
    <w:name w:val="footer"/>
    <w:basedOn w:val="Normln"/>
    <w:link w:val="ZpatChar"/>
    <w:uiPriority w:val="99"/>
    <w:unhideWhenUsed/>
    <w:rsid w:val="000F3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3C0A"/>
  </w:style>
  <w:style w:type="paragraph" w:styleId="Textbubliny">
    <w:name w:val="Balloon Text"/>
    <w:basedOn w:val="Normln"/>
    <w:link w:val="TextbublinyChar"/>
    <w:uiPriority w:val="99"/>
    <w:semiHidden/>
    <w:unhideWhenUsed/>
    <w:rsid w:val="000F3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3C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3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</dc:creator>
  <cp:lastModifiedBy>Kateřina</cp:lastModifiedBy>
  <cp:revision>2</cp:revision>
  <cp:lastPrinted>2014-11-12T15:53:00Z</cp:lastPrinted>
  <dcterms:created xsi:type="dcterms:W3CDTF">2014-11-12T14:22:00Z</dcterms:created>
  <dcterms:modified xsi:type="dcterms:W3CDTF">2014-11-12T15:56:00Z</dcterms:modified>
</cp:coreProperties>
</file>