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B7555" w14:textId="025B0541" w:rsidR="004667C1" w:rsidRPr="006631D7" w:rsidRDefault="004667C1" w:rsidP="004667C1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6631D7">
        <w:rPr>
          <w:rFonts w:ascii="Times New Roman" w:hAnsi="Times New Roman" w:cs="Times New Roman"/>
          <w:b/>
        </w:rPr>
        <w:t xml:space="preserve">JMM </w:t>
      </w:r>
      <w:r w:rsidR="00A15860" w:rsidRPr="006631D7">
        <w:rPr>
          <w:rFonts w:ascii="Times New Roman" w:hAnsi="Times New Roman" w:cs="Times New Roman"/>
          <w:b/>
        </w:rPr>
        <w:t>039</w:t>
      </w:r>
      <w:r w:rsidRPr="006631D7">
        <w:rPr>
          <w:rFonts w:ascii="Times New Roman" w:hAnsi="Times New Roman" w:cs="Times New Roman"/>
          <w:b/>
        </w:rPr>
        <w:t xml:space="preserve"> </w:t>
      </w:r>
      <w:r w:rsidR="00A15860" w:rsidRPr="006631D7">
        <w:rPr>
          <w:rFonts w:ascii="Times New Roman" w:hAnsi="Times New Roman" w:cs="Times New Roman"/>
          <w:b/>
        </w:rPr>
        <w:t>Kultura a politika v Západní Evropě</w:t>
      </w:r>
    </w:p>
    <w:p w14:paraId="617110BF" w14:textId="101564DD" w:rsidR="004667C1" w:rsidRPr="006631D7" w:rsidRDefault="004667C1" w:rsidP="004667C1">
      <w:pPr>
        <w:spacing w:line="240" w:lineRule="auto"/>
        <w:jc w:val="both"/>
        <w:rPr>
          <w:rFonts w:ascii="Times New Roman" w:hAnsi="Times New Roman" w:cs="Times New Roman"/>
        </w:rPr>
      </w:pPr>
      <w:r w:rsidRPr="006631D7">
        <w:rPr>
          <w:rFonts w:ascii="Times New Roman" w:hAnsi="Times New Roman" w:cs="Times New Roman"/>
        </w:rPr>
        <w:t>Eliška Tomalová</w:t>
      </w:r>
      <w:r w:rsidR="00601580" w:rsidRPr="006631D7">
        <w:rPr>
          <w:rFonts w:ascii="Times New Roman" w:hAnsi="Times New Roman" w:cs="Times New Roman"/>
        </w:rPr>
        <w:t>, Ph.D.</w:t>
      </w:r>
    </w:p>
    <w:p w14:paraId="499C6B8B" w14:textId="5984CB2E" w:rsidR="004667C1" w:rsidRPr="006631D7" w:rsidRDefault="00BC669B" w:rsidP="004667C1">
      <w:pPr>
        <w:spacing w:line="240" w:lineRule="auto"/>
        <w:jc w:val="both"/>
        <w:rPr>
          <w:rFonts w:ascii="Times New Roman" w:hAnsi="Times New Roman" w:cs="Times New Roman"/>
          <w:u w:val="single"/>
        </w:rPr>
      </w:pPr>
      <w:r w:rsidRPr="006631D7">
        <w:rPr>
          <w:rFonts w:ascii="Times New Roman" w:hAnsi="Times New Roman" w:cs="Times New Roman"/>
          <w:u w:val="single"/>
        </w:rPr>
        <w:t xml:space="preserve">Eliska. </w:t>
      </w:r>
      <w:hyperlink r:id="rId7" w:history="1">
        <w:r w:rsidRPr="006631D7">
          <w:rPr>
            <w:rStyle w:val="Hypertextovodkaz"/>
            <w:rFonts w:ascii="Times New Roman" w:hAnsi="Times New Roman" w:cs="Times New Roman"/>
            <w:color w:val="auto"/>
          </w:rPr>
          <w:t>tomalova</w:t>
        </w:r>
        <w:r w:rsidRPr="006631D7">
          <w:rPr>
            <w:rStyle w:val="Hypertextovodkaz"/>
            <w:rFonts w:ascii="Times New Roman" w:hAnsi="Times New Roman" w:cs="Times New Roman"/>
            <w:color w:val="auto"/>
            <w:lang w:val="it-IT"/>
          </w:rPr>
          <w:t>@</w:t>
        </w:r>
        <w:r w:rsidRPr="006631D7">
          <w:rPr>
            <w:rStyle w:val="Hypertextovodkaz"/>
            <w:rFonts w:ascii="Times New Roman" w:hAnsi="Times New Roman" w:cs="Times New Roman"/>
            <w:color w:val="auto"/>
          </w:rPr>
          <w:t>fsv.cuni.cz</w:t>
        </w:r>
      </w:hyperlink>
    </w:p>
    <w:p w14:paraId="0C613022" w14:textId="1E5AC5F2" w:rsidR="008F79A8" w:rsidRPr="006631D7" w:rsidRDefault="00A15860" w:rsidP="004667C1">
      <w:pPr>
        <w:pBdr>
          <w:bottom w:val="single" w:sz="6" w:space="1" w:color="auto"/>
        </w:pBdr>
        <w:spacing w:line="240" w:lineRule="auto"/>
        <w:jc w:val="both"/>
        <w:rPr>
          <w:rFonts w:ascii="Times New Roman" w:hAnsi="Times New Roman" w:cs="Times New Roman"/>
        </w:rPr>
      </w:pPr>
      <w:r w:rsidRPr="006631D7">
        <w:rPr>
          <w:rFonts w:ascii="Times New Roman" w:hAnsi="Times New Roman" w:cs="Times New Roman"/>
        </w:rPr>
        <w:t>LS</w:t>
      </w:r>
      <w:r w:rsidR="008F79A8" w:rsidRPr="006631D7">
        <w:rPr>
          <w:rFonts w:ascii="Times New Roman" w:hAnsi="Times New Roman" w:cs="Times New Roman"/>
        </w:rPr>
        <w:t xml:space="preserve"> 202</w:t>
      </w:r>
      <w:r w:rsidR="00582450" w:rsidRPr="006631D7">
        <w:rPr>
          <w:rFonts w:ascii="Times New Roman" w:hAnsi="Times New Roman" w:cs="Times New Roman"/>
        </w:rPr>
        <w:t>5</w:t>
      </w:r>
      <w:r w:rsidR="008F79A8" w:rsidRPr="006631D7">
        <w:rPr>
          <w:rFonts w:ascii="Times New Roman" w:hAnsi="Times New Roman" w:cs="Times New Roman"/>
        </w:rPr>
        <w:t>/202</w:t>
      </w:r>
      <w:r w:rsidR="00582450" w:rsidRPr="006631D7">
        <w:rPr>
          <w:rFonts w:ascii="Times New Roman" w:hAnsi="Times New Roman" w:cs="Times New Roman"/>
        </w:rPr>
        <w:t>6</w:t>
      </w:r>
    </w:p>
    <w:p w14:paraId="076E6BD4" w14:textId="46FB00DC" w:rsidR="00DE445B" w:rsidRPr="006631D7" w:rsidRDefault="00DE445B" w:rsidP="004667C1">
      <w:pPr>
        <w:pBdr>
          <w:bottom w:val="single" w:sz="6" w:space="1" w:color="auto"/>
        </w:pBdr>
        <w:spacing w:line="240" w:lineRule="auto"/>
        <w:jc w:val="both"/>
        <w:rPr>
          <w:rFonts w:ascii="Times New Roman" w:hAnsi="Times New Roman" w:cs="Times New Roman"/>
        </w:rPr>
      </w:pPr>
      <w:r w:rsidRPr="006631D7">
        <w:rPr>
          <w:rFonts w:ascii="Times New Roman" w:hAnsi="Times New Roman" w:cs="Times New Roman"/>
        </w:rPr>
        <w:t>Čtvrtek 9:30-10:50 (B218)</w:t>
      </w:r>
    </w:p>
    <w:p w14:paraId="0830B23E" w14:textId="564120FE" w:rsidR="008F79A8" w:rsidRPr="006631D7" w:rsidRDefault="008F79A8" w:rsidP="004667C1">
      <w:pPr>
        <w:pBdr>
          <w:bottom w:val="single" w:sz="6" w:space="1" w:color="auto"/>
        </w:pBdr>
        <w:spacing w:line="240" w:lineRule="auto"/>
        <w:jc w:val="both"/>
        <w:rPr>
          <w:rFonts w:ascii="Times New Roman" w:hAnsi="Times New Roman" w:cs="Times New Roman"/>
        </w:rPr>
      </w:pPr>
    </w:p>
    <w:p w14:paraId="7656A84E" w14:textId="2A4DEA3B" w:rsidR="00832776" w:rsidRPr="006631D7" w:rsidRDefault="00A15860" w:rsidP="00832776">
      <w:pPr>
        <w:pBdr>
          <w:bottom w:val="single" w:sz="6" w:space="1" w:color="auto"/>
        </w:pBdr>
        <w:spacing w:line="240" w:lineRule="auto"/>
        <w:jc w:val="both"/>
        <w:rPr>
          <w:rFonts w:ascii="Times New Roman" w:hAnsi="Times New Roman" w:cs="Times New Roman"/>
          <w:u w:val="single"/>
        </w:rPr>
      </w:pPr>
      <w:r w:rsidRPr="006631D7">
        <w:rPr>
          <w:rFonts w:ascii="Times New Roman" w:hAnsi="Times New Roman" w:cs="Times New Roman"/>
          <w:u w:val="single"/>
        </w:rPr>
        <w:t>Anotace</w:t>
      </w:r>
    </w:p>
    <w:p w14:paraId="38115797" w14:textId="7D050299" w:rsidR="00A15860" w:rsidRPr="006631D7" w:rsidRDefault="00A15860" w:rsidP="00832776">
      <w:pPr>
        <w:pBdr>
          <w:bottom w:val="single" w:sz="6" w:space="1" w:color="auto"/>
        </w:pBdr>
        <w:spacing w:line="240" w:lineRule="auto"/>
        <w:jc w:val="both"/>
        <w:rPr>
          <w:rFonts w:ascii="Times New Roman" w:hAnsi="Times New Roman" w:cs="Times New Roman"/>
        </w:rPr>
      </w:pPr>
      <w:r w:rsidRPr="006631D7">
        <w:rPr>
          <w:rFonts w:ascii="Times New Roman" w:hAnsi="Times New Roman" w:cs="Times New Roman"/>
        </w:rPr>
        <w:t>Cílem magisterského kurzu Kultura a politika v Západní Evropě je seznámit studenty s hlavními koncepty spojenými se studiem problematiky na rozhraní kultury a politiky (kultura a identita, kulturní politika, kultura a zahraniční politik</w:t>
      </w:r>
      <w:r w:rsidR="009C5159" w:rsidRPr="006631D7">
        <w:rPr>
          <w:rFonts w:ascii="Times New Roman" w:hAnsi="Times New Roman" w:cs="Times New Roman"/>
        </w:rPr>
        <w:t>a</w:t>
      </w:r>
      <w:r w:rsidRPr="006631D7">
        <w:rPr>
          <w:rFonts w:ascii="Times New Roman" w:hAnsi="Times New Roman" w:cs="Times New Roman"/>
        </w:rPr>
        <w:t>, kulturní diplomacie, mezinárodní kulturní vztahy). Kurz nabídne různé pohledy na vymezení evropského prostoru – z geografické, politické a kulturní perspektivy. Poukáže na rozdíly, jak je Evropa vnímána zevnitř i zvenku. Studenti budou mít možnost analyzovat různé typy zdrojů: primární dokumenty, akademické články a kapitoly z knih, vizuální materiály. Studenti budou také zváni na exkurze vztahující se k tématu kurzu.</w:t>
      </w:r>
    </w:p>
    <w:p w14:paraId="163C3F5F" w14:textId="77777777" w:rsidR="00582450" w:rsidRPr="006631D7" w:rsidRDefault="00582450" w:rsidP="00832776">
      <w:pPr>
        <w:pBdr>
          <w:bottom w:val="single" w:sz="6" w:space="1" w:color="auto"/>
        </w:pBdr>
        <w:spacing w:line="240" w:lineRule="auto"/>
        <w:jc w:val="both"/>
        <w:rPr>
          <w:rFonts w:ascii="Times New Roman" w:hAnsi="Times New Roman" w:cs="Times New Roman"/>
        </w:rPr>
      </w:pPr>
    </w:p>
    <w:p w14:paraId="655CD909" w14:textId="76031F43" w:rsidR="00582450" w:rsidRPr="006631D7" w:rsidRDefault="00582450" w:rsidP="00832776">
      <w:pPr>
        <w:pBdr>
          <w:bottom w:val="single" w:sz="6" w:space="1" w:color="auto"/>
        </w:pBd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6631D7">
        <w:rPr>
          <w:rFonts w:ascii="Times New Roman" w:hAnsi="Times New Roman" w:cs="Times New Roman"/>
          <w:b/>
          <w:bCs/>
        </w:rPr>
        <w:t>Cíle učení:</w:t>
      </w:r>
    </w:p>
    <w:p w14:paraId="7C0232E9" w14:textId="77777777" w:rsidR="006631D7" w:rsidRPr="006631D7" w:rsidRDefault="006631D7" w:rsidP="006631D7">
      <w:pPr>
        <w:pBdr>
          <w:bottom w:val="single" w:sz="6" w:space="1" w:color="auto"/>
        </w:pBdr>
        <w:spacing w:line="240" w:lineRule="auto"/>
        <w:jc w:val="both"/>
        <w:rPr>
          <w:rFonts w:ascii="Times New Roman" w:hAnsi="Times New Roman" w:cs="Times New Roman"/>
        </w:rPr>
      </w:pPr>
      <w:r w:rsidRPr="006631D7">
        <w:rPr>
          <w:rFonts w:ascii="Times New Roman" w:hAnsi="Times New Roman" w:cs="Times New Roman"/>
        </w:rPr>
        <w:t>Po úspěšném absolvování kurzu budou studenti schopni:</w:t>
      </w:r>
    </w:p>
    <w:p w14:paraId="03701C41" w14:textId="77777777" w:rsidR="006631D7" w:rsidRPr="006631D7" w:rsidRDefault="006631D7" w:rsidP="006631D7">
      <w:pPr>
        <w:pStyle w:val="Odstavecseseznamem"/>
        <w:numPr>
          <w:ilvl w:val="0"/>
          <w:numId w:val="14"/>
        </w:numPr>
        <w:pBdr>
          <w:bottom w:val="single" w:sz="6" w:space="1" w:color="auto"/>
        </w:pBdr>
        <w:spacing w:line="240" w:lineRule="auto"/>
        <w:jc w:val="both"/>
        <w:rPr>
          <w:rFonts w:ascii="Times New Roman" w:hAnsi="Times New Roman" w:cs="Times New Roman"/>
        </w:rPr>
      </w:pPr>
      <w:r w:rsidRPr="006631D7">
        <w:rPr>
          <w:rFonts w:ascii="Times New Roman" w:hAnsi="Times New Roman" w:cs="Times New Roman"/>
          <w:b/>
          <w:bCs/>
        </w:rPr>
        <w:t xml:space="preserve">Vysvětlit a kriticky porovnat </w:t>
      </w:r>
      <w:r w:rsidRPr="006631D7">
        <w:rPr>
          <w:rFonts w:ascii="Times New Roman" w:hAnsi="Times New Roman" w:cs="Times New Roman"/>
        </w:rPr>
        <w:t>hlavní teoretické přístupy ke vztahu kultury a politiky, včetně konceptů kultury a identity, kulturní politiky, měkké moci, kulturní diplomacie a mezinárodních kulturních vztahů.</w:t>
      </w:r>
    </w:p>
    <w:p w14:paraId="3EFCB7F6" w14:textId="77777777" w:rsidR="006631D7" w:rsidRPr="006631D7" w:rsidRDefault="006631D7" w:rsidP="006631D7">
      <w:pPr>
        <w:pStyle w:val="Odstavecseseznamem"/>
        <w:numPr>
          <w:ilvl w:val="0"/>
          <w:numId w:val="14"/>
        </w:numPr>
        <w:pBdr>
          <w:bottom w:val="single" w:sz="6" w:space="1" w:color="auto"/>
        </w:pBdr>
        <w:spacing w:line="240" w:lineRule="auto"/>
        <w:jc w:val="both"/>
        <w:rPr>
          <w:rFonts w:ascii="Times New Roman" w:hAnsi="Times New Roman" w:cs="Times New Roman"/>
        </w:rPr>
      </w:pPr>
      <w:r w:rsidRPr="006631D7">
        <w:rPr>
          <w:rFonts w:ascii="Times New Roman" w:hAnsi="Times New Roman" w:cs="Times New Roman"/>
          <w:b/>
          <w:bCs/>
        </w:rPr>
        <w:t>Analyzovat</w:t>
      </w:r>
      <w:r w:rsidRPr="006631D7">
        <w:rPr>
          <w:rFonts w:ascii="Times New Roman" w:hAnsi="Times New Roman" w:cs="Times New Roman"/>
        </w:rPr>
        <w:t xml:space="preserve"> roli kultury jako nástroje veřejné politiky a zahraniční politiky ve vybraných západoevropských státech a na úrovni Evropské unie, s využitím relevantních politických dokumentů a akademické literatury.</w:t>
      </w:r>
    </w:p>
    <w:p w14:paraId="3E48F26D" w14:textId="77777777" w:rsidR="006631D7" w:rsidRPr="006631D7" w:rsidRDefault="006631D7" w:rsidP="006631D7">
      <w:pPr>
        <w:pStyle w:val="Odstavecseseznamem"/>
        <w:numPr>
          <w:ilvl w:val="0"/>
          <w:numId w:val="14"/>
        </w:numPr>
        <w:pBdr>
          <w:bottom w:val="single" w:sz="6" w:space="1" w:color="auto"/>
        </w:pBdr>
        <w:spacing w:line="240" w:lineRule="auto"/>
        <w:jc w:val="both"/>
        <w:rPr>
          <w:rFonts w:ascii="Times New Roman" w:hAnsi="Times New Roman" w:cs="Times New Roman"/>
        </w:rPr>
      </w:pPr>
      <w:r w:rsidRPr="006631D7">
        <w:rPr>
          <w:rFonts w:ascii="Times New Roman" w:hAnsi="Times New Roman" w:cs="Times New Roman"/>
          <w:b/>
          <w:bCs/>
        </w:rPr>
        <w:t>Posoudit</w:t>
      </w:r>
      <w:r w:rsidRPr="006631D7">
        <w:rPr>
          <w:rFonts w:ascii="Times New Roman" w:hAnsi="Times New Roman" w:cs="Times New Roman"/>
        </w:rPr>
        <w:t xml:space="preserve"> různé způsoby vymezování Evropy z geografické, politické a kulturní perspektivy a reflektovat rozdíly mezi vnitřním a vnějším vnímáním evropského prostoru.</w:t>
      </w:r>
    </w:p>
    <w:p w14:paraId="68048303" w14:textId="77777777" w:rsidR="006631D7" w:rsidRPr="006631D7" w:rsidRDefault="006631D7" w:rsidP="006631D7">
      <w:pPr>
        <w:pStyle w:val="Odstavecseseznamem"/>
        <w:numPr>
          <w:ilvl w:val="0"/>
          <w:numId w:val="14"/>
        </w:numPr>
        <w:pBdr>
          <w:bottom w:val="single" w:sz="6" w:space="1" w:color="auto"/>
        </w:pBdr>
        <w:spacing w:line="240" w:lineRule="auto"/>
        <w:jc w:val="both"/>
        <w:rPr>
          <w:rFonts w:ascii="Times New Roman" w:hAnsi="Times New Roman" w:cs="Times New Roman"/>
        </w:rPr>
      </w:pPr>
      <w:r w:rsidRPr="006631D7">
        <w:rPr>
          <w:rFonts w:ascii="Times New Roman" w:hAnsi="Times New Roman" w:cs="Times New Roman"/>
          <w:b/>
          <w:bCs/>
        </w:rPr>
        <w:t>Aplikovat</w:t>
      </w:r>
      <w:r w:rsidRPr="006631D7">
        <w:rPr>
          <w:rFonts w:ascii="Times New Roman" w:hAnsi="Times New Roman" w:cs="Times New Roman"/>
        </w:rPr>
        <w:t xml:space="preserve"> koncepty měkké moci, kulturní diplomacie a kulturní rozmanitosti na konkrétní empirické příklady (státy, instituce, programy, iniciativy) a kriticky zhodnotit jejich limity a dopady.</w:t>
      </w:r>
    </w:p>
    <w:p w14:paraId="0EF2E78D" w14:textId="77777777" w:rsidR="006631D7" w:rsidRPr="006631D7" w:rsidRDefault="006631D7" w:rsidP="006631D7">
      <w:pPr>
        <w:pStyle w:val="Odstavecseseznamem"/>
        <w:numPr>
          <w:ilvl w:val="0"/>
          <w:numId w:val="14"/>
        </w:numPr>
        <w:pBdr>
          <w:bottom w:val="single" w:sz="6" w:space="1" w:color="auto"/>
        </w:pBdr>
        <w:spacing w:line="240" w:lineRule="auto"/>
        <w:jc w:val="both"/>
        <w:rPr>
          <w:rFonts w:ascii="Times New Roman" w:hAnsi="Times New Roman" w:cs="Times New Roman"/>
        </w:rPr>
      </w:pPr>
      <w:r w:rsidRPr="006631D7">
        <w:rPr>
          <w:rFonts w:ascii="Times New Roman" w:hAnsi="Times New Roman" w:cs="Times New Roman"/>
          <w:b/>
          <w:bCs/>
        </w:rPr>
        <w:t>Samostatně pracovat</w:t>
      </w:r>
      <w:r w:rsidRPr="006631D7">
        <w:rPr>
          <w:rFonts w:ascii="Times New Roman" w:hAnsi="Times New Roman" w:cs="Times New Roman"/>
        </w:rPr>
        <w:t xml:space="preserve"> s různými typy zdrojů (primární dokumenty, odborné texty, vizuální materiály) a využít je k formulaci argumentů v psané i ústní formě.</w:t>
      </w:r>
    </w:p>
    <w:p w14:paraId="63CF175E" w14:textId="77777777" w:rsidR="006631D7" w:rsidRPr="006631D7" w:rsidRDefault="006631D7" w:rsidP="006631D7">
      <w:pPr>
        <w:pStyle w:val="Odstavecseseznamem"/>
        <w:numPr>
          <w:ilvl w:val="0"/>
          <w:numId w:val="14"/>
        </w:numPr>
        <w:pBdr>
          <w:bottom w:val="single" w:sz="6" w:space="1" w:color="auto"/>
        </w:pBdr>
        <w:spacing w:line="240" w:lineRule="auto"/>
        <w:jc w:val="both"/>
        <w:rPr>
          <w:rFonts w:ascii="Times New Roman" w:hAnsi="Times New Roman" w:cs="Times New Roman"/>
        </w:rPr>
      </w:pPr>
      <w:r w:rsidRPr="006631D7">
        <w:rPr>
          <w:rFonts w:ascii="Times New Roman" w:hAnsi="Times New Roman" w:cs="Times New Roman"/>
          <w:b/>
          <w:bCs/>
        </w:rPr>
        <w:t>Zpracovat</w:t>
      </w:r>
      <w:r w:rsidRPr="006631D7">
        <w:rPr>
          <w:rFonts w:ascii="Times New Roman" w:hAnsi="Times New Roman" w:cs="Times New Roman"/>
        </w:rPr>
        <w:t xml:space="preserve"> analytickou recenzi odborné publikace, zasadit ji do širšího akademického a společenského kontextu a prezentovat její hlavní závěry před odborným publikem.</w:t>
      </w:r>
    </w:p>
    <w:p w14:paraId="4FBF7801" w14:textId="7C5F01A5" w:rsidR="006631D7" w:rsidRPr="006631D7" w:rsidRDefault="006631D7" w:rsidP="006631D7">
      <w:pPr>
        <w:pStyle w:val="Odstavecseseznamem"/>
        <w:numPr>
          <w:ilvl w:val="0"/>
          <w:numId w:val="14"/>
        </w:numPr>
        <w:pBdr>
          <w:bottom w:val="single" w:sz="6" w:space="1" w:color="auto"/>
        </w:pBdr>
        <w:spacing w:line="240" w:lineRule="auto"/>
        <w:jc w:val="both"/>
        <w:rPr>
          <w:rFonts w:ascii="Times New Roman" w:hAnsi="Times New Roman" w:cs="Times New Roman"/>
        </w:rPr>
      </w:pPr>
      <w:r w:rsidRPr="006631D7">
        <w:rPr>
          <w:rFonts w:ascii="Times New Roman" w:hAnsi="Times New Roman" w:cs="Times New Roman"/>
          <w:b/>
          <w:bCs/>
        </w:rPr>
        <w:t>Spolupracovat v týmu</w:t>
      </w:r>
      <w:r w:rsidRPr="006631D7">
        <w:rPr>
          <w:rFonts w:ascii="Times New Roman" w:hAnsi="Times New Roman" w:cs="Times New Roman"/>
        </w:rPr>
        <w:t xml:space="preserve"> na návrhu kulturního itineráře, reflektovat výzkumný proces, sběr dat a formulovat doporučení, včetně schopnosti moderovat odbornou diskuzi.</w:t>
      </w:r>
    </w:p>
    <w:p w14:paraId="2A63BC0D" w14:textId="2C207CE7" w:rsidR="004667C1" w:rsidRPr="006631D7" w:rsidRDefault="00A15860" w:rsidP="004667C1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6631D7">
        <w:rPr>
          <w:rFonts w:ascii="Times New Roman" w:hAnsi="Times New Roman" w:cs="Times New Roman"/>
          <w:b/>
        </w:rPr>
        <w:t>Požadavky k zakončení kurzu</w:t>
      </w:r>
    </w:p>
    <w:p w14:paraId="2AE6293F" w14:textId="1784FA24" w:rsidR="00A15860" w:rsidRPr="006631D7" w:rsidRDefault="00A15860" w:rsidP="004667C1">
      <w:pPr>
        <w:spacing w:line="240" w:lineRule="auto"/>
        <w:jc w:val="both"/>
        <w:rPr>
          <w:rFonts w:ascii="Times New Roman" w:hAnsi="Times New Roman" w:cs="Times New Roman"/>
          <w:bCs/>
        </w:rPr>
      </w:pPr>
      <w:r w:rsidRPr="006631D7">
        <w:rPr>
          <w:rFonts w:ascii="Times New Roman" w:hAnsi="Times New Roman" w:cs="Times New Roman"/>
          <w:bCs/>
        </w:rPr>
        <w:t>Studenti budou hodnoceni v průběhu semestru. Finální hodnocení je založeno na 3 prvcích:</w:t>
      </w:r>
    </w:p>
    <w:p w14:paraId="4E49ECB3" w14:textId="61454112" w:rsidR="00A15860" w:rsidRPr="006631D7" w:rsidRDefault="00A15860" w:rsidP="00A15860">
      <w:pPr>
        <w:pStyle w:val="Odstavecseseznamem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bCs/>
        </w:rPr>
      </w:pPr>
      <w:r w:rsidRPr="006631D7">
        <w:rPr>
          <w:rFonts w:ascii="Times New Roman" w:hAnsi="Times New Roman" w:cs="Times New Roman"/>
          <w:b/>
        </w:rPr>
        <w:t>Recenze knihy</w:t>
      </w:r>
      <w:r w:rsidRPr="006631D7">
        <w:rPr>
          <w:rFonts w:ascii="Times New Roman" w:hAnsi="Times New Roman" w:cs="Times New Roman"/>
          <w:bCs/>
        </w:rPr>
        <w:t xml:space="preserve"> (</w:t>
      </w:r>
      <w:r w:rsidR="00582450" w:rsidRPr="006631D7">
        <w:rPr>
          <w:rFonts w:ascii="Times New Roman" w:hAnsi="Times New Roman" w:cs="Times New Roman"/>
          <w:bCs/>
        </w:rPr>
        <w:t>25</w:t>
      </w:r>
      <w:r w:rsidR="00C63F2C" w:rsidRPr="006631D7">
        <w:rPr>
          <w:rFonts w:ascii="Times New Roman" w:hAnsi="Times New Roman" w:cs="Times New Roman"/>
          <w:bCs/>
        </w:rPr>
        <w:t xml:space="preserve"> %</w:t>
      </w:r>
      <w:r w:rsidRPr="006631D7">
        <w:rPr>
          <w:rFonts w:ascii="Times New Roman" w:hAnsi="Times New Roman" w:cs="Times New Roman"/>
          <w:bCs/>
        </w:rPr>
        <w:t xml:space="preserve"> finálního hodnocení) v rozsahu 1200 slov</w:t>
      </w:r>
      <w:r w:rsidR="00582450" w:rsidRPr="006631D7">
        <w:rPr>
          <w:rFonts w:ascii="Times New Roman" w:hAnsi="Times New Roman" w:cs="Times New Roman"/>
          <w:bCs/>
        </w:rPr>
        <w:t xml:space="preserve"> a její prezentace ve třídě (5%)</w:t>
      </w:r>
      <w:r w:rsidRPr="006631D7">
        <w:rPr>
          <w:rFonts w:ascii="Times New Roman" w:hAnsi="Times New Roman" w:cs="Times New Roman"/>
          <w:bCs/>
        </w:rPr>
        <w:t xml:space="preserve">. Datum odevzdání </w:t>
      </w:r>
      <w:r w:rsidR="002D6B67" w:rsidRPr="006631D7">
        <w:rPr>
          <w:rFonts w:ascii="Times New Roman" w:hAnsi="Times New Roman" w:cs="Times New Roman"/>
          <w:bCs/>
        </w:rPr>
        <w:t>2</w:t>
      </w:r>
      <w:r w:rsidR="00582450" w:rsidRPr="006631D7">
        <w:rPr>
          <w:rFonts w:ascii="Times New Roman" w:hAnsi="Times New Roman" w:cs="Times New Roman"/>
          <w:bCs/>
        </w:rPr>
        <w:t>4</w:t>
      </w:r>
      <w:r w:rsidR="002D6B67" w:rsidRPr="006631D7">
        <w:rPr>
          <w:rFonts w:ascii="Times New Roman" w:hAnsi="Times New Roman" w:cs="Times New Roman"/>
          <w:bCs/>
        </w:rPr>
        <w:t>.4.202</w:t>
      </w:r>
      <w:r w:rsidR="00582450" w:rsidRPr="006631D7">
        <w:rPr>
          <w:rFonts w:ascii="Times New Roman" w:hAnsi="Times New Roman" w:cs="Times New Roman"/>
          <w:bCs/>
        </w:rPr>
        <w:t>6</w:t>
      </w:r>
      <w:r w:rsidR="00C63F2C" w:rsidRPr="006631D7">
        <w:rPr>
          <w:rFonts w:ascii="Times New Roman" w:hAnsi="Times New Roman" w:cs="Times New Roman"/>
          <w:bCs/>
        </w:rPr>
        <w:t xml:space="preserve"> (20:00).</w:t>
      </w:r>
      <w:r w:rsidR="002D6B67" w:rsidRPr="006631D7">
        <w:rPr>
          <w:rFonts w:ascii="Times New Roman" w:hAnsi="Times New Roman" w:cs="Times New Roman"/>
          <w:bCs/>
        </w:rPr>
        <w:t xml:space="preserve"> Výběr knihy musí odpovídat náplni kurzu, finalizován do </w:t>
      </w:r>
      <w:r w:rsidR="00BC669B" w:rsidRPr="006631D7">
        <w:rPr>
          <w:rFonts w:ascii="Times New Roman" w:hAnsi="Times New Roman" w:cs="Times New Roman"/>
          <w:bCs/>
        </w:rPr>
        <w:t>2</w:t>
      </w:r>
      <w:r w:rsidR="00582450" w:rsidRPr="006631D7">
        <w:rPr>
          <w:rFonts w:ascii="Times New Roman" w:hAnsi="Times New Roman" w:cs="Times New Roman"/>
          <w:bCs/>
        </w:rPr>
        <w:t>4</w:t>
      </w:r>
      <w:r w:rsidR="002D6B67" w:rsidRPr="006631D7">
        <w:rPr>
          <w:rFonts w:ascii="Times New Roman" w:hAnsi="Times New Roman" w:cs="Times New Roman"/>
          <w:bCs/>
        </w:rPr>
        <w:t>.</w:t>
      </w:r>
      <w:r w:rsidR="00BC669B" w:rsidRPr="006631D7">
        <w:rPr>
          <w:rFonts w:ascii="Times New Roman" w:hAnsi="Times New Roman" w:cs="Times New Roman"/>
          <w:bCs/>
        </w:rPr>
        <w:t>3</w:t>
      </w:r>
      <w:r w:rsidR="002D6B67" w:rsidRPr="006631D7">
        <w:rPr>
          <w:rFonts w:ascii="Times New Roman" w:hAnsi="Times New Roman" w:cs="Times New Roman"/>
          <w:bCs/>
        </w:rPr>
        <w:t>.202</w:t>
      </w:r>
      <w:r w:rsidR="00BC669B" w:rsidRPr="006631D7">
        <w:rPr>
          <w:rFonts w:ascii="Times New Roman" w:hAnsi="Times New Roman" w:cs="Times New Roman"/>
          <w:bCs/>
        </w:rPr>
        <w:t>5</w:t>
      </w:r>
      <w:r w:rsidR="002D6B67" w:rsidRPr="006631D7">
        <w:rPr>
          <w:rFonts w:ascii="Times New Roman" w:hAnsi="Times New Roman" w:cs="Times New Roman"/>
          <w:bCs/>
        </w:rPr>
        <w:t xml:space="preserve"> a schválen vyučující kurzu (v moodle).</w:t>
      </w:r>
    </w:p>
    <w:p w14:paraId="4EEB188C" w14:textId="7FD0B864" w:rsidR="00C51F04" w:rsidRPr="006631D7" w:rsidRDefault="002D6B67" w:rsidP="00C51F04">
      <w:pPr>
        <w:rPr>
          <w:rFonts w:ascii="Times New Roman" w:hAnsi="Times New Roman" w:cs="Times New Roman"/>
          <w:b/>
          <w:bCs/>
          <w:color w:val="000000"/>
        </w:rPr>
      </w:pPr>
      <w:r w:rsidRPr="006631D7">
        <w:rPr>
          <w:rFonts w:ascii="Times New Roman" w:hAnsi="Times New Roman" w:cs="Times New Roman"/>
          <w:b/>
          <w:bCs/>
          <w:color w:val="000000"/>
        </w:rPr>
        <w:t>Evaluační kritéria recenze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05"/>
        <w:gridCol w:w="3636"/>
        <w:gridCol w:w="3021"/>
      </w:tblGrid>
      <w:tr w:rsidR="00C51F04" w:rsidRPr="006631D7" w14:paraId="30B754DE" w14:textId="77777777" w:rsidTr="00F80F1B">
        <w:tc>
          <w:tcPr>
            <w:tcW w:w="2405" w:type="dxa"/>
          </w:tcPr>
          <w:p w14:paraId="2C19A4FA" w14:textId="47F4F19B" w:rsidR="00C51F04" w:rsidRPr="006631D7" w:rsidRDefault="00C51F04" w:rsidP="00F80F1B">
            <w:pPr>
              <w:rPr>
                <w:rFonts w:ascii="Times New Roman" w:hAnsi="Times New Roman" w:cs="Times New Roman"/>
                <w:color w:val="000000"/>
              </w:rPr>
            </w:pPr>
            <w:r w:rsidRPr="006631D7">
              <w:rPr>
                <w:rFonts w:ascii="Times New Roman" w:hAnsi="Times New Roman" w:cs="Times New Roman"/>
                <w:color w:val="000000"/>
              </w:rPr>
              <w:t>Stru</w:t>
            </w:r>
            <w:r w:rsidR="002D6B67" w:rsidRPr="006631D7">
              <w:rPr>
                <w:rFonts w:ascii="Times New Roman" w:hAnsi="Times New Roman" w:cs="Times New Roman"/>
                <w:color w:val="000000"/>
              </w:rPr>
              <w:t>ktura</w:t>
            </w:r>
          </w:p>
        </w:tc>
        <w:tc>
          <w:tcPr>
            <w:tcW w:w="3636" w:type="dxa"/>
          </w:tcPr>
          <w:p w14:paraId="6EDAD6CC" w14:textId="2063D385" w:rsidR="00C51F04" w:rsidRPr="006631D7" w:rsidRDefault="002D6B67" w:rsidP="00F80F1B">
            <w:pPr>
              <w:rPr>
                <w:rFonts w:ascii="Times New Roman" w:hAnsi="Times New Roman" w:cs="Times New Roman"/>
                <w:color w:val="000000"/>
              </w:rPr>
            </w:pPr>
            <w:r w:rsidRPr="006631D7">
              <w:rPr>
                <w:rFonts w:ascii="Times New Roman" w:hAnsi="Times New Roman" w:cs="Times New Roman"/>
                <w:color w:val="000000"/>
              </w:rPr>
              <w:t>Logická vnitřní struktura textu</w:t>
            </w:r>
          </w:p>
        </w:tc>
        <w:tc>
          <w:tcPr>
            <w:tcW w:w="3021" w:type="dxa"/>
          </w:tcPr>
          <w:p w14:paraId="5C6F30FE" w14:textId="12426636" w:rsidR="00C51F04" w:rsidRPr="006631D7" w:rsidRDefault="00C51F04" w:rsidP="00F80F1B">
            <w:pPr>
              <w:rPr>
                <w:rFonts w:ascii="Times New Roman" w:hAnsi="Times New Roman" w:cs="Times New Roman"/>
                <w:color w:val="000000"/>
              </w:rPr>
            </w:pPr>
            <w:r w:rsidRPr="006631D7">
              <w:rPr>
                <w:rFonts w:ascii="Times New Roman" w:hAnsi="Times New Roman" w:cs="Times New Roman"/>
                <w:color w:val="000000"/>
              </w:rPr>
              <w:t xml:space="preserve">5 </w:t>
            </w:r>
            <w:r w:rsidR="002D6B67" w:rsidRPr="006631D7">
              <w:rPr>
                <w:rFonts w:ascii="Times New Roman" w:hAnsi="Times New Roman" w:cs="Times New Roman"/>
                <w:color w:val="000000"/>
              </w:rPr>
              <w:t>bodů</w:t>
            </w:r>
          </w:p>
        </w:tc>
      </w:tr>
      <w:tr w:rsidR="00C51F04" w:rsidRPr="006631D7" w14:paraId="656BA78B" w14:textId="77777777" w:rsidTr="00F80F1B">
        <w:tc>
          <w:tcPr>
            <w:tcW w:w="2405" w:type="dxa"/>
          </w:tcPr>
          <w:p w14:paraId="043FA544" w14:textId="67B29F70" w:rsidR="00C51F04" w:rsidRPr="006631D7" w:rsidRDefault="00C51F04" w:rsidP="00F80F1B">
            <w:pPr>
              <w:rPr>
                <w:rFonts w:ascii="Times New Roman" w:hAnsi="Times New Roman" w:cs="Times New Roman"/>
                <w:color w:val="000000"/>
              </w:rPr>
            </w:pPr>
            <w:r w:rsidRPr="006631D7">
              <w:rPr>
                <w:rFonts w:ascii="Times New Roman" w:hAnsi="Times New Roman" w:cs="Times New Roman"/>
                <w:color w:val="000000"/>
              </w:rPr>
              <w:t>Form</w:t>
            </w:r>
            <w:r w:rsidR="002D6B67" w:rsidRPr="006631D7">
              <w:rPr>
                <w:rFonts w:ascii="Times New Roman" w:hAnsi="Times New Roman" w:cs="Times New Roman"/>
                <w:color w:val="000000"/>
              </w:rPr>
              <w:t>ální prvky</w:t>
            </w:r>
          </w:p>
        </w:tc>
        <w:tc>
          <w:tcPr>
            <w:tcW w:w="3636" w:type="dxa"/>
          </w:tcPr>
          <w:p w14:paraId="0040FC17" w14:textId="14B22BC1" w:rsidR="002D6B67" w:rsidRPr="006631D7" w:rsidRDefault="002D6B67" w:rsidP="00F80F1B">
            <w:pPr>
              <w:rPr>
                <w:rFonts w:ascii="Times New Roman" w:hAnsi="Times New Roman" w:cs="Times New Roman"/>
                <w:color w:val="000000"/>
              </w:rPr>
            </w:pPr>
            <w:r w:rsidRPr="006631D7">
              <w:rPr>
                <w:rFonts w:ascii="Times New Roman" w:hAnsi="Times New Roman" w:cs="Times New Roman"/>
                <w:color w:val="000000"/>
              </w:rPr>
              <w:t>Informace o autorovi a knize jazyk a stylistika</w:t>
            </w:r>
          </w:p>
          <w:p w14:paraId="18B3C24D" w14:textId="12453C45" w:rsidR="00C51F04" w:rsidRPr="006631D7" w:rsidRDefault="00C51F04" w:rsidP="00F80F1B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021" w:type="dxa"/>
          </w:tcPr>
          <w:p w14:paraId="4331B7F9" w14:textId="70E384A7" w:rsidR="00C51F04" w:rsidRPr="006631D7" w:rsidRDefault="00C51F04" w:rsidP="00F80F1B">
            <w:pPr>
              <w:rPr>
                <w:rFonts w:ascii="Times New Roman" w:hAnsi="Times New Roman" w:cs="Times New Roman"/>
                <w:color w:val="000000"/>
              </w:rPr>
            </w:pPr>
            <w:r w:rsidRPr="006631D7">
              <w:rPr>
                <w:rFonts w:ascii="Times New Roman" w:hAnsi="Times New Roman" w:cs="Times New Roman"/>
                <w:color w:val="000000"/>
              </w:rPr>
              <w:t xml:space="preserve">5 </w:t>
            </w:r>
            <w:r w:rsidR="002D6B67" w:rsidRPr="006631D7">
              <w:rPr>
                <w:rFonts w:ascii="Times New Roman" w:hAnsi="Times New Roman" w:cs="Times New Roman"/>
                <w:color w:val="000000"/>
              </w:rPr>
              <w:t>bodů</w:t>
            </w:r>
          </w:p>
        </w:tc>
      </w:tr>
      <w:tr w:rsidR="00C51F04" w:rsidRPr="006631D7" w14:paraId="7313F2AF" w14:textId="77777777" w:rsidTr="00F80F1B">
        <w:tc>
          <w:tcPr>
            <w:tcW w:w="2405" w:type="dxa"/>
          </w:tcPr>
          <w:p w14:paraId="6E076266" w14:textId="11A3147A" w:rsidR="00C51F04" w:rsidRPr="006631D7" w:rsidRDefault="002D6B67" w:rsidP="00F80F1B">
            <w:pPr>
              <w:rPr>
                <w:rFonts w:ascii="Times New Roman" w:hAnsi="Times New Roman" w:cs="Times New Roman"/>
                <w:color w:val="000000"/>
              </w:rPr>
            </w:pPr>
            <w:r w:rsidRPr="006631D7">
              <w:rPr>
                <w:rFonts w:ascii="Times New Roman" w:hAnsi="Times New Roman" w:cs="Times New Roman"/>
                <w:color w:val="000000"/>
              </w:rPr>
              <w:lastRenderedPageBreak/>
              <w:t>Analytické prvky</w:t>
            </w:r>
          </w:p>
        </w:tc>
        <w:tc>
          <w:tcPr>
            <w:tcW w:w="3636" w:type="dxa"/>
          </w:tcPr>
          <w:p w14:paraId="31A049DD" w14:textId="44FD0758" w:rsidR="002D6B67" w:rsidRPr="006631D7" w:rsidRDefault="002D6B67" w:rsidP="00F80F1B">
            <w:pPr>
              <w:rPr>
                <w:rFonts w:ascii="Times New Roman" w:hAnsi="Times New Roman" w:cs="Times New Roman"/>
                <w:color w:val="000000"/>
              </w:rPr>
            </w:pPr>
            <w:r w:rsidRPr="006631D7">
              <w:rPr>
                <w:rFonts w:ascii="Times New Roman" w:hAnsi="Times New Roman" w:cs="Times New Roman"/>
                <w:color w:val="000000"/>
              </w:rPr>
              <w:t>Identifikace slabých a silných stránek knihy</w:t>
            </w:r>
          </w:p>
          <w:p w14:paraId="01AA47F0" w14:textId="064F88BB" w:rsidR="002D6B67" w:rsidRPr="006631D7" w:rsidRDefault="002D6B67" w:rsidP="00F80F1B">
            <w:pPr>
              <w:rPr>
                <w:rFonts w:ascii="Times New Roman" w:hAnsi="Times New Roman" w:cs="Times New Roman"/>
                <w:color w:val="000000"/>
              </w:rPr>
            </w:pPr>
            <w:r w:rsidRPr="006631D7">
              <w:rPr>
                <w:rFonts w:ascii="Times New Roman" w:hAnsi="Times New Roman" w:cs="Times New Roman"/>
                <w:color w:val="000000"/>
              </w:rPr>
              <w:t>Argumentace postavená na příkladech z knihy</w:t>
            </w:r>
          </w:p>
          <w:p w14:paraId="1030B35D" w14:textId="77777777" w:rsidR="002D6B67" w:rsidRPr="006631D7" w:rsidRDefault="002D6B67" w:rsidP="00F80F1B">
            <w:pPr>
              <w:rPr>
                <w:rFonts w:ascii="Times New Roman" w:hAnsi="Times New Roman" w:cs="Times New Roman"/>
                <w:color w:val="000000"/>
              </w:rPr>
            </w:pPr>
          </w:p>
          <w:p w14:paraId="2C56DA44" w14:textId="343D11C0" w:rsidR="00C51F04" w:rsidRPr="006631D7" w:rsidRDefault="00C51F04" w:rsidP="00F80F1B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021" w:type="dxa"/>
          </w:tcPr>
          <w:p w14:paraId="1B003C3F" w14:textId="3D87642E" w:rsidR="00C51F04" w:rsidRPr="006631D7" w:rsidRDefault="00C51F04" w:rsidP="00F80F1B">
            <w:pPr>
              <w:rPr>
                <w:rFonts w:ascii="Times New Roman" w:hAnsi="Times New Roman" w:cs="Times New Roman"/>
                <w:color w:val="000000"/>
              </w:rPr>
            </w:pPr>
            <w:r w:rsidRPr="006631D7">
              <w:rPr>
                <w:rFonts w:ascii="Times New Roman" w:hAnsi="Times New Roman" w:cs="Times New Roman"/>
                <w:color w:val="000000"/>
              </w:rPr>
              <w:t>1</w:t>
            </w:r>
            <w:r w:rsidR="00582450" w:rsidRPr="006631D7">
              <w:rPr>
                <w:rFonts w:ascii="Times New Roman" w:hAnsi="Times New Roman" w:cs="Times New Roman"/>
                <w:color w:val="000000"/>
              </w:rPr>
              <w:t>0</w:t>
            </w:r>
            <w:r w:rsidRPr="006631D7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2D6B67" w:rsidRPr="006631D7">
              <w:rPr>
                <w:rFonts w:ascii="Times New Roman" w:hAnsi="Times New Roman" w:cs="Times New Roman"/>
                <w:color w:val="000000"/>
              </w:rPr>
              <w:t>bodů</w:t>
            </w:r>
          </w:p>
        </w:tc>
      </w:tr>
      <w:tr w:rsidR="00C51F04" w:rsidRPr="006631D7" w14:paraId="473173F4" w14:textId="77777777" w:rsidTr="00F80F1B">
        <w:tc>
          <w:tcPr>
            <w:tcW w:w="2405" w:type="dxa"/>
          </w:tcPr>
          <w:p w14:paraId="5F520D72" w14:textId="7D627E4F" w:rsidR="00C51F04" w:rsidRPr="006631D7" w:rsidRDefault="002D6B67" w:rsidP="00F80F1B">
            <w:pPr>
              <w:rPr>
                <w:rFonts w:ascii="Times New Roman" w:hAnsi="Times New Roman" w:cs="Times New Roman"/>
                <w:color w:val="000000"/>
              </w:rPr>
            </w:pPr>
            <w:r w:rsidRPr="006631D7">
              <w:rPr>
                <w:rFonts w:ascii="Times New Roman" w:hAnsi="Times New Roman" w:cs="Times New Roman"/>
                <w:color w:val="000000"/>
              </w:rPr>
              <w:t>Kontextualizace</w:t>
            </w:r>
          </w:p>
        </w:tc>
        <w:tc>
          <w:tcPr>
            <w:tcW w:w="3636" w:type="dxa"/>
          </w:tcPr>
          <w:p w14:paraId="7289F96A" w14:textId="3CF47BCE" w:rsidR="002D6B67" w:rsidRPr="006631D7" w:rsidRDefault="002D6B67" w:rsidP="00F80F1B">
            <w:pPr>
              <w:rPr>
                <w:rFonts w:ascii="Times New Roman" w:hAnsi="Times New Roman" w:cs="Times New Roman"/>
                <w:color w:val="000000"/>
              </w:rPr>
            </w:pPr>
            <w:r w:rsidRPr="006631D7">
              <w:rPr>
                <w:rFonts w:ascii="Times New Roman" w:hAnsi="Times New Roman" w:cs="Times New Roman"/>
                <w:color w:val="000000"/>
              </w:rPr>
              <w:t>Relevance publikace v </w:t>
            </w:r>
            <w:r w:rsidR="00582450" w:rsidRPr="006631D7">
              <w:rPr>
                <w:rFonts w:ascii="Times New Roman" w:hAnsi="Times New Roman" w:cs="Times New Roman"/>
                <w:color w:val="000000"/>
              </w:rPr>
              <w:t>širším</w:t>
            </w:r>
            <w:r w:rsidRPr="006631D7">
              <w:rPr>
                <w:rFonts w:ascii="Times New Roman" w:hAnsi="Times New Roman" w:cs="Times New Roman"/>
                <w:color w:val="000000"/>
              </w:rPr>
              <w:t xml:space="preserve"> akademickém kontextu</w:t>
            </w:r>
          </w:p>
          <w:p w14:paraId="3D9C9E73" w14:textId="367ED351" w:rsidR="002D6B67" w:rsidRPr="006631D7" w:rsidRDefault="002D6B67" w:rsidP="00F80F1B">
            <w:pPr>
              <w:rPr>
                <w:rFonts w:ascii="Times New Roman" w:hAnsi="Times New Roman" w:cs="Times New Roman"/>
                <w:color w:val="000000"/>
              </w:rPr>
            </w:pPr>
            <w:r w:rsidRPr="006631D7">
              <w:rPr>
                <w:rFonts w:ascii="Times New Roman" w:hAnsi="Times New Roman" w:cs="Times New Roman"/>
                <w:color w:val="000000"/>
              </w:rPr>
              <w:t>Veřejná debata k tématu knihy</w:t>
            </w:r>
          </w:p>
          <w:p w14:paraId="69DAC194" w14:textId="4963EFD6" w:rsidR="00C51F04" w:rsidRPr="006631D7" w:rsidRDefault="00C51F04" w:rsidP="00F80F1B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021" w:type="dxa"/>
          </w:tcPr>
          <w:p w14:paraId="08412B94" w14:textId="6EA23F51" w:rsidR="00C51F04" w:rsidRPr="006631D7" w:rsidRDefault="002D6B67" w:rsidP="002D6B67">
            <w:pPr>
              <w:pStyle w:val="Odstavecseseznamem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000000"/>
              </w:rPr>
            </w:pPr>
            <w:r w:rsidRPr="006631D7">
              <w:rPr>
                <w:rFonts w:ascii="Times New Roman" w:hAnsi="Times New Roman" w:cs="Times New Roman"/>
                <w:color w:val="000000"/>
              </w:rPr>
              <w:t>bodů</w:t>
            </w:r>
          </w:p>
        </w:tc>
      </w:tr>
    </w:tbl>
    <w:p w14:paraId="550F664B" w14:textId="77777777" w:rsidR="00C51F04" w:rsidRPr="006631D7" w:rsidRDefault="00C51F04" w:rsidP="00C51F04">
      <w:pPr>
        <w:spacing w:line="240" w:lineRule="auto"/>
        <w:jc w:val="both"/>
        <w:rPr>
          <w:rFonts w:ascii="Times New Roman" w:hAnsi="Times New Roman" w:cs="Times New Roman"/>
        </w:rPr>
      </w:pPr>
    </w:p>
    <w:p w14:paraId="3587BB0E" w14:textId="1F6936E7" w:rsidR="00A0654E" w:rsidRPr="006631D7" w:rsidRDefault="002D6B67" w:rsidP="002D6B67">
      <w:pPr>
        <w:pStyle w:val="Odstavecseseznamem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bCs/>
        </w:rPr>
      </w:pPr>
      <w:r w:rsidRPr="006631D7">
        <w:rPr>
          <w:rFonts w:ascii="Times New Roman" w:hAnsi="Times New Roman" w:cs="Times New Roman"/>
          <w:b/>
        </w:rPr>
        <w:t>Týmový projekt</w:t>
      </w:r>
      <w:r w:rsidR="003D190D" w:rsidRPr="006631D7">
        <w:rPr>
          <w:rFonts w:ascii="Times New Roman" w:hAnsi="Times New Roman" w:cs="Times New Roman"/>
          <w:b/>
        </w:rPr>
        <w:t xml:space="preserve">– </w:t>
      </w:r>
      <w:r w:rsidR="00BC669B" w:rsidRPr="006631D7">
        <w:rPr>
          <w:rFonts w:ascii="Times New Roman" w:hAnsi="Times New Roman" w:cs="Times New Roman"/>
          <w:b/>
        </w:rPr>
        <w:t xml:space="preserve">kulturní itinerář </w:t>
      </w:r>
      <w:r w:rsidR="006D45A6" w:rsidRPr="006631D7">
        <w:rPr>
          <w:rFonts w:ascii="Times New Roman" w:hAnsi="Times New Roman" w:cs="Times New Roman"/>
          <w:bCs/>
        </w:rPr>
        <w:t>(</w:t>
      </w:r>
      <w:r w:rsidRPr="006631D7">
        <w:rPr>
          <w:rFonts w:ascii="Times New Roman" w:hAnsi="Times New Roman" w:cs="Times New Roman"/>
          <w:bCs/>
        </w:rPr>
        <w:t>hodnocení se vztahuje k celé skupině,</w:t>
      </w:r>
      <w:r w:rsidR="006D45A6" w:rsidRPr="006631D7">
        <w:rPr>
          <w:rFonts w:ascii="Times New Roman" w:hAnsi="Times New Roman" w:cs="Times New Roman"/>
          <w:bCs/>
        </w:rPr>
        <w:t xml:space="preserve"> 30 % </w:t>
      </w:r>
      <w:r w:rsidRPr="006631D7">
        <w:rPr>
          <w:rFonts w:ascii="Times New Roman" w:hAnsi="Times New Roman" w:cs="Times New Roman"/>
          <w:bCs/>
        </w:rPr>
        <w:t>finální známky</w:t>
      </w:r>
      <w:r w:rsidR="006D45A6" w:rsidRPr="006631D7">
        <w:rPr>
          <w:rFonts w:ascii="Times New Roman" w:hAnsi="Times New Roman" w:cs="Times New Roman"/>
          <w:bCs/>
        </w:rPr>
        <w:t>)</w:t>
      </w:r>
      <w:r w:rsidR="00A0654E" w:rsidRPr="006631D7">
        <w:rPr>
          <w:rFonts w:ascii="Times New Roman" w:hAnsi="Times New Roman" w:cs="Times New Roman"/>
          <w:bCs/>
        </w:rPr>
        <w:t>: Student</w:t>
      </w:r>
      <w:r w:rsidRPr="006631D7">
        <w:rPr>
          <w:rFonts w:ascii="Times New Roman" w:hAnsi="Times New Roman" w:cs="Times New Roman"/>
          <w:bCs/>
        </w:rPr>
        <w:t xml:space="preserve">i budou rozděleni do skupin. Každá skupina nahraje </w:t>
      </w:r>
      <w:r w:rsidR="00BC669B" w:rsidRPr="006631D7">
        <w:rPr>
          <w:rFonts w:ascii="Times New Roman" w:hAnsi="Times New Roman" w:cs="Times New Roman"/>
          <w:bCs/>
        </w:rPr>
        <w:t>kulturní itinerář</w:t>
      </w:r>
      <w:r w:rsidRPr="006631D7">
        <w:rPr>
          <w:rFonts w:ascii="Times New Roman" w:hAnsi="Times New Roman" w:cs="Times New Roman"/>
          <w:bCs/>
        </w:rPr>
        <w:t xml:space="preserve"> do moodle do </w:t>
      </w:r>
      <w:r w:rsidR="00582450" w:rsidRPr="006631D7">
        <w:rPr>
          <w:rFonts w:ascii="Times New Roman" w:hAnsi="Times New Roman" w:cs="Times New Roman"/>
          <w:bCs/>
        </w:rPr>
        <w:t>4</w:t>
      </w:r>
      <w:r w:rsidRPr="006631D7">
        <w:rPr>
          <w:rFonts w:ascii="Times New Roman" w:hAnsi="Times New Roman" w:cs="Times New Roman"/>
          <w:bCs/>
        </w:rPr>
        <w:t>.5.202</w:t>
      </w:r>
      <w:r w:rsidR="00582450" w:rsidRPr="006631D7">
        <w:rPr>
          <w:rFonts w:ascii="Times New Roman" w:hAnsi="Times New Roman" w:cs="Times New Roman"/>
          <w:bCs/>
        </w:rPr>
        <w:t>6</w:t>
      </w:r>
      <w:r w:rsidR="00C63F2C" w:rsidRPr="006631D7">
        <w:rPr>
          <w:rFonts w:ascii="Times New Roman" w:hAnsi="Times New Roman" w:cs="Times New Roman"/>
          <w:bCs/>
        </w:rPr>
        <w:t xml:space="preserve"> </w:t>
      </w:r>
      <w:r w:rsidR="00BC669B" w:rsidRPr="006631D7">
        <w:rPr>
          <w:rFonts w:ascii="Times New Roman" w:hAnsi="Times New Roman" w:cs="Times New Roman"/>
          <w:bCs/>
        </w:rPr>
        <w:t>(20:00)</w:t>
      </w:r>
      <w:r w:rsidR="00A0654E" w:rsidRPr="006631D7">
        <w:rPr>
          <w:rFonts w:ascii="Times New Roman" w:hAnsi="Times New Roman" w:cs="Times New Roman"/>
          <w:bCs/>
        </w:rPr>
        <w:t xml:space="preserve"> </w:t>
      </w:r>
    </w:p>
    <w:p w14:paraId="20AC07C6" w14:textId="0E2DDF5D" w:rsidR="00013784" w:rsidRPr="006631D7" w:rsidRDefault="002D6B67" w:rsidP="00013784">
      <w:pPr>
        <w:pStyle w:val="Odstavecseseznamem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bCs/>
        </w:rPr>
      </w:pPr>
      <w:r w:rsidRPr="006631D7">
        <w:rPr>
          <w:rFonts w:ascii="Times New Roman" w:hAnsi="Times New Roman" w:cs="Times New Roman"/>
          <w:bCs/>
        </w:rPr>
        <w:t>P</w:t>
      </w:r>
      <w:r w:rsidR="00013784" w:rsidRPr="006631D7">
        <w:rPr>
          <w:rFonts w:ascii="Times New Roman" w:hAnsi="Times New Roman" w:cs="Times New Roman"/>
          <w:bCs/>
        </w:rPr>
        <w:t>re</w:t>
      </w:r>
      <w:r w:rsidRPr="006631D7">
        <w:rPr>
          <w:rFonts w:ascii="Times New Roman" w:hAnsi="Times New Roman" w:cs="Times New Roman"/>
          <w:bCs/>
        </w:rPr>
        <w:t>zentace ve třídě</w:t>
      </w:r>
      <w:r w:rsidR="00013784" w:rsidRPr="006631D7">
        <w:rPr>
          <w:rFonts w:ascii="Times New Roman" w:hAnsi="Times New Roman" w:cs="Times New Roman"/>
          <w:bCs/>
        </w:rPr>
        <w:t xml:space="preserve"> – 10-15 min</w:t>
      </w:r>
      <w:r w:rsidR="00DE445B" w:rsidRPr="006631D7">
        <w:rPr>
          <w:rFonts w:ascii="Times New Roman" w:hAnsi="Times New Roman" w:cs="Times New Roman"/>
          <w:bCs/>
        </w:rPr>
        <w:t xml:space="preserve"> 7</w:t>
      </w:r>
      <w:r w:rsidRPr="006631D7">
        <w:rPr>
          <w:rFonts w:ascii="Times New Roman" w:hAnsi="Times New Roman" w:cs="Times New Roman"/>
          <w:bCs/>
        </w:rPr>
        <w:t>.5.202</w:t>
      </w:r>
      <w:r w:rsidR="00582450" w:rsidRPr="006631D7">
        <w:rPr>
          <w:rFonts w:ascii="Times New Roman" w:hAnsi="Times New Roman" w:cs="Times New Roman"/>
          <w:bCs/>
        </w:rPr>
        <w:t>6</w:t>
      </w:r>
      <w:r w:rsidR="00013784" w:rsidRPr="006631D7">
        <w:rPr>
          <w:rFonts w:ascii="Times New Roman" w:hAnsi="Times New Roman" w:cs="Times New Roman"/>
          <w:bCs/>
        </w:rPr>
        <w:t xml:space="preserve"> </w:t>
      </w:r>
    </w:p>
    <w:p w14:paraId="02B2EB75" w14:textId="589D1B2D" w:rsidR="00013784" w:rsidRPr="006631D7" w:rsidRDefault="002D6B67" w:rsidP="00013784">
      <w:pPr>
        <w:pStyle w:val="Odstavecseseznamem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bCs/>
        </w:rPr>
      </w:pPr>
      <w:r w:rsidRPr="006631D7">
        <w:rPr>
          <w:rFonts w:ascii="Times New Roman" w:hAnsi="Times New Roman" w:cs="Times New Roman"/>
          <w:bCs/>
        </w:rPr>
        <w:t xml:space="preserve">Prezentace zahrnuje komentáře k výzkumnému procesu, sběru materiálu a a dat, </w:t>
      </w:r>
      <w:r w:rsidR="00C43FEE" w:rsidRPr="006631D7">
        <w:rPr>
          <w:rFonts w:ascii="Times New Roman" w:hAnsi="Times New Roman" w:cs="Times New Roman"/>
          <w:bCs/>
        </w:rPr>
        <w:t>hlavní doporučení a výsledky, otázky pro ostatní účastníky kurzu</w:t>
      </w:r>
      <w:r w:rsidR="00C63F2C" w:rsidRPr="006631D7">
        <w:rPr>
          <w:rFonts w:ascii="Times New Roman" w:hAnsi="Times New Roman" w:cs="Times New Roman"/>
          <w:bCs/>
        </w:rPr>
        <w:t>- 25</w:t>
      </w:r>
      <w:r w:rsidR="00013784" w:rsidRPr="006631D7">
        <w:rPr>
          <w:rFonts w:ascii="Times New Roman" w:hAnsi="Times New Roman" w:cs="Times New Roman"/>
          <w:bCs/>
        </w:rPr>
        <w:t xml:space="preserve"> </w:t>
      </w:r>
      <w:r w:rsidR="00C43FEE" w:rsidRPr="006631D7">
        <w:rPr>
          <w:rFonts w:ascii="Times New Roman" w:hAnsi="Times New Roman" w:cs="Times New Roman"/>
          <w:bCs/>
        </w:rPr>
        <w:t>bodů</w:t>
      </w:r>
    </w:p>
    <w:p w14:paraId="24FFA7A5" w14:textId="6CE208D4" w:rsidR="00013784" w:rsidRPr="006631D7" w:rsidRDefault="00C43FEE" w:rsidP="00013784">
      <w:pPr>
        <w:pStyle w:val="Odstavecseseznamem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bCs/>
        </w:rPr>
      </w:pPr>
      <w:r w:rsidRPr="006631D7">
        <w:rPr>
          <w:rFonts w:ascii="Times New Roman" w:hAnsi="Times New Roman" w:cs="Times New Roman"/>
          <w:bCs/>
        </w:rPr>
        <w:t>Moderace diskuze k prezentaci– 20 min</w:t>
      </w:r>
      <w:r w:rsidR="00013784" w:rsidRPr="006631D7">
        <w:rPr>
          <w:rFonts w:ascii="Times New Roman" w:hAnsi="Times New Roman" w:cs="Times New Roman"/>
          <w:bCs/>
        </w:rPr>
        <w:t xml:space="preserve"> – 5 </w:t>
      </w:r>
      <w:r w:rsidRPr="006631D7">
        <w:rPr>
          <w:rFonts w:ascii="Times New Roman" w:hAnsi="Times New Roman" w:cs="Times New Roman"/>
          <w:bCs/>
        </w:rPr>
        <w:t>bodů</w:t>
      </w:r>
    </w:p>
    <w:p w14:paraId="62B2D3D9" w14:textId="77777777" w:rsidR="00013784" w:rsidRPr="006631D7" w:rsidRDefault="00013784" w:rsidP="00013784">
      <w:pPr>
        <w:spacing w:line="240" w:lineRule="auto"/>
        <w:jc w:val="both"/>
        <w:rPr>
          <w:rFonts w:ascii="Times New Roman" w:hAnsi="Times New Roman" w:cs="Times New Roman"/>
          <w:bCs/>
        </w:rPr>
      </w:pPr>
    </w:p>
    <w:p w14:paraId="457FB918" w14:textId="41A6EE35" w:rsidR="00D94B86" w:rsidRPr="006631D7" w:rsidRDefault="00C43FEE" w:rsidP="00C43FEE">
      <w:pPr>
        <w:pStyle w:val="Odstavecseseznamem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bCs/>
        </w:rPr>
      </w:pPr>
      <w:r w:rsidRPr="006631D7">
        <w:rPr>
          <w:rFonts w:ascii="Times New Roman" w:hAnsi="Times New Roman" w:cs="Times New Roman"/>
          <w:b/>
        </w:rPr>
        <w:t>Závěrečný test</w:t>
      </w:r>
      <w:r w:rsidR="00D94B86" w:rsidRPr="006631D7">
        <w:rPr>
          <w:rFonts w:ascii="Times New Roman" w:hAnsi="Times New Roman" w:cs="Times New Roman"/>
          <w:b/>
        </w:rPr>
        <w:t xml:space="preserve"> (40 % </w:t>
      </w:r>
      <w:r w:rsidRPr="006631D7">
        <w:rPr>
          <w:rFonts w:ascii="Times New Roman" w:hAnsi="Times New Roman" w:cs="Times New Roman"/>
          <w:b/>
        </w:rPr>
        <w:t>finální známky)</w:t>
      </w:r>
      <w:r w:rsidR="00DE445B" w:rsidRPr="006631D7">
        <w:rPr>
          <w:rFonts w:ascii="Times New Roman" w:hAnsi="Times New Roman" w:cs="Times New Roman"/>
          <w:b/>
        </w:rPr>
        <w:t xml:space="preserve"> </w:t>
      </w:r>
      <w:r w:rsidR="00DE445B" w:rsidRPr="006631D7">
        <w:rPr>
          <w:rFonts w:ascii="Times New Roman" w:hAnsi="Times New Roman" w:cs="Times New Roman"/>
          <w:bCs/>
        </w:rPr>
        <w:t>– 14.5.2026</w:t>
      </w:r>
    </w:p>
    <w:p w14:paraId="575C6E85" w14:textId="79CE7F60" w:rsidR="00013784" w:rsidRPr="006631D7" w:rsidRDefault="00C43FEE" w:rsidP="00013784">
      <w:pPr>
        <w:pStyle w:val="Odstavecseseznamem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bCs/>
        </w:rPr>
      </w:pPr>
      <w:r w:rsidRPr="006631D7">
        <w:rPr>
          <w:rFonts w:ascii="Times New Roman" w:hAnsi="Times New Roman" w:cs="Times New Roman"/>
          <w:bCs/>
        </w:rPr>
        <w:t>Písemný test</w:t>
      </w:r>
      <w:r w:rsidR="00013784" w:rsidRPr="006631D7">
        <w:rPr>
          <w:rFonts w:ascii="Times New Roman" w:hAnsi="Times New Roman" w:cs="Times New Roman"/>
          <w:bCs/>
        </w:rPr>
        <w:t xml:space="preserve">, 5 </w:t>
      </w:r>
      <w:r w:rsidRPr="006631D7">
        <w:rPr>
          <w:rFonts w:ascii="Times New Roman" w:hAnsi="Times New Roman" w:cs="Times New Roman"/>
          <w:bCs/>
        </w:rPr>
        <w:t>otevřených otázek vycházejících z povinných textů</w:t>
      </w:r>
      <w:r w:rsidR="00013784" w:rsidRPr="006631D7">
        <w:rPr>
          <w:rFonts w:ascii="Times New Roman" w:hAnsi="Times New Roman" w:cs="Times New Roman"/>
          <w:bCs/>
        </w:rPr>
        <w:t xml:space="preserve"> (defin</w:t>
      </w:r>
      <w:r w:rsidRPr="006631D7">
        <w:rPr>
          <w:rFonts w:ascii="Times New Roman" w:hAnsi="Times New Roman" w:cs="Times New Roman"/>
          <w:bCs/>
        </w:rPr>
        <w:t>uj/vysvětli/uveď příklady</w:t>
      </w:r>
      <w:r w:rsidR="00013784" w:rsidRPr="006631D7">
        <w:rPr>
          <w:rFonts w:ascii="Times New Roman" w:hAnsi="Times New Roman" w:cs="Times New Roman"/>
          <w:bCs/>
        </w:rPr>
        <w:t xml:space="preserve">…) – 8 </w:t>
      </w:r>
      <w:r w:rsidRPr="006631D7">
        <w:rPr>
          <w:rFonts w:ascii="Times New Roman" w:hAnsi="Times New Roman" w:cs="Times New Roman"/>
          <w:bCs/>
        </w:rPr>
        <w:t>bodů</w:t>
      </w:r>
      <w:r w:rsidR="00013784" w:rsidRPr="006631D7">
        <w:rPr>
          <w:rFonts w:ascii="Times New Roman" w:hAnsi="Times New Roman" w:cs="Times New Roman"/>
          <w:bCs/>
        </w:rPr>
        <w:t>/</w:t>
      </w:r>
      <w:r w:rsidRPr="006631D7">
        <w:rPr>
          <w:rFonts w:ascii="Times New Roman" w:hAnsi="Times New Roman" w:cs="Times New Roman"/>
          <w:bCs/>
        </w:rPr>
        <w:t>odpověď</w:t>
      </w:r>
    </w:p>
    <w:p w14:paraId="0BBA38D8" w14:textId="77777777" w:rsidR="00013784" w:rsidRPr="006631D7" w:rsidRDefault="00013784" w:rsidP="00013784">
      <w:pPr>
        <w:pStyle w:val="Odstavecseseznamem"/>
        <w:spacing w:line="240" w:lineRule="auto"/>
        <w:jc w:val="both"/>
        <w:rPr>
          <w:rFonts w:ascii="Times New Roman" w:hAnsi="Times New Roman" w:cs="Times New Roman"/>
          <w:bCs/>
        </w:rPr>
      </w:pPr>
    </w:p>
    <w:p w14:paraId="45470EEC" w14:textId="75C56888" w:rsidR="0090532E" w:rsidRPr="006631D7" w:rsidRDefault="00C43FEE" w:rsidP="00193BC3">
      <w:pPr>
        <w:pStyle w:val="Normlnweb"/>
        <w:rPr>
          <w:color w:val="000000"/>
          <w:sz w:val="22"/>
          <w:szCs w:val="22"/>
        </w:rPr>
      </w:pPr>
      <w:r w:rsidRPr="006631D7">
        <w:rPr>
          <w:rStyle w:val="Siln"/>
          <w:color w:val="000000"/>
          <w:sz w:val="22"/>
          <w:szCs w:val="22"/>
        </w:rPr>
        <w:t>Hodnocení:</w:t>
      </w:r>
    </w:p>
    <w:p w14:paraId="7A0B4E78" w14:textId="77777777" w:rsidR="0090532E" w:rsidRPr="006631D7" w:rsidRDefault="0090532E" w:rsidP="0090532E">
      <w:pPr>
        <w:pStyle w:val="Odstavecseseznamem"/>
        <w:spacing w:before="120" w:after="0"/>
        <w:ind w:left="0"/>
        <w:rPr>
          <w:rFonts w:ascii="Times New Roman" w:eastAsia="Times New Roman" w:hAnsi="Times New Roman" w:cs="Times New Roman"/>
          <w:color w:val="222222"/>
        </w:rPr>
      </w:pPr>
    </w:p>
    <w:p w14:paraId="52145CEF" w14:textId="226ED770" w:rsidR="0090532E" w:rsidRPr="006631D7" w:rsidRDefault="0090532E" w:rsidP="0090532E">
      <w:pPr>
        <w:pStyle w:val="Odstavecseseznamem"/>
        <w:spacing w:before="120" w:after="0"/>
        <w:ind w:left="0"/>
        <w:rPr>
          <w:rFonts w:ascii="Times New Roman" w:eastAsia="Times New Roman" w:hAnsi="Times New Roman" w:cs="Times New Roman"/>
          <w:color w:val="222222"/>
        </w:rPr>
      </w:pPr>
      <w:r w:rsidRPr="006631D7">
        <w:rPr>
          <w:rFonts w:ascii="Times New Roman" w:eastAsia="Times New Roman" w:hAnsi="Times New Roman" w:cs="Times New Roman"/>
          <w:color w:val="222222"/>
        </w:rPr>
        <w:t>A - "výborně - A" - "excellent - A"</w:t>
      </w:r>
      <w:r w:rsidR="00C43FEE" w:rsidRPr="006631D7">
        <w:rPr>
          <w:rFonts w:ascii="Times New Roman" w:eastAsia="Times New Roman" w:hAnsi="Times New Roman" w:cs="Times New Roman"/>
          <w:color w:val="222222"/>
        </w:rPr>
        <w:t xml:space="preserve"> (90-100 bodů)</w:t>
      </w:r>
      <w:r w:rsidRPr="006631D7">
        <w:rPr>
          <w:rFonts w:ascii="Times New Roman" w:eastAsia="Times New Roman" w:hAnsi="Times New Roman" w:cs="Times New Roman"/>
          <w:color w:val="222222"/>
        </w:rPr>
        <w:br/>
        <w:t>B - "výborně - B" - "excellent - B"</w:t>
      </w:r>
      <w:r w:rsidR="00C43FEE" w:rsidRPr="006631D7">
        <w:rPr>
          <w:rFonts w:ascii="Times New Roman" w:eastAsia="Times New Roman" w:hAnsi="Times New Roman" w:cs="Times New Roman"/>
          <w:color w:val="222222"/>
        </w:rPr>
        <w:t xml:space="preserve"> (80 – 89 bodů)</w:t>
      </w:r>
      <w:r w:rsidRPr="006631D7">
        <w:rPr>
          <w:rFonts w:ascii="Times New Roman" w:eastAsia="Times New Roman" w:hAnsi="Times New Roman" w:cs="Times New Roman"/>
          <w:color w:val="222222"/>
        </w:rPr>
        <w:br/>
        <w:t>C - "velmi dobře - C" - "very good - C"</w:t>
      </w:r>
      <w:r w:rsidR="00C43FEE" w:rsidRPr="006631D7">
        <w:rPr>
          <w:rFonts w:ascii="Times New Roman" w:eastAsia="Times New Roman" w:hAnsi="Times New Roman" w:cs="Times New Roman"/>
          <w:color w:val="222222"/>
        </w:rPr>
        <w:t xml:space="preserve"> (70 – 79 bodů)</w:t>
      </w:r>
      <w:r w:rsidRPr="006631D7">
        <w:rPr>
          <w:rFonts w:ascii="Times New Roman" w:eastAsia="Times New Roman" w:hAnsi="Times New Roman" w:cs="Times New Roman"/>
          <w:color w:val="222222"/>
        </w:rPr>
        <w:br/>
        <w:t>D - "velmi dobře - D" - "very good - D"</w:t>
      </w:r>
      <w:r w:rsidR="00C43FEE" w:rsidRPr="006631D7">
        <w:rPr>
          <w:rFonts w:ascii="Times New Roman" w:eastAsia="Times New Roman" w:hAnsi="Times New Roman" w:cs="Times New Roman"/>
          <w:color w:val="222222"/>
        </w:rPr>
        <w:t xml:space="preserve"> (60-69 bodů)</w:t>
      </w:r>
      <w:r w:rsidRPr="006631D7">
        <w:rPr>
          <w:rFonts w:ascii="Times New Roman" w:eastAsia="Times New Roman" w:hAnsi="Times New Roman" w:cs="Times New Roman"/>
          <w:color w:val="222222"/>
        </w:rPr>
        <w:br/>
        <w:t>E - "dobře - E" - "good - E"</w:t>
      </w:r>
      <w:r w:rsidR="00C43FEE" w:rsidRPr="006631D7">
        <w:rPr>
          <w:rFonts w:ascii="Times New Roman" w:eastAsia="Times New Roman" w:hAnsi="Times New Roman" w:cs="Times New Roman"/>
          <w:color w:val="222222"/>
        </w:rPr>
        <w:t xml:space="preserve"> (50-59 bodů)</w:t>
      </w:r>
      <w:r w:rsidRPr="006631D7">
        <w:rPr>
          <w:rFonts w:ascii="Times New Roman" w:eastAsia="Times New Roman" w:hAnsi="Times New Roman" w:cs="Times New Roman"/>
          <w:color w:val="222222"/>
        </w:rPr>
        <w:br/>
        <w:t>F - "neprospěl/a - F" - "fail - F"</w:t>
      </w:r>
      <w:r w:rsidR="00C43FEE" w:rsidRPr="006631D7">
        <w:rPr>
          <w:rFonts w:ascii="Times New Roman" w:eastAsia="Times New Roman" w:hAnsi="Times New Roman" w:cs="Times New Roman"/>
          <w:color w:val="222222"/>
        </w:rPr>
        <w:t xml:space="preserve"> (méně než 50 bodů)</w:t>
      </w:r>
    </w:p>
    <w:p w14:paraId="011D1297" w14:textId="77777777" w:rsidR="0090532E" w:rsidRPr="006631D7" w:rsidRDefault="0090532E" w:rsidP="0090532E">
      <w:pPr>
        <w:pStyle w:val="Odstavecseseznamem"/>
        <w:spacing w:before="120" w:after="0"/>
        <w:ind w:left="0"/>
        <w:rPr>
          <w:rFonts w:ascii="Times New Roman" w:hAnsi="Times New Roman" w:cs="Times New Roman"/>
          <w:color w:val="000000"/>
        </w:rPr>
      </w:pPr>
    </w:p>
    <w:p w14:paraId="4DD715A7" w14:textId="67525112" w:rsidR="004667C1" w:rsidRPr="006631D7" w:rsidRDefault="00C43FEE" w:rsidP="004667C1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6631D7">
        <w:rPr>
          <w:rFonts w:ascii="Times New Roman" w:hAnsi="Times New Roman" w:cs="Times New Roman"/>
          <w:b/>
        </w:rPr>
        <w:t>Četba</w:t>
      </w:r>
      <w:r w:rsidR="004667C1" w:rsidRPr="006631D7">
        <w:rPr>
          <w:rFonts w:ascii="Times New Roman" w:hAnsi="Times New Roman" w:cs="Times New Roman"/>
          <w:b/>
        </w:rPr>
        <w:t>:</w:t>
      </w:r>
    </w:p>
    <w:p w14:paraId="52F7C6AE" w14:textId="1BC25BAC" w:rsidR="00974B9E" w:rsidRPr="006631D7" w:rsidRDefault="00C43FEE" w:rsidP="00832776">
      <w:pPr>
        <w:pBdr>
          <w:bottom w:val="single" w:sz="6" w:space="1" w:color="auto"/>
        </w:pBdr>
        <w:spacing w:line="240" w:lineRule="auto"/>
        <w:jc w:val="both"/>
        <w:rPr>
          <w:rFonts w:ascii="Times New Roman" w:hAnsi="Times New Roman" w:cs="Times New Roman"/>
        </w:rPr>
      </w:pPr>
      <w:r w:rsidRPr="006631D7">
        <w:rPr>
          <w:rFonts w:ascii="Times New Roman" w:hAnsi="Times New Roman" w:cs="Times New Roman"/>
        </w:rPr>
        <w:t xml:space="preserve">Všechny povinné studijní materiály uvedené v sylabu jsou k dispozici v moodle 1. </w:t>
      </w:r>
    </w:p>
    <w:p w14:paraId="798C9E6F" w14:textId="7B91F2AB" w:rsidR="004667C1" w:rsidRPr="006631D7" w:rsidRDefault="00C43FEE" w:rsidP="00832776">
      <w:pPr>
        <w:pBdr>
          <w:bottom w:val="single" w:sz="6" w:space="1" w:color="auto"/>
        </w:pBdr>
        <w:spacing w:line="240" w:lineRule="auto"/>
        <w:jc w:val="both"/>
        <w:rPr>
          <w:rFonts w:ascii="Times New Roman" w:hAnsi="Times New Roman" w:cs="Times New Roman"/>
        </w:rPr>
      </w:pPr>
      <w:r w:rsidRPr="006631D7">
        <w:rPr>
          <w:rFonts w:ascii="Times New Roman" w:hAnsi="Times New Roman" w:cs="Times New Roman"/>
          <w:b/>
        </w:rPr>
        <w:t xml:space="preserve">Program kurzu </w:t>
      </w:r>
      <w:r w:rsidR="00BC669B" w:rsidRPr="006631D7">
        <w:rPr>
          <w:rFonts w:ascii="Times New Roman" w:hAnsi="Times New Roman" w:cs="Times New Roman"/>
          <w:b/>
        </w:rPr>
        <w:t>LS 202</w:t>
      </w:r>
      <w:r w:rsidR="00582450" w:rsidRPr="006631D7">
        <w:rPr>
          <w:rFonts w:ascii="Times New Roman" w:hAnsi="Times New Roman" w:cs="Times New Roman"/>
          <w:b/>
        </w:rPr>
        <w:t>5</w:t>
      </w:r>
      <w:r w:rsidR="00BC669B" w:rsidRPr="006631D7">
        <w:rPr>
          <w:rFonts w:ascii="Times New Roman" w:hAnsi="Times New Roman" w:cs="Times New Roman"/>
          <w:b/>
        </w:rPr>
        <w:t>/202</w:t>
      </w:r>
      <w:r w:rsidR="00582450" w:rsidRPr="006631D7">
        <w:rPr>
          <w:rFonts w:ascii="Times New Roman" w:hAnsi="Times New Roman" w:cs="Times New Roman"/>
          <w:b/>
        </w:rPr>
        <w:t>6</w:t>
      </w:r>
    </w:p>
    <w:p w14:paraId="3235D4A9" w14:textId="77777777" w:rsidR="00374F8D" w:rsidRPr="00374F8D" w:rsidRDefault="00374F8D" w:rsidP="00374F8D">
      <w:pPr>
        <w:rPr>
          <w:rFonts w:ascii="Times New Roman" w:hAnsi="Times New Roman" w:cs="Times New Roman"/>
          <w:b/>
        </w:rPr>
      </w:pPr>
      <w:r w:rsidRPr="00374F8D">
        <w:rPr>
          <w:rFonts w:ascii="Times New Roman" w:hAnsi="Times New Roman" w:cs="Times New Roman"/>
          <w:b/>
        </w:rPr>
        <w:t xml:space="preserve">·       </w:t>
      </w:r>
      <w:r w:rsidRPr="00374F8D">
        <w:rPr>
          <w:rFonts w:ascii="Times New Roman" w:hAnsi="Times New Roman" w:cs="Times New Roman"/>
          <w:b/>
          <w:bCs/>
        </w:rPr>
        <w:t>Úvodní hodina (26.2.2026)</w:t>
      </w:r>
    </w:p>
    <w:p w14:paraId="562C2026" w14:textId="77777777" w:rsidR="00374F8D" w:rsidRPr="00374F8D" w:rsidRDefault="00374F8D" w:rsidP="00374F8D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</w:rPr>
      </w:pPr>
      <w:r w:rsidRPr="00374F8D">
        <w:rPr>
          <w:rFonts w:ascii="Times New Roman" w:hAnsi="Times New Roman" w:cs="Times New Roman"/>
        </w:rPr>
        <w:t>Struktura kurzu, termíny a hodnocení (specifikace formátu recenze a kulturní itinerář), rozdělení do skupin.</w:t>
      </w:r>
    </w:p>
    <w:p w14:paraId="4FEE31E9" w14:textId="46D339D4" w:rsidR="00374F8D" w:rsidRPr="00374F8D" w:rsidRDefault="00374F8D" w:rsidP="00374F8D">
      <w:pPr>
        <w:ind w:firstLine="708"/>
        <w:rPr>
          <w:rFonts w:ascii="Times New Roman" w:hAnsi="Times New Roman" w:cs="Times New Roman"/>
          <w:b/>
        </w:rPr>
      </w:pPr>
      <w:r w:rsidRPr="00374F8D">
        <w:rPr>
          <w:rFonts w:ascii="Times New Roman" w:hAnsi="Times New Roman" w:cs="Times New Roman"/>
          <w:b/>
          <w:bCs/>
        </w:rPr>
        <w:t>Kultura (5.3.2026)</w:t>
      </w:r>
    </w:p>
    <w:p w14:paraId="7FFDA39D" w14:textId="77777777" w:rsidR="00374F8D" w:rsidRPr="00374F8D" w:rsidRDefault="00374F8D" w:rsidP="00374F8D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</w:rPr>
      </w:pPr>
      <w:r w:rsidRPr="00374F8D">
        <w:rPr>
          <w:rFonts w:ascii="Times New Roman" w:hAnsi="Times New Roman" w:cs="Times New Roman"/>
        </w:rPr>
        <w:t>Různé přístupy k definici kultury. Proč představuje kultura důležitou agendu veřejné politiky a zahraniční politiky? Evropská kultura a kultury? Kulturní mapa Evropy a systémy kulturního vládnutí.</w:t>
      </w:r>
    </w:p>
    <w:p w14:paraId="407AB46C" w14:textId="5C3A6B9E" w:rsidR="00374F8D" w:rsidRPr="00374F8D" w:rsidRDefault="00374F8D" w:rsidP="00374F8D">
      <w:pPr>
        <w:ind w:firstLine="708"/>
        <w:rPr>
          <w:rFonts w:ascii="Times New Roman" w:hAnsi="Times New Roman" w:cs="Times New Roman"/>
          <w:b/>
        </w:rPr>
      </w:pPr>
      <w:r w:rsidRPr="00374F8D">
        <w:rPr>
          <w:rFonts w:ascii="Times New Roman" w:hAnsi="Times New Roman" w:cs="Times New Roman"/>
          <w:b/>
          <w:bCs/>
        </w:rPr>
        <w:t>Kultura a identita (12.3.2026)</w:t>
      </w:r>
      <w:r w:rsidRPr="00374F8D">
        <w:rPr>
          <w:rFonts w:ascii="Times New Roman" w:hAnsi="Times New Roman" w:cs="Times New Roman"/>
          <w:b/>
        </w:rPr>
        <w:tab/>
      </w:r>
    </w:p>
    <w:p w14:paraId="3E686CC6" w14:textId="77777777" w:rsidR="00374F8D" w:rsidRPr="00374F8D" w:rsidRDefault="00374F8D" w:rsidP="00374F8D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</w:rPr>
      </w:pPr>
      <w:r w:rsidRPr="00374F8D">
        <w:rPr>
          <w:rFonts w:ascii="Times New Roman" w:hAnsi="Times New Roman" w:cs="Times New Roman"/>
        </w:rPr>
        <w:lastRenderedPageBreak/>
        <w:t>Četba:</w:t>
      </w:r>
      <w:r w:rsidRPr="00374F8D">
        <w:rPr>
          <w:rFonts w:ascii="Times New Roman" w:hAnsi="Times New Roman" w:cs="Times New Roman"/>
        </w:rPr>
        <w:tab/>
        <w:t xml:space="preserve">Radakovič, Aleksander: </w:t>
      </w:r>
      <w:r w:rsidRPr="00374F8D">
        <w:rPr>
          <w:rFonts w:ascii="Times New Roman" w:hAnsi="Times New Roman" w:cs="Times New Roman"/>
          <w:i/>
          <w:iCs/>
        </w:rPr>
        <w:t>Peoples and Nations: Cultural and Political Collective Self-Identification</w:t>
      </w:r>
      <w:r w:rsidRPr="00374F8D">
        <w:rPr>
          <w:rFonts w:ascii="Times New Roman" w:hAnsi="Times New Roman" w:cs="Times New Roman"/>
        </w:rPr>
        <w:t>, National Identities, 2021.</w:t>
      </w:r>
    </w:p>
    <w:p w14:paraId="4721C417" w14:textId="428B567E" w:rsidR="00374F8D" w:rsidRPr="00374F8D" w:rsidRDefault="00374F8D" w:rsidP="00374F8D">
      <w:pPr>
        <w:ind w:left="1080"/>
        <w:rPr>
          <w:rFonts w:ascii="Times New Roman" w:hAnsi="Times New Roman" w:cs="Times New Roman"/>
          <w:b/>
        </w:rPr>
      </w:pPr>
      <w:r w:rsidRPr="00374F8D">
        <w:rPr>
          <w:rFonts w:ascii="Times New Roman" w:hAnsi="Times New Roman" w:cs="Times New Roman"/>
          <w:b/>
          <w:bCs/>
          <w:lang w:val="en-US"/>
        </w:rPr>
        <w:t>Kulturní politiky ZE států (19.3.2026)</w:t>
      </w:r>
    </w:p>
    <w:p w14:paraId="756C903A" w14:textId="77777777" w:rsidR="00374F8D" w:rsidRPr="00374F8D" w:rsidRDefault="00374F8D" w:rsidP="00374F8D">
      <w:pPr>
        <w:pStyle w:val="Odstavecseseznamem"/>
        <w:ind w:left="1440"/>
        <w:rPr>
          <w:rFonts w:ascii="Times New Roman" w:hAnsi="Times New Roman" w:cs="Times New Roman"/>
          <w:bCs/>
        </w:rPr>
      </w:pPr>
      <w:r w:rsidRPr="00374F8D">
        <w:rPr>
          <w:rFonts w:ascii="Times New Roman" w:hAnsi="Times New Roman" w:cs="Times New Roman"/>
          <w:bCs/>
        </w:rPr>
        <w:t xml:space="preserve">Aktéři, témata a priority kulturní politiky západoevropských států. </w:t>
      </w:r>
    </w:p>
    <w:p w14:paraId="60E5F429" w14:textId="77777777" w:rsidR="00374F8D" w:rsidRPr="00374F8D" w:rsidRDefault="00374F8D" w:rsidP="00374F8D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bCs/>
        </w:rPr>
      </w:pPr>
      <w:r w:rsidRPr="00374F8D">
        <w:rPr>
          <w:rFonts w:ascii="Times New Roman" w:hAnsi="Times New Roman" w:cs="Times New Roman"/>
          <w:bCs/>
          <w:lang w:val="en-US"/>
        </w:rPr>
        <w:t>Četba 1:</w:t>
      </w:r>
      <w:r w:rsidRPr="00374F8D">
        <w:rPr>
          <w:rFonts w:ascii="Times New Roman" w:hAnsi="Times New Roman" w:cs="Times New Roman"/>
          <w:bCs/>
          <w:lang w:val="en-US"/>
        </w:rPr>
        <w:tab/>
        <w:t xml:space="preserve">Vrbek, Sandra, Pluchinotta, Irene: </w:t>
      </w:r>
      <w:r w:rsidRPr="00374F8D">
        <w:rPr>
          <w:rFonts w:ascii="Times New Roman" w:hAnsi="Times New Roman" w:cs="Times New Roman"/>
          <w:bCs/>
          <w:i/>
          <w:iCs/>
          <w:lang w:val="en-US"/>
        </w:rPr>
        <w:t>Is Culture a special Hub Policy Area for Co-Creation?</w:t>
      </w:r>
      <w:r w:rsidRPr="00374F8D">
        <w:rPr>
          <w:rFonts w:ascii="Times New Roman" w:hAnsi="Times New Roman" w:cs="Times New Roman"/>
          <w:bCs/>
          <w:lang w:val="en-US"/>
        </w:rPr>
        <w:t xml:space="preserve"> Journal of Comparative Politics, 2021.</w:t>
      </w:r>
      <w:r w:rsidRPr="00374F8D">
        <w:rPr>
          <w:rFonts w:ascii="Times New Roman" w:hAnsi="Times New Roman" w:cs="Times New Roman"/>
          <w:bCs/>
          <w:lang w:val="en-US"/>
        </w:rPr>
        <w:tab/>
      </w:r>
    </w:p>
    <w:p w14:paraId="70D4A2BB" w14:textId="77777777" w:rsidR="00374F8D" w:rsidRPr="00374F8D" w:rsidRDefault="00374F8D" w:rsidP="00374F8D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bCs/>
        </w:rPr>
      </w:pPr>
      <w:r w:rsidRPr="00374F8D">
        <w:rPr>
          <w:rFonts w:ascii="Times New Roman" w:hAnsi="Times New Roman" w:cs="Times New Roman"/>
          <w:bCs/>
          <w:lang w:val="en-US"/>
        </w:rPr>
        <w:t>Četba 2:</w:t>
      </w:r>
      <w:r w:rsidRPr="00374F8D">
        <w:rPr>
          <w:rFonts w:ascii="Times New Roman" w:hAnsi="Times New Roman" w:cs="Times New Roman"/>
          <w:bCs/>
          <w:lang w:val="en-US"/>
        </w:rPr>
        <w:tab/>
        <w:t xml:space="preserve">Mormul, Joanna, </w:t>
      </w:r>
      <w:r w:rsidRPr="00374F8D">
        <w:rPr>
          <w:rFonts w:ascii="Times New Roman" w:hAnsi="Times New Roman" w:cs="Times New Roman"/>
          <w:bCs/>
          <w:i/>
          <w:iCs/>
          <w:lang w:val="en-US"/>
        </w:rPr>
        <w:t>The community of Portuguese language countries and the Luso-African identity</w:t>
      </w:r>
      <w:r w:rsidRPr="00374F8D">
        <w:rPr>
          <w:rFonts w:ascii="Times New Roman" w:hAnsi="Times New Roman" w:cs="Times New Roman"/>
          <w:bCs/>
          <w:lang w:val="en-US"/>
        </w:rPr>
        <w:t>? Politeja, 2020.</w:t>
      </w:r>
    </w:p>
    <w:p w14:paraId="2873D7F8" w14:textId="56719943" w:rsidR="00374F8D" w:rsidRPr="00374F8D" w:rsidRDefault="00374F8D" w:rsidP="00374F8D">
      <w:pPr>
        <w:ind w:left="1080"/>
        <w:rPr>
          <w:rFonts w:ascii="Times New Roman" w:hAnsi="Times New Roman" w:cs="Times New Roman"/>
          <w:b/>
        </w:rPr>
      </w:pPr>
      <w:r w:rsidRPr="00374F8D">
        <w:rPr>
          <w:rFonts w:ascii="Times New Roman" w:hAnsi="Times New Roman" w:cs="Times New Roman"/>
          <w:b/>
          <w:bCs/>
        </w:rPr>
        <w:t>Přístup EU ke kulturní agendě (2.4.2026)</w:t>
      </w:r>
    </w:p>
    <w:p w14:paraId="7F311EA1" w14:textId="77777777" w:rsidR="00374F8D" w:rsidRPr="00374F8D" w:rsidRDefault="00374F8D" w:rsidP="00374F8D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</w:rPr>
      </w:pPr>
      <w:r w:rsidRPr="00374F8D">
        <w:rPr>
          <w:rFonts w:ascii="Times New Roman" w:hAnsi="Times New Roman" w:cs="Times New Roman"/>
        </w:rPr>
        <w:t>Četba :</w:t>
      </w:r>
      <w:r w:rsidRPr="00374F8D">
        <w:rPr>
          <w:rFonts w:ascii="Times New Roman" w:hAnsi="Times New Roman" w:cs="Times New Roman"/>
        </w:rPr>
        <w:tab/>
        <w:t>TFEU, články vztahující se ke kultuře a kulturní spolupráci</w:t>
      </w:r>
    </w:p>
    <w:p w14:paraId="7D73A21C" w14:textId="65D94BB6" w:rsidR="00374F8D" w:rsidRPr="00374F8D" w:rsidRDefault="00374F8D" w:rsidP="00374F8D">
      <w:pPr>
        <w:ind w:left="1080"/>
        <w:rPr>
          <w:rFonts w:ascii="Times New Roman" w:hAnsi="Times New Roman" w:cs="Times New Roman"/>
          <w:b/>
        </w:rPr>
      </w:pPr>
      <w:r w:rsidRPr="00374F8D">
        <w:rPr>
          <w:rFonts w:ascii="Times New Roman" w:hAnsi="Times New Roman" w:cs="Times New Roman"/>
          <w:b/>
          <w:bCs/>
        </w:rPr>
        <w:t> Kultura v mezinárodních vztazích: Měkká moc a její šíření (9.4.2026)</w:t>
      </w:r>
    </w:p>
    <w:p w14:paraId="581F0D32" w14:textId="77777777" w:rsidR="00374F8D" w:rsidRPr="00374F8D" w:rsidRDefault="00374F8D" w:rsidP="00374F8D">
      <w:pPr>
        <w:ind w:left="1080"/>
        <w:rPr>
          <w:rFonts w:ascii="Times New Roman" w:hAnsi="Times New Roman" w:cs="Times New Roman"/>
        </w:rPr>
      </w:pPr>
      <w:r w:rsidRPr="00374F8D">
        <w:rPr>
          <w:rFonts w:ascii="Times New Roman" w:hAnsi="Times New Roman" w:cs="Times New Roman"/>
        </w:rPr>
        <w:t xml:space="preserve">Moc a zdroje moci. Tvrdá moc, měkká moc a </w:t>
      </w:r>
      <w:r w:rsidRPr="00374F8D">
        <w:rPr>
          <w:rFonts w:ascii="Times New Roman" w:hAnsi="Times New Roman" w:cs="Times New Roman"/>
          <w:i/>
          <w:iCs/>
        </w:rPr>
        <w:t xml:space="preserve">smart </w:t>
      </w:r>
      <w:r w:rsidRPr="00374F8D">
        <w:rPr>
          <w:rFonts w:ascii="Times New Roman" w:hAnsi="Times New Roman" w:cs="Times New Roman"/>
        </w:rPr>
        <w:t>power. Nástroje měkké moci. Evropská měkká moc.</w:t>
      </w:r>
    </w:p>
    <w:p w14:paraId="3A4A2F46" w14:textId="77777777" w:rsidR="00374F8D" w:rsidRPr="00374F8D" w:rsidRDefault="00374F8D" w:rsidP="00374F8D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</w:rPr>
      </w:pPr>
      <w:r w:rsidRPr="00374F8D">
        <w:rPr>
          <w:rFonts w:ascii="Times New Roman" w:hAnsi="Times New Roman" w:cs="Times New Roman"/>
          <w:lang w:val="en-US"/>
        </w:rPr>
        <w:t>Četba 1:</w:t>
      </w:r>
      <w:r w:rsidRPr="00374F8D">
        <w:rPr>
          <w:rFonts w:ascii="Times New Roman" w:hAnsi="Times New Roman" w:cs="Times New Roman"/>
          <w:lang w:val="en-US"/>
        </w:rPr>
        <w:tab/>
        <w:t xml:space="preserve">Gahler, Michael: </w:t>
      </w:r>
      <w:r w:rsidRPr="00374F8D">
        <w:rPr>
          <w:rFonts w:ascii="Times New Roman" w:hAnsi="Times New Roman" w:cs="Times New Roman"/>
          <w:i/>
          <w:iCs/>
          <w:lang w:val="en-US"/>
        </w:rPr>
        <w:t xml:space="preserve"> Boosting the EU´s Soft Power in Eastern Partnership Countries</w:t>
      </w:r>
      <w:r w:rsidRPr="00374F8D">
        <w:rPr>
          <w:rFonts w:ascii="Times New Roman" w:hAnsi="Times New Roman" w:cs="Times New Roman"/>
          <w:lang w:val="en-US"/>
        </w:rPr>
        <w:t>, European View, 2021.</w:t>
      </w:r>
    </w:p>
    <w:p w14:paraId="4B0470CA" w14:textId="77777777" w:rsidR="00374F8D" w:rsidRPr="00374F8D" w:rsidRDefault="00374F8D" w:rsidP="00374F8D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</w:rPr>
      </w:pPr>
      <w:r w:rsidRPr="00374F8D">
        <w:rPr>
          <w:rFonts w:ascii="Times New Roman" w:hAnsi="Times New Roman" w:cs="Times New Roman"/>
          <w:lang w:val="en-US"/>
        </w:rPr>
        <w:t>Četba 2:</w:t>
      </w:r>
      <w:r w:rsidRPr="00374F8D">
        <w:rPr>
          <w:rFonts w:ascii="Times New Roman" w:hAnsi="Times New Roman" w:cs="Times New Roman"/>
          <w:lang w:val="en-US"/>
        </w:rPr>
        <w:tab/>
        <w:t xml:space="preserve">Biersteker, Thomas: </w:t>
      </w:r>
      <w:r w:rsidRPr="00374F8D">
        <w:rPr>
          <w:rFonts w:ascii="Times New Roman" w:hAnsi="Times New Roman" w:cs="Times New Roman"/>
          <w:i/>
          <w:iCs/>
          <w:lang w:val="en-US"/>
        </w:rPr>
        <w:t>The Potential of Europe´s Sharp and Soft Power</w:t>
      </w:r>
      <w:r w:rsidRPr="00374F8D">
        <w:rPr>
          <w:rFonts w:ascii="Times New Roman" w:hAnsi="Times New Roman" w:cs="Times New Roman"/>
          <w:lang w:val="en-US"/>
        </w:rPr>
        <w:t>, Global Policy, 2020.</w:t>
      </w:r>
    </w:p>
    <w:p w14:paraId="32177897" w14:textId="39DECA0D" w:rsidR="00374F8D" w:rsidRPr="00374F8D" w:rsidRDefault="00374F8D" w:rsidP="00374F8D">
      <w:pPr>
        <w:ind w:left="1080"/>
        <w:rPr>
          <w:rFonts w:ascii="Times New Roman" w:hAnsi="Times New Roman" w:cs="Times New Roman"/>
          <w:b/>
        </w:rPr>
      </w:pPr>
      <w:r w:rsidRPr="00374F8D">
        <w:rPr>
          <w:rFonts w:ascii="Times New Roman" w:hAnsi="Times New Roman" w:cs="Times New Roman"/>
          <w:b/>
          <w:bCs/>
        </w:rPr>
        <w:t>Kulturní diplomacie a mezinárodní kulturní vztahy (16.4.2026)</w:t>
      </w:r>
    </w:p>
    <w:p w14:paraId="497A0522" w14:textId="77777777" w:rsidR="00374F8D" w:rsidRPr="00374F8D" w:rsidRDefault="00374F8D" w:rsidP="00374F8D">
      <w:pPr>
        <w:ind w:left="1080"/>
        <w:rPr>
          <w:rFonts w:ascii="Times New Roman" w:hAnsi="Times New Roman" w:cs="Times New Roman"/>
          <w:b/>
        </w:rPr>
      </w:pPr>
      <w:r w:rsidRPr="00374F8D">
        <w:rPr>
          <w:rFonts w:ascii="Times New Roman" w:hAnsi="Times New Roman" w:cs="Times New Roman"/>
          <w:bCs/>
        </w:rPr>
        <w:t>Definice kulturní diplomacie. Lokální, regionální a mezinárodní aktéři kulturní diplomacie. Je kulturní diplomacie zastaralým pojmem? Jaký je rozdíl mezi kulturní diplomacií a mezinárodními kulturními vztahy. Branding, image a prezentační strategie státu</w:t>
      </w:r>
      <w:r w:rsidRPr="00374F8D">
        <w:rPr>
          <w:rFonts w:ascii="Times New Roman" w:hAnsi="Times New Roman" w:cs="Times New Roman"/>
          <w:b/>
        </w:rPr>
        <w:t>.</w:t>
      </w:r>
    </w:p>
    <w:p w14:paraId="6923BFBE" w14:textId="77777777" w:rsidR="00374F8D" w:rsidRPr="00374F8D" w:rsidRDefault="00374F8D" w:rsidP="00374F8D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</w:rPr>
      </w:pPr>
      <w:r w:rsidRPr="00374F8D">
        <w:rPr>
          <w:rFonts w:ascii="Times New Roman" w:hAnsi="Times New Roman" w:cs="Times New Roman"/>
          <w:lang w:val="en-US"/>
        </w:rPr>
        <w:t>Četba 1:</w:t>
      </w:r>
      <w:r w:rsidRPr="00374F8D">
        <w:rPr>
          <w:rFonts w:ascii="Times New Roman" w:hAnsi="Times New Roman" w:cs="Times New Roman"/>
          <w:lang w:val="en-US"/>
        </w:rPr>
        <w:tab/>
        <w:t xml:space="preserve">Kos-Stanišič, Lidija, Car, Viktorija: </w:t>
      </w:r>
      <w:r w:rsidRPr="00374F8D">
        <w:rPr>
          <w:rFonts w:ascii="Times New Roman" w:hAnsi="Times New Roman" w:cs="Times New Roman"/>
          <w:i/>
          <w:iCs/>
          <w:lang w:val="en-US"/>
        </w:rPr>
        <w:t>The Use of Soft Power in Digital Public Diplomacy: the Cases of Brazil and India in the EU</w:t>
      </w:r>
      <w:r w:rsidRPr="00374F8D">
        <w:rPr>
          <w:rFonts w:ascii="Times New Roman" w:hAnsi="Times New Roman" w:cs="Times New Roman"/>
          <w:lang w:val="en-US"/>
        </w:rPr>
        <w:t>, Croatian Political Science Review, 2021.</w:t>
      </w:r>
    </w:p>
    <w:p w14:paraId="1B7FC66D" w14:textId="77777777" w:rsidR="00374F8D" w:rsidRPr="00374F8D" w:rsidRDefault="00374F8D" w:rsidP="00374F8D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</w:rPr>
      </w:pPr>
      <w:r w:rsidRPr="00374F8D">
        <w:rPr>
          <w:rFonts w:ascii="Times New Roman" w:hAnsi="Times New Roman" w:cs="Times New Roman"/>
          <w:lang w:val="en-US"/>
        </w:rPr>
        <w:t>Četba 2:</w:t>
      </w:r>
      <w:r w:rsidRPr="00374F8D">
        <w:rPr>
          <w:rFonts w:ascii="Times New Roman" w:hAnsi="Times New Roman" w:cs="Times New Roman"/>
          <w:lang w:val="en-US"/>
        </w:rPr>
        <w:tab/>
        <w:t xml:space="preserve">Higgott, Richard, Lamonica, Alessandro Giovanni, </w:t>
      </w:r>
      <w:r w:rsidRPr="00374F8D">
        <w:rPr>
          <w:rFonts w:ascii="Times New Roman" w:hAnsi="Times New Roman" w:cs="Times New Roman"/>
          <w:i/>
          <w:iCs/>
          <w:lang w:val="en-US"/>
        </w:rPr>
        <w:t>The role of Culture in EU Foreign Policy: Between International Cultural Relations and Cultural Diplomacy</w:t>
      </w:r>
      <w:r w:rsidRPr="00374F8D">
        <w:rPr>
          <w:rFonts w:ascii="Times New Roman" w:hAnsi="Times New Roman" w:cs="Times New Roman"/>
          <w:lang w:val="en-US"/>
        </w:rPr>
        <w:t>, Okonomi &amp; Politik, 2021.</w:t>
      </w:r>
    </w:p>
    <w:p w14:paraId="0FEBF461" w14:textId="46B266C5" w:rsidR="00374F8D" w:rsidRPr="00374F8D" w:rsidRDefault="00374F8D" w:rsidP="00374F8D">
      <w:pPr>
        <w:ind w:left="1080"/>
        <w:rPr>
          <w:rFonts w:ascii="Times New Roman" w:hAnsi="Times New Roman" w:cs="Times New Roman"/>
          <w:b/>
        </w:rPr>
      </w:pPr>
      <w:r w:rsidRPr="00374F8D">
        <w:rPr>
          <w:rFonts w:ascii="Times New Roman" w:hAnsi="Times New Roman" w:cs="Times New Roman"/>
          <w:b/>
          <w:bCs/>
        </w:rPr>
        <w:t>Kulturní rozmanitost (16.4.2026)</w:t>
      </w:r>
    </w:p>
    <w:p w14:paraId="6A0AEA3A" w14:textId="14D84A19" w:rsidR="00374F8D" w:rsidRPr="00374F8D" w:rsidRDefault="00374F8D" w:rsidP="00374F8D">
      <w:pPr>
        <w:ind w:left="1080"/>
        <w:rPr>
          <w:rFonts w:ascii="Times New Roman" w:hAnsi="Times New Roman" w:cs="Times New Roman"/>
        </w:rPr>
      </w:pPr>
      <w:r w:rsidRPr="00374F8D">
        <w:rPr>
          <w:rFonts w:ascii="Times New Roman" w:hAnsi="Times New Roman" w:cs="Times New Roman"/>
        </w:rPr>
        <w:t>Debata o kulturní rozmanitosti: zdroje a témata. Kulturní rozmanitost a kulturní výjimka, Mezinárodní kulturní organizace.</w:t>
      </w:r>
    </w:p>
    <w:p w14:paraId="3FC8ADBA" w14:textId="77777777" w:rsidR="00374F8D" w:rsidRPr="00374F8D" w:rsidRDefault="00374F8D" w:rsidP="00374F8D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</w:rPr>
      </w:pPr>
      <w:r w:rsidRPr="00374F8D">
        <w:rPr>
          <w:rFonts w:ascii="Times New Roman" w:hAnsi="Times New Roman" w:cs="Times New Roman"/>
          <w:lang w:val="en-US"/>
        </w:rPr>
        <w:t>Četba 1:</w:t>
      </w:r>
      <w:r w:rsidRPr="00374F8D">
        <w:rPr>
          <w:rFonts w:ascii="Times New Roman" w:hAnsi="Times New Roman" w:cs="Times New Roman"/>
          <w:lang w:val="en-US"/>
        </w:rPr>
        <w:tab/>
        <w:t xml:space="preserve">Pyykkonen, Miikka: </w:t>
      </w:r>
      <w:r w:rsidRPr="00374F8D">
        <w:rPr>
          <w:rFonts w:ascii="Times New Roman" w:hAnsi="Times New Roman" w:cs="Times New Roman"/>
          <w:i/>
          <w:iCs/>
          <w:lang w:val="en-US"/>
        </w:rPr>
        <w:t xml:space="preserve"> UNESCO and Cultural Diversity: Democratisation, Commodification or Governmentalisation of Culture?</w:t>
      </w:r>
      <w:r w:rsidRPr="00374F8D">
        <w:rPr>
          <w:rFonts w:ascii="Times New Roman" w:hAnsi="Times New Roman" w:cs="Times New Roman"/>
          <w:lang w:val="en-US"/>
        </w:rPr>
        <w:t xml:space="preserve"> International Journal of Cultural Policy, 2021.</w:t>
      </w:r>
    </w:p>
    <w:p w14:paraId="10BD9FAD" w14:textId="77777777" w:rsidR="00374F8D" w:rsidRPr="00374F8D" w:rsidRDefault="00374F8D" w:rsidP="00374F8D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b/>
        </w:rPr>
      </w:pPr>
      <w:r w:rsidRPr="00374F8D">
        <w:rPr>
          <w:rFonts w:ascii="Times New Roman" w:hAnsi="Times New Roman" w:cs="Times New Roman"/>
          <w:lang w:val="en-US"/>
        </w:rPr>
        <w:t>Četba 2:</w:t>
      </w:r>
      <w:r w:rsidRPr="00374F8D">
        <w:rPr>
          <w:rFonts w:ascii="Times New Roman" w:hAnsi="Times New Roman" w:cs="Times New Roman"/>
          <w:lang w:val="en-US"/>
        </w:rPr>
        <w:tab/>
        <w:t>The Convention on the Protection and Promotion of the Diversity of Cultural Expressions, UNESCO, 2005</w:t>
      </w:r>
      <w:r w:rsidRPr="00374F8D">
        <w:rPr>
          <w:rFonts w:ascii="Times New Roman" w:hAnsi="Times New Roman" w:cs="Times New Roman"/>
          <w:b/>
          <w:bCs/>
          <w:lang w:val="en-US"/>
        </w:rPr>
        <w:tab/>
      </w:r>
    </w:p>
    <w:p w14:paraId="55A360ED" w14:textId="5A83B14F" w:rsidR="00374F8D" w:rsidRPr="00374F8D" w:rsidRDefault="00374F8D" w:rsidP="00374F8D">
      <w:pPr>
        <w:ind w:left="1080"/>
        <w:rPr>
          <w:rFonts w:ascii="Times New Roman" w:hAnsi="Times New Roman" w:cs="Times New Roman"/>
          <w:b/>
        </w:rPr>
      </w:pPr>
      <w:r w:rsidRPr="00374F8D">
        <w:rPr>
          <w:rFonts w:ascii="Times New Roman" w:hAnsi="Times New Roman" w:cs="Times New Roman"/>
          <w:b/>
          <w:bCs/>
        </w:rPr>
        <w:t>Exkurze (TBC)</w:t>
      </w:r>
    </w:p>
    <w:p w14:paraId="77CA3CF6" w14:textId="7196EE2A" w:rsidR="00374F8D" w:rsidRPr="00374F8D" w:rsidRDefault="00374F8D" w:rsidP="00374F8D">
      <w:pPr>
        <w:ind w:left="372" w:firstLine="708"/>
        <w:rPr>
          <w:rFonts w:ascii="Times New Roman" w:hAnsi="Times New Roman" w:cs="Times New Roman"/>
          <w:b/>
        </w:rPr>
      </w:pPr>
      <w:r w:rsidRPr="00374F8D">
        <w:rPr>
          <w:rFonts w:ascii="Times New Roman" w:hAnsi="Times New Roman" w:cs="Times New Roman"/>
          <w:b/>
          <w:bCs/>
        </w:rPr>
        <w:t>Závěrečná debata k hlavním konceptům kurzu</w:t>
      </w:r>
      <w:r>
        <w:rPr>
          <w:rFonts w:ascii="Times New Roman" w:hAnsi="Times New Roman" w:cs="Times New Roman"/>
          <w:b/>
          <w:bCs/>
        </w:rPr>
        <w:t xml:space="preserve"> a komentáře k recenzím</w:t>
      </w:r>
      <w:r w:rsidRPr="00374F8D">
        <w:rPr>
          <w:rFonts w:ascii="Times New Roman" w:hAnsi="Times New Roman" w:cs="Times New Roman"/>
          <w:b/>
          <w:bCs/>
        </w:rPr>
        <w:t xml:space="preserve"> (30.4.2026)</w:t>
      </w:r>
    </w:p>
    <w:p w14:paraId="2491938B" w14:textId="258120F0" w:rsidR="00374F8D" w:rsidRPr="00374F8D" w:rsidRDefault="00374F8D" w:rsidP="00374F8D">
      <w:pPr>
        <w:ind w:left="372" w:firstLine="708"/>
        <w:rPr>
          <w:rFonts w:ascii="Times New Roman" w:hAnsi="Times New Roman" w:cs="Times New Roman"/>
          <w:b/>
        </w:rPr>
      </w:pPr>
      <w:r w:rsidRPr="00374F8D">
        <w:rPr>
          <w:rFonts w:ascii="Times New Roman" w:hAnsi="Times New Roman" w:cs="Times New Roman"/>
          <w:b/>
          <w:bCs/>
          <w:lang w:val="en-US"/>
        </w:rPr>
        <w:t>Prezentace týmových projektů a zpětná vazba (7.5.2026)</w:t>
      </w:r>
    </w:p>
    <w:p w14:paraId="7FD5FDCE" w14:textId="101616FD" w:rsidR="00374F8D" w:rsidRPr="00374F8D" w:rsidRDefault="00374F8D" w:rsidP="00374F8D">
      <w:pPr>
        <w:ind w:left="372" w:firstLine="708"/>
        <w:rPr>
          <w:rFonts w:ascii="Times New Roman" w:hAnsi="Times New Roman" w:cs="Times New Roman"/>
          <w:b/>
        </w:rPr>
      </w:pPr>
      <w:r w:rsidRPr="00374F8D">
        <w:rPr>
          <w:rFonts w:ascii="Times New Roman" w:hAnsi="Times New Roman" w:cs="Times New Roman"/>
          <w:b/>
          <w:bCs/>
          <w:lang w:val="en-US"/>
        </w:rPr>
        <w:t>Závěrečný test (14.5.2026)</w:t>
      </w:r>
    </w:p>
    <w:p w14:paraId="56E5A4D3" w14:textId="77777777" w:rsidR="00D94B86" w:rsidRPr="006631D7" w:rsidRDefault="00D94B86" w:rsidP="00374F8D">
      <w:pPr>
        <w:pStyle w:val="Odstavecseseznamem"/>
        <w:spacing w:line="240" w:lineRule="auto"/>
        <w:ind w:left="1440"/>
        <w:jc w:val="both"/>
        <w:rPr>
          <w:rFonts w:ascii="Times New Roman" w:hAnsi="Times New Roman" w:cs="Times New Roman"/>
          <w:lang w:val="en-US"/>
        </w:rPr>
      </w:pPr>
    </w:p>
    <w:sectPr w:rsidR="00D94B86" w:rsidRPr="006631D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E9450E" w14:textId="77777777" w:rsidR="008045A7" w:rsidRDefault="008045A7" w:rsidP="000C5836">
      <w:pPr>
        <w:spacing w:after="0" w:line="240" w:lineRule="auto"/>
      </w:pPr>
      <w:r>
        <w:separator/>
      </w:r>
    </w:p>
  </w:endnote>
  <w:endnote w:type="continuationSeparator" w:id="0">
    <w:p w14:paraId="40B0F7A2" w14:textId="77777777" w:rsidR="008045A7" w:rsidRDefault="008045A7" w:rsidP="000C58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dobe Garamond Pro">
    <w:altName w:val="Garamon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7004020"/>
      <w:docPartObj>
        <w:docPartGallery w:val="Page Numbers (Bottom of Page)"/>
        <w:docPartUnique/>
      </w:docPartObj>
    </w:sdtPr>
    <w:sdtContent>
      <w:p w14:paraId="0595A976" w14:textId="63939F07" w:rsidR="009F3229" w:rsidRDefault="009F3229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2BB841" w14:textId="77777777" w:rsidR="000C5836" w:rsidRDefault="000C583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3A19EF" w14:textId="77777777" w:rsidR="008045A7" w:rsidRDefault="008045A7" w:rsidP="000C5836">
      <w:pPr>
        <w:spacing w:after="0" w:line="240" w:lineRule="auto"/>
      </w:pPr>
      <w:r>
        <w:separator/>
      </w:r>
    </w:p>
  </w:footnote>
  <w:footnote w:type="continuationSeparator" w:id="0">
    <w:p w14:paraId="60DDB188" w14:textId="77777777" w:rsidR="008045A7" w:rsidRDefault="008045A7" w:rsidP="000C58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1D14EAE"/>
    <w:multiLevelType w:val="hybridMultilevel"/>
    <w:tmpl w:val="66FA0D90"/>
    <w:lvl w:ilvl="0" w:tplc="8CD2D3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C6CEE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6D4F1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A3AB3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6805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F4479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78CA3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6AC11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24A18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33C2590"/>
    <w:multiLevelType w:val="hybridMultilevel"/>
    <w:tmpl w:val="326828F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67F2216"/>
    <w:multiLevelType w:val="hybridMultilevel"/>
    <w:tmpl w:val="6F929D46"/>
    <w:lvl w:ilvl="0" w:tplc="E132DAF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723740"/>
    <w:multiLevelType w:val="hybridMultilevel"/>
    <w:tmpl w:val="A328C962"/>
    <w:lvl w:ilvl="0" w:tplc="6BFE69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8740C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63A14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80E4E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BE6BA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22EE2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2E6E5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E9225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E48D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BC2713C"/>
    <w:multiLevelType w:val="multilevel"/>
    <w:tmpl w:val="9370D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C940F7"/>
    <w:multiLevelType w:val="hybridMultilevel"/>
    <w:tmpl w:val="B7C45492"/>
    <w:lvl w:ilvl="0" w:tplc="B636DD6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A34D5B"/>
    <w:multiLevelType w:val="hybridMultilevel"/>
    <w:tmpl w:val="E51A965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FE7AF3"/>
    <w:multiLevelType w:val="hybridMultilevel"/>
    <w:tmpl w:val="450C4E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C715FA"/>
    <w:multiLevelType w:val="multilevel"/>
    <w:tmpl w:val="7CA2D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611616D"/>
    <w:multiLevelType w:val="hybridMultilevel"/>
    <w:tmpl w:val="D03C3E46"/>
    <w:lvl w:ilvl="0" w:tplc="891686F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D7A689E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DF1A86D6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5158F8E8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914EEAA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C866A29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9AFC373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416547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B4B2B60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9081BA6"/>
    <w:multiLevelType w:val="hybridMultilevel"/>
    <w:tmpl w:val="6A92C36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746555"/>
    <w:multiLevelType w:val="hybridMultilevel"/>
    <w:tmpl w:val="3F980D32"/>
    <w:lvl w:ilvl="0" w:tplc="298687E0">
      <w:start w:val="1"/>
      <w:numFmt w:val="decimal"/>
      <w:lvlText w:val="(%1)"/>
      <w:lvlJc w:val="left"/>
      <w:pPr>
        <w:ind w:left="1780" w:hanging="360"/>
      </w:pPr>
      <w:rPr>
        <w:rFonts w:ascii="Times New Roman" w:hAnsi="Times New Roman" w:cs="Times New Roman" w:hint="default"/>
        <w:b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2500" w:hanging="360"/>
      </w:pPr>
    </w:lvl>
    <w:lvl w:ilvl="2" w:tplc="0405001B" w:tentative="1">
      <w:start w:val="1"/>
      <w:numFmt w:val="lowerRoman"/>
      <w:lvlText w:val="%3."/>
      <w:lvlJc w:val="right"/>
      <w:pPr>
        <w:ind w:left="3220" w:hanging="180"/>
      </w:pPr>
    </w:lvl>
    <w:lvl w:ilvl="3" w:tplc="0405000F" w:tentative="1">
      <w:start w:val="1"/>
      <w:numFmt w:val="decimal"/>
      <w:lvlText w:val="%4."/>
      <w:lvlJc w:val="left"/>
      <w:pPr>
        <w:ind w:left="3940" w:hanging="360"/>
      </w:pPr>
    </w:lvl>
    <w:lvl w:ilvl="4" w:tplc="04050019" w:tentative="1">
      <w:start w:val="1"/>
      <w:numFmt w:val="lowerLetter"/>
      <w:lvlText w:val="%5."/>
      <w:lvlJc w:val="left"/>
      <w:pPr>
        <w:ind w:left="4660" w:hanging="360"/>
      </w:pPr>
    </w:lvl>
    <w:lvl w:ilvl="5" w:tplc="0405001B" w:tentative="1">
      <w:start w:val="1"/>
      <w:numFmt w:val="lowerRoman"/>
      <w:lvlText w:val="%6."/>
      <w:lvlJc w:val="right"/>
      <w:pPr>
        <w:ind w:left="5380" w:hanging="180"/>
      </w:pPr>
    </w:lvl>
    <w:lvl w:ilvl="6" w:tplc="0405000F" w:tentative="1">
      <w:start w:val="1"/>
      <w:numFmt w:val="decimal"/>
      <w:lvlText w:val="%7."/>
      <w:lvlJc w:val="left"/>
      <w:pPr>
        <w:ind w:left="6100" w:hanging="360"/>
      </w:pPr>
    </w:lvl>
    <w:lvl w:ilvl="7" w:tplc="04050019" w:tentative="1">
      <w:start w:val="1"/>
      <w:numFmt w:val="lowerLetter"/>
      <w:lvlText w:val="%8."/>
      <w:lvlJc w:val="left"/>
      <w:pPr>
        <w:ind w:left="6820" w:hanging="360"/>
      </w:pPr>
    </w:lvl>
    <w:lvl w:ilvl="8" w:tplc="0405001B" w:tentative="1">
      <w:start w:val="1"/>
      <w:numFmt w:val="lowerRoman"/>
      <w:lvlText w:val="%9."/>
      <w:lvlJc w:val="right"/>
      <w:pPr>
        <w:ind w:left="7540" w:hanging="180"/>
      </w:pPr>
    </w:lvl>
  </w:abstractNum>
  <w:abstractNum w:abstractNumId="13" w15:restartNumberingAfterBreak="0">
    <w:nsid w:val="7EC64D34"/>
    <w:multiLevelType w:val="hybridMultilevel"/>
    <w:tmpl w:val="93EC34E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7591588">
    <w:abstractNumId w:val="12"/>
  </w:num>
  <w:num w:numId="2" w16cid:durableId="205416622">
    <w:abstractNumId w:val="9"/>
  </w:num>
  <w:num w:numId="3" w16cid:durableId="377971715">
    <w:abstractNumId w:val="0"/>
  </w:num>
  <w:num w:numId="4" w16cid:durableId="1643264803">
    <w:abstractNumId w:val="3"/>
  </w:num>
  <w:num w:numId="5" w16cid:durableId="1736313869">
    <w:abstractNumId w:val="7"/>
  </w:num>
  <w:num w:numId="6" w16cid:durableId="1761952066">
    <w:abstractNumId w:val="4"/>
  </w:num>
  <w:num w:numId="7" w16cid:durableId="452021570">
    <w:abstractNumId w:val="2"/>
  </w:num>
  <w:num w:numId="8" w16cid:durableId="915170959">
    <w:abstractNumId w:val="10"/>
  </w:num>
  <w:num w:numId="9" w16cid:durableId="1789663517">
    <w:abstractNumId w:val="1"/>
  </w:num>
  <w:num w:numId="10" w16cid:durableId="685866298">
    <w:abstractNumId w:val="13"/>
  </w:num>
  <w:num w:numId="11" w16cid:durableId="351030655">
    <w:abstractNumId w:val="11"/>
  </w:num>
  <w:num w:numId="12" w16cid:durableId="551163106">
    <w:abstractNumId w:val="6"/>
  </w:num>
  <w:num w:numId="13" w16cid:durableId="1475218221">
    <w:abstractNumId w:val="5"/>
  </w:num>
  <w:num w:numId="14" w16cid:durableId="81992743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7C1"/>
    <w:rsid w:val="00012086"/>
    <w:rsid w:val="00013784"/>
    <w:rsid w:val="000372E9"/>
    <w:rsid w:val="00047901"/>
    <w:rsid w:val="00047E2E"/>
    <w:rsid w:val="000A60D6"/>
    <w:rsid w:val="000C1B7D"/>
    <w:rsid w:val="000C5836"/>
    <w:rsid w:val="000D0AFC"/>
    <w:rsid w:val="00120561"/>
    <w:rsid w:val="00143C8A"/>
    <w:rsid w:val="00145089"/>
    <w:rsid w:val="00154D3D"/>
    <w:rsid w:val="00193BC3"/>
    <w:rsid w:val="001A36A6"/>
    <w:rsid w:val="002058FD"/>
    <w:rsid w:val="00211FA6"/>
    <w:rsid w:val="00215321"/>
    <w:rsid w:val="00215F81"/>
    <w:rsid w:val="00227B58"/>
    <w:rsid w:val="00247A15"/>
    <w:rsid w:val="0027091A"/>
    <w:rsid w:val="0027567F"/>
    <w:rsid w:val="00287D38"/>
    <w:rsid w:val="00297454"/>
    <w:rsid w:val="002D6B67"/>
    <w:rsid w:val="00302789"/>
    <w:rsid w:val="00356BA9"/>
    <w:rsid w:val="00374F8D"/>
    <w:rsid w:val="00387448"/>
    <w:rsid w:val="00395386"/>
    <w:rsid w:val="003A73BD"/>
    <w:rsid w:val="003D190D"/>
    <w:rsid w:val="003E2283"/>
    <w:rsid w:val="003F1698"/>
    <w:rsid w:val="00464FB7"/>
    <w:rsid w:val="00465E29"/>
    <w:rsid w:val="004667C1"/>
    <w:rsid w:val="004A38DF"/>
    <w:rsid w:val="004B6E61"/>
    <w:rsid w:val="00582450"/>
    <w:rsid w:val="005C4347"/>
    <w:rsid w:val="00601580"/>
    <w:rsid w:val="0060286B"/>
    <w:rsid w:val="0064207B"/>
    <w:rsid w:val="006631D7"/>
    <w:rsid w:val="006972D3"/>
    <w:rsid w:val="006C0D63"/>
    <w:rsid w:val="006C3387"/>
    <w:rsid w:val="006D4184"/>
    <w:rsid w:val="006D45A6"/>
    <w:rsid w:val="00733364"/>
    <w:rsid w:val="00743242"/>
    <w:rsid w:val="00796F43"/>
    <w:rsid w:val="007D2442"/>
    <w:rsid w:val="007E6A0D"/>
    <w:rsid w:val="008045A7"/>
    <w:rsid w:val="00806F09"/>
    <w:rsid w:val="0081024F"/>
    <w:rsid w:val="008167F5"/>
    <w:rsid w:val="00832776"/>
    <w:rsid w:val="008901AB"/>
    <w:rsid w:val="008A014C"/>
    <w:rsid w:val="008B54EA"/>
    <w:rsid w:val="008D487C"/>
    <w:rsid w:val="008F241C"/>
    <w:rsid w:val="008F79A8"/>
    <w:rsid w:val="0090532E"/>
    <w:rsid w:val="00965429"/>
    <w:rsid w:val="0097334F"/>
    <w:rsid w:val="00974B9E"/>
    <w:rsid w:val="009C5159"/>
    <w:rsid w:val="009C568F"/>
    <w:rsid w:val="009F3229"/>
    <w:rsid w:val="00A0654E"/>
    <w:rsid w:val="00A15860"/>
    <w:rsid w:val="00A95CEC"/>
    <w:rsid w:val="00A964E0"/>
    <w:rsid w:val="00AA3B00"/>
    <w:rsid w:val="00AB3D98"/>
    <w:rsid w:val="00AD0842"/>
    <w:rsid w:val="00AF5893"/>
    <w:rsid w:val="00B45CA2"/>
    <w:rsid w:val="00B66AAC"/>
    <w:rsid w:val="00B819B9"/>
    <w:rsid w:val="00BC669B"/>
    <w:rsid w:val="00BE2A13"/>
    <w:rsid w:val="00C26A70"/>
    <w:rsid w:val="00C43FEE"/>
    <w:rsid w:val="00C51F04"/>
    <w:rsid w:val="00C5722C"/>
    <w:rsid w:val="00C63F2C"/>
    <w:rsid w:val="00CA58B0"/>
    <w:rsid w:val="00CB0808"/>
    <w:rsid w:val="00CE00D5"/>
    <w:rsid w:val="00CE2124"/>
    <w:rsid w:val="00D10006"/>
    <w:rsid w:val="00D64D81"/>
    <w:rsid w:val="00D85DC4"/>
    <w:rsid w:val="00D94B86"/>
    <w:rsid w:val="00DB6193"/>
    <w:rsid w:val="00DE445B"/>
    <w:rsid w:val="00E3063B"/>
    <w:rsid w:val="00E41234"/>
    <w:rsid w:val="00E41612"/>
    <w:rsid w:val="00E84FD7"/>
    <w:rsid w:val="00E95442"/>
    <w:rsid w:val="00EA776E"/>
    <w:rsid w:val="00F40F70"/>
    <w:rsid w:val="00F51035"/>
    <w:rsid w:val="00F632BD"/>
    <w:rsid w:val="00F913F6"/>
    <w:rsid w:val="00F96F50"/>
    <w:rsid w:val="00FB016B"/>
    <w:rsid w:val="00FC7D0F"/>
    <w:rsid w:val="00FD4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7E4CA"/>
  <w15:chartTrackingRefBased/>
  <w15:docId w15:val="{3B19A0ED-93BB-4A80-88BE-EBB9BD323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667C1"/>
  </w:style>
  <w:style w:type="paragraph" w:styleId="Nadpis3">
    <w:name w:val="heading 3"/>
    <w:basedOn w:val="Normln"/>
    <w:link w:val="Nadpis3Char"/>
    <w:uiPriority w:val="9"/>
    <w:unhideWhenUsed/>
    <w:qFormat/>
    <w:rsid w:val="004667C1"/>
    <w:pPr>
      <w:spacing w:before="100" w:beforeAutospacing="1" w:after="100" w:afterAutospacing="1" w:line="240" w:lineRule="auto"/>
      <w:outlineLvl w:val="2"/>
    </w:pPr>
    <w:rPr>
      <w:rFonts w:ascii="Calibri" w:eastAsia="Times New Roman" w:hAnsi="Calibri" w:cs="Calibri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4667C1"/>
    <w:rPr>
      <w:rFonts w:ascii="Calibri" w:eastAsia="Times New Roman" w:hAnsi="Calibri" w:cs="Calibri"/>
      <w:b/>
      <w:bCs/>
      <w:sz w:val="27"/>
      <w:szCs w:val="27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667C1"/>
    <w:rPr>
      <w:color w:val="0563C1" w:themeColor="hyperlink"/>
      <w:u w:val="single"/>
    </w:rPr>
  </w:style>
  <w:style w:type="paragraph" w:customStyle="1" w:styleId="gmail-msolistparagraph">
    <w:name w:val="gmail-msolistparagraph"/>
    <w:basedOn w:val="Normln"/>
    <w:rsid w:val="004667C1"/>
    <w:pPr>
      <w:spacing w:before="100" w:beforeAutospacing="1" w:after="100" w:afterAutospacing="1" w:line="240" w:lineRule="auto"/>
    </w:pPr>
    <w:rPr>
      <w:rFonts w:ascii="Calibri" w:hAnsi="Calibri" w:cs="Calibri"/>
      <w:lang w:eastAsia="cs-CZ"/>
    </w:rPr>
  </w:style>
  <w:style w:type="paragraph" w:styleId="Odstavecseseznamem">
    <w:name w:val="List Paragraph"/>
    <w:basedOn w:val="Normln"/>
    <w:uiPriority w:val="34"/>
    <w:qFormat/>
    <w:rsid w:val="004667C1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193B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193BC3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0C58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C5836"/>
  </w:style>
  <w:style w:type="paragraph" w:styleId="Zpat">
    <w:name w:val="footer"/>
    <w:basedOn w:val="Normln"/>
    <w:link w:val="ZpatChar"/>
    <w:uiPriority w:val="99"/>
    <w:unhideWhenUsed/>
    <w:rsid w:val="000C58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C5836"/>
  </w:style>
  <w:style w:type="paragraph" w:customStyle="1" w:styleId="Default">
    <w:name w:val="Default"/>
    <w:rsid w:val="00FB016B"/>
    <w:pPr>
      <w:autoSpaceDE w:val="0"/>
      <w:autoSpaceDN w:val="0"/>
      <w:adjustRightInd w:val="0"/>
      <w:spacing w:after="0" w:line="240" w:lineRule="auto"/>
    </w:pPr>
    <w:rPr>
      <w:rFonts w:ascii="Adobe Garamond Pro" w:hAnsi="Adobe Garamond Pro" w:cs="Adobe Garamond Pro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C51F04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BC66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6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129134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1843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20733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90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2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1313">
          <w:marLeft w:val="547"/>
          <w:marRight w:val="0"/>
          <w:marTop w:val="15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7312">
          <w:marLeft w:val="446"/>
          <w:marRight w:val="0"/>
          <w:marTop w:val="15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63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tomalova@fsv.cuni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959</Words>
  <Characters>5664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Tomalová</dc:creator>
  <cp:keywords/>
  <dc:description/>
  <cp:lastModifiedBy>Eliška</cp:lastModifiedBy>
  <cp:revision>3</cp:revision>
  <cp:lastPrinted>2026-01-27T19:35:00Z</cp:lastPrinted>
  <dcterms:created xsi:type="dcterms:W3CDTF">2026-01-27T19:43:00Z</dcterms:created>
  <dcterms:modified xsi:type="dcterms:W3CDTF">2026-02-11T10:48:00Z</dcterms:modified>
</cp:coreProperties>
</file>