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07D0" w14:textId="77777777" w:rsidR="007932CA" w:rsidRDefault="007932CA" w:rsidP="007932CA">
      <w:pPr>
        <w:pStyle w:val="Nadpis2"/>
      </w:pPr>
      <w:r>
        <w:t xml:space="preserve">Velká drogová kocovina </w:t>
      </w:r>
    </w:p>
    <w:p w14:paraId="5E8990ED" w14:textId="77777777" w:rsidR="007932CA" w:rsidRDefault="007932CA" w:rsidP="007932CA">
      <w:hyperlink r:id="rId8" w:history="1">
        <w:r w:rsidRPr="007932CA">
          <w:t>Tomáš Fürst</w:t>
        </w:r>
      </w:hyperlink>
      <w:r>
        <w:t xml:space="preserve">, </w:t>
      </w:r>
      <w:hyperlink r:id="rId9" w:history="1">
        <w:r w:rsidRPr="007932CA">
          <w:t>Jan Strojil</w:t>
        </w:r>
      </w:hyperlink>
      <w:r>
        <w:t xml:space="preserve">, </w:t>
      </w:r>
      <w:hyperlink r:id="rId10" w:history="1">
        <w:r w:rsidRPr="007932CA">
          <w:t>Halina Šimková</w:t>
        </w:r>
      </w:hyperlink>
    </w:p>
    <w:p w14:paraId="5E89B02F" w14:textId="77777777" w:rsidR="007932CA" w:rsidRDefault="007932CA" w:rsidP="007932CA">
      <w:r>
        <w:t>Finmag.cz, 25. 6. 2019</w:t>
      </w:r>
    </w:p>
    <w:p w14:paraId="6338DDFA" w14:textId="77777777" w:rsidR="007932CA" w:rsidRPr="007932CA" w:rsidRDefault="007932CA" w:rsidP="007932CA">
      <w:pPr>
        <w:pStyle w:val="article-detailarticleheaderperex"/>
        <w:spacing w:line="276" w:lineRule="auto"/>
        <w:rPr>
          <w:rFonts w:asciiTheme="minorHAnsi" w:eastAsia="MS Mincho" w:hAnsiTheme="minorHAnsi"/>
          <w:i/>
          <w:lang w:eastAsia="en-US"/>
        </w:rPr>
      </w:pPr>
      <w:r w:rsidRPr="007932CA">
        <w:rPr>
          <w:rFonts w:asciiTheme="minorHAnsi" w:eastAsia="MS Mincho" w:hAnsiTheme="minorHAnsi"/>
          <w:i/>
          <w:lang w:eastAsia="en-US"/>
        </w:rPr>
        <w:t>Náhodné testování přítomnosti drog ve slinách řidičů, studentů nebo zaměstnanců je přehlídkou ostouzení nevinných. Ve velkém. Příčinou není podvádění nebo „vadné testy“, ale naprosté nepochopení matematických zákonitostí testování.</w:t>
      </w:r>
    </w:p>
    <w:p w14:paraId="17A8B709" w14:textId="77777777" w:rsidR="007932CA" w:rsidRDefault="007932CA" w:rsidP="007932CA">
      <w:pPr>
        <w:pStyle w:val="Normlnweb"/>
      </w:pPr>
      <w:r>
        <w:t>Jednoduché testy na přítomnost drog ve slinách jsou na první pohled úžasný nástroj. Přibývá ale případů, kdy si pozitivně testovaní stěžují, že drogy rozhodně neberou, a když pak podstoupí testy z krve (pokud je ovšem podstoupí!), jejich nevina se potvrdí. Jenže než se dočkají výsledků, už podstupují martýrium správního řízení a martýrium osobní a donekonečna ujišťují policii, rodinu, zaměstnavatele a kamarády, že opravdu, ale opravdu nefetují.</w:t>
      </w:r>
    </w:p>
    <w:p w14:paraId="3E82875F" w14:textId="77777777" w:rsidR="007932CA" w:rsidRDefault="007932CA" w:rsidP="007932CA">
      <w:pPr>
        <w:pStyle w:val="Normlnweb"/>
      </w:pPr>
      <w:r>
        <w:t xml:space="preserve">Týká se to nejen řidičů, ale i náhodně testovaných studentů ve školách nebo zaměstnanců ve firmách. Lze jen spekulovat, kolika z nich na základě výsledku testu ze slin hrozilo vyloučení ze školy nebo vyhazov z práce, nebo kolik jich dokonce vyloučeno či propuštěno bylo. V médiích se objevují titulky </w:t>
      </w:r>
      <w:hyperlink r:id="rId11" w:tgtFrame="_blank" w:history="1">
        <w:r>
          <w:rPr>
            <w:rStyle w:val="Hypertextovodkaz"/>
            <w:i/>
            <w:iCs/>
          </w:rPr>
          <w:t>Přišli o řidičák, ač byli čistí</w:t>
        </w:r>
      </w:hyperlink>
      <w:r>
        <w:rPr>
          <w:rStyle w:val="Zdraznn"/>
        </w:rPr>
        <w:t xml:space="preserve">, </w:t>
      </w:r>
      <w:hyperlink r:id="rId12" w:tgtFrame="_blank" w:history="1">
        <w:r>
          <w:rPr>
            <w:rStyle w:val="Hypertextovodkaz"/>
            <w:i/>
            <w:iCs/>
          </w:rPr>
          <w:t>Chybné policejní testy na drogy dělají z nevinných řidičů narkomany</w:t>
        </w:r>
      </w:hyperlink>
      <w:r>
        <w:t xml:space="preserve"> a příběhy dalších a dalších postižených kolují sociálními sítěmi. Proč?</w:t>
      </w:r>
    </w:p>
    <w:p w14:paraId="30901CB5" w14:textId="77777777" w:rsidR="007932CA" w:rsidRDefault="007932CA" w:rsidP="007932CA">
      <w:pPr>
        <w:pStyle w:val="Normlnweb"/>
      </w:pPr>
      <w:r>
        <w:t xml:space="preserve">Odpověď je závažnější, než bychom čekali: </w:t>
      </w:r>
      <w:r>
        <w:rPr>
          <w:rStyle w:val="Zdraznn"/>
        </w:rPr>
        <w:t>Testy při tomto způsobu používání jiné než zavádějící výsledky poskytovat nemůžou.</w:t>
      </w:r>
    </w:p>
    <w:p w14:paraId="23AA1363" w14:textId="77777777" w:rsidR="007932CA" w:rsidRDefault="007932CA" w:rsidP="007932CA">
      <w:pPr>
        <w:pStyle w:val="Nadpis3"/>
      </w:pPr>
      <w:r>
        <w:t>Správné testy, vadná logika</w:t>
      </w:r>
    </w:p>
    <w:p w14:paraId="4EB68951" w14:textId="77777777" w:rsidR="007932CA" w:rsidRDefault="007932CA" w:rsidP="007932CA">
      <w:pPr>
        <w:pStyle w:val="Normlnweb"/>
      </w:pPr>
      <w:r>
        <w:t>Samy testy nijak vadné nejsou. Fungují správně – tak, jak to testy tohoto typu umí, tedy „většinou ukazují dobře“. Toto „většinou“ se u každého testu vyjadřuje pomocí dvou základních hodnot, které ho charakterizují: senzitivity a specificity.</w:t>
      </w:r>
    </w:p>
    <w:p w14:paraId="4BBEC5C9" w14:textId="77777777" w:rsidR="007932CA" w:rsidRDefault="007932CA" w:rsidP="007932CA">
      <w:pPr>
        <w:pStyle w:val="Normlnweb"/>
      </w:pPr>
      <w:r>
        <w:rPr>
          <w:rStyle w:val="Zdraznn"/>
          <w:b/>
          <w:bCs/>
        </w:rPr>
        <w:t>Senzitivita testu</w:t>
      </w:r>
      <w:r>
        <w:t xml:space="preserve"> nám říká, s jakou pravděpodobností bude test pozitivní u osoby, která opravdu pod vlivem drogy je. Například policií užívaný test </w:t>
      </w:r>
      <w:hyperlink r:id="rId13" w:tgtFrame="_blank" w:history="1">
        <w:proofErr w:type="spellStart"/>
        <w:r>
          <w:rPr>
            <w:rStyle w:val="Hypertextovodkaz"/>
          </w:rPr>
          <w:t>DrugWipe</w:t>
        </w:r>
        <w:proofErr w:type="spellEnd"/>
        <w:r>
          <w:rPr>
            <w:rStyle w:val="Hypertextovodkaz"/>
          </w:rPr>
          <w:t xml:space="preserve"> 5S</w:t>
        </w:r>
      </w:hyperlink>
      <w:r>
        <w:t xml:space="preserve"> má </w:t>
      </w:r>
      <w:hyperlink r:id="rId14" w:tgtFrame="_blank" w:history="1">
        <w:r>
          <w:rPr>
            <w:rStyle w:val="Hypertextovodkaz"/>
          </w:rPr>
          <w:t>podle výrobce</w:t>
        </w:r>
      </w:hyperlink>
      <w:r>
        <w:t xml:space="preserve"> senzitivitu 97 %. To znamená, že otestujeme-li s ním 100 lidí pod vlivem drogy, u 97 vyjde test správně, tj. pozitivně, a u 3 vyjde nesprávně, tj. negativně (tomu se říká </w:t>
      </w:r>
      <w:r>
        <w:rPr>
          <w:rStyle w:val="Zdraznn"/>
        </w:rPr>
        <w:t>falešná negativita testu</w:t>
      </w:r>
      <w:r>
        <w:t>).</w:t>
      </w:r>
    </w:p>
    <w:p w14:paraId="70B6964B" w14:textId="77777777" w:rsidR="007932CA" w:rsidRDefault="007932CA" w:rsidP="007932CA">
      <w:pPr>
        <w:pStyle w:val="Normlnweb"/>
      </w:pPr>
      <w:r>
        <w:rPr>
          <w:rStyle w:val="Zdraznn"/>
          <w:b/>
          <w:bCs/>
        </w:rPr>
        <w:t>Specificita testu</w:t>
      </w:r>
      <w:r>
        <w:t xml:space="preserve"> nám říká, s jakou pravděpodobností bude test negativní u osoby, která opravdu pod vlivem drogy není. </w:t>
      </w:r>
      <w:proofErr w:type="spellStart"/>
      <w:r>
        <w:t>DrugWipe</w:t>
      </w:r>
      <w:proofErr w:type="spellEnd"/>
      <w:r>
        <w:t xml:space="preserve"> 5S má specificitu 95 %. To znamená, že otestujeme-li s ním 100 lidí, kteří pod vlivem drogy nejsou, u 95 vyjde test správně, tj. negativně, a u 5 vyjde nesprávně, tj. pozitivně (tomu se říká </w:t>
      </w:r>
      <w:r>
        <w:rPr>
          <w:rStyle w:val="Zdraznn"/>
        </w:rPr>
        <w:t>falešná pozitivita testu</w:t>
      </w:r>
      <w:r>
        <w:t>).</w:t>
      </w:r>
    </w:p>
    <w:p w14:paraId="27B0B921" w14:textId="77777777" w:rsidR="007932CA" w:rsidRDefault="007932CA" w:rsidP="007932CA">
      <w:pPr>
        <w:pStyle w:val="Normlnweb"/>
      </w:pPr>
      <w:r>
        <w:t xml:space="preserve">Teď se ale podívejme, </w:t>
      </w:r>
      <w:r>
        <w:rPr>
          <w:rStyle w:val="Zdraznn"/>
        </w:rPr>
        <w:t>jak se bude takový test chovat v reálném světě, kde „čistých“ je zaplaťpánbůh mnohonásobně víc než „sjetých“</w:t>
      </w:r>
      <w:r>
        <w:t xml:space="preserve">. Podíl „sjetých“ v populaci vyjadřuje hodnota, které říkáme </w:t>
      </w:r>
      <w:r>
        <w:rPr>
          <w:rStyle w:val="Zdraznn"/>
        </w:rPr>
        <w:t xml:space="preserve">prevalence, </w:t>
      </w:r>
      <w:r>
        <w:t xml:space="preserve">což je odborný termín pro výskyt. Představme si dosti černý scénář, že v určitém okamžiku připadá na 99 „čistých“ osob (za volantem, ve třídě nebo na pracovišti) jedna „sjetá“ některou z pěti drog, kterou test </w:t>
      </w:r>
      <w:proofErr w:type="spellStart"/>
      <w:r>
        <w:t>DrugWipe</w:t>
      </w:r>
      <w:proofErr w:type="spellEnd"/>
      <w:r>
        <w:t xml:space="preserve"> 5S umí zachytit – prevalence je tedy 1 ze 100 neboli 1 %. Alespoň občasných konzumentů drog bude v populaci více, ale ne každý, kdo fetuje, je sjetý právě v okamžiku testování a ne každý aktuálně zfetovaný je sjetý zrovna některou z drog, na kterou je test zacílen. Nyní si představme, že policie jednoho rána spustí po celé republice </w:t>
      </w:r>
      <w:proofErr w:type="spellStart"/>
      <w:r>
        <w:t>megaakci</w:t>
      </w:r>
      <w:proofErr w:type="spellEnd"/>
      <w:r>
        <w:t xml:space="preserve"> Bič boží, při níž otestuje testem </w:t>
      </w:r>
      <w:proofErr w:type="spellStart"/>
      <w:r>
        <w:t>DrugWipe</w:t>
      </w:r>
      <w:proofErr w:type="spellEnd"/>
      <w:r>
        <w:t xml:space="preserve"> 5S rovných sto tisíc řidičů. Co se stane, to ukazuje následující schéma. </w:t>
      </w:r>
    </w:p>
    <w:p w14:paraId="41BAE075" w14:textId="77777777" w:rsidR="007932CA" w:rsidRDefault="007932CA" w:rsidP="007932CA">
      <w:pPr>
        <w:pStyle w:val="Normlnweb"/>
      </w:pPr>
      <w:r>
        <w:t xml:space="preserve">Ne, v infografice není chyba. </w:t>
      </w:r>
      <w:r>
        <w:rPr>
          <w:rStyle w:val="Zdraznn"/>
        </w:rPr>
        <w:t>Plných 84 % pozitivně otestovaných jsou nevinní</w:t>
      </w:r>
      <w:r>
        <w:t xml:space="preserve">, u nichž se pouze projevila falešná pozitivita testu. Pokud má náhodně vybraná osoba (například řidič při běžné silniční kontrole) pozitivní výsledek testu, je </w:t>
      </w:r>
      <w:r>
        <w:rPr>
          <w:rStyle w:val="Zdraznn"/>
        </w:rPr>
        <w:t xml:space="preserve">pravděpodobnost, že je skutečně pod vlivem drog, jen </w:t>
      </w:r>
      <w:r>
        <w:rPr>
          <w:rStyle w:val="Zdraznn"/>
        </w:rPr>
        <w:lastRenderedPageBreak/>
        <w:t>zhruba 16 %.</w:t>
      </w:r>
      <w:r>
        <w:t xml:space="preserve"> Tomuto číslu se říká </w:t>
      </w:r>
      <w:r>
        <w:rPr>
          <w:rStyle w:val="Zdraznn"/>
        </w:rPr>
        <w:t>pozitivní prediktivní hodnota testu</w:t>
      </w:r>
      <w:r>
        <w:t>, a právě o něj by se měl zajímat každý, kdo chce nějaký test používat!</w:t>
      </w:r>
    </w:p>
    <w:p w14:paraId="3941CE8F" w14:textId="77777777" w:rsidR="007932CA" w:rsidRDefault="007932CA" w:rsidP="007932CA">
      <w:pPr>
        <w:pStyle w:val="Nadpis3"/>
      </w:pPr>
      <w:r>
        <w:t>Máte něco s prostatou, slečno</w:t>
      </w:r>
    </w:p>
    <w:p w14:paraId="2C9E0690" w14:textId="77777777" w:rsidR="007932CA" w:rsidRDefault="007932CA" w:rsidP="007932CA">
      <w:pPr>
        <w:pStyle w:val="Normlnweb"/>
      </w:pPr>
      <w:r>
        <w:t xml:space="preserve">Dokonce i pokud by prevalence v populaci dosáhla (čistě teoreticky) hororových 2 %, tedy pokud by pod vlivem drog byla každá padesátá (!) osoba, bude pozitivní prediktivní hodnota testu jen 28 %. </w:t>
      </w:r>
      <w:r>
        <w:rPr>
          <w:rStyle w:val="Zdraznn"/>
        </w:rPr>
        <w:t>Pokud naopak bude prevalence menší, třeba jeden zdrogovaný z pěti set, bude nevinných plných 96 % pozitivně otestovaných!</w:t>
      </w:r>
    </w:p>
    <w:p w14:paraId="456E8825" w14:textId="77777777" w:rsidR="007932CA" w:rsidRDefault="007932CA" w:rsidP="007932CA">
      <w:pPr>
        <w:pStyle w:val="Normlnweb"/>
      </w:pPr>
      <w:r>
        <w:t xml:space="preserve">Je-li totiž počáteční pravděpodobnost, že osoba je opravdu pod vlivem drogy, malá, pak </w:t>
      </w:r>
      <w:r>
        <w:rPr>
          <w:rStyle w:val="Zdraznn"/>
        </w:rPr>
        <w:t>i diagnostické testy s velmi dobrou specificitou a senzitivitou produkují obrovské množství falešně pozitivních výsledků.</w:t>
      </w:r>
      <w:r>
        <w:t xml:space="preserve"> To nastává typicky právě u </w:t>
      </w:r>
      <w:r>
        <w:rPr>
          <w:rStyle w:val="Zdraznn"/>
        </w:rPr>
        <w:t>náhodně</w:t>
      </w:r>
      <w:r>
        <w:t xml:space="preserve"> vybraných řidičů, studentů nebo zaměstnanců, tedy u osob, </w:t>
      </w:r>
      <w:r>
        <w:rPr>
          <w:rStyle w:val="Zdraznn"/>
        </w:rPr>
        <w:t>u kterých nic nevzbudilo naše podezření, pouze jsme se je „jen tak“ rozhodli otestovat.</w:t>
      </w:r>
      <w:r>
        <w:t xml:space="preserve"> Jedním takovým testem jim přitom můžeme udělat ze života peklo.</w:t>
      </w:r>
    </w:p>
    <w:p w14:paraId="3C69D85F" w14:textId="77777777" w:rsidR="007932CA" w:rsidRDefault="007932CA" w:rsidP="007932CA">
      <w:pPr>
        <w:pStyle w:val="Normlnweb"/>
      </w:pPr>
      <w:r>
        <w:t>O tomto jevu ví dobře své medicína, kde se diagnostické testy na vzácná onemocnění nasazují velmi uvážlivě a pouze v případech, kdy je zvýšené riziko, že osoba tímto onemocněním trpí (projevují-li se u ní příznaky onemocnění, má-li dědičnou zátěž apod.) Kdyby se totiž nasadily plošně, stovky a tisíce zdravých lidí by byly falešně pozitivně testovány, výsledkem testu psychicky zdeptány a třeba i zbytečně léčeny z onemocnění, kterým ve skutečnosti netrpí.</w:t>
      </w:r>
    </w:p>
    <w:p w14:paraId="439E81B0" w14:textId="77777777" w:rsidR="007932CA" w:rsidRDefault="007932CA" w:rsidP="007932CA">
      <w:pPr>
        <w:pStyle w:val="Normlnweb"/>
      </w:pPr>
      <w:r>
        <w:t>Nejlépe to lze ukázat na absurdním příkladu: Představte si pošahaného lékaře, který by screeningový test na rakovinu prostaty provedl plošně u všech dívek na základních školách. Test má specificitu 99 %, takže u 1 % dívek by vyšel pozitivní! Je snad každá stá školačka zakuklený chlápek s rakovinou prostaty? Samozřejmě, že ne – všechno by to byly falešné pozitivity: náctileté dívky opravdu nemůžou mít rakovinu orgánu, který nemají. Pokud ale tentýž test provedeme u sedmdesátiletých mužů stěžujících si na problémy s močením, podíl falešně pozitivních bude velmi malý a hodnota výsledku testu bude mít nesrovnatelně vyšší vypovídající hodnotu – prostě proto, že prevalence rakoviny prostaty u sedmdesátiletých mužů s obtížemi při močení je poměrně velká, na rozdíl od školaček, kde je nulová.</w:t>
      </w:r>
    </w:p>
    <w:p w14:paraId="32E21A39" w14:textId="77777777" w:rsidR="007932CA" w:rsidRDefault="007932CA" w:rsidP="007932CA">
      <w:pPr>
        <w:pStyle w:val="Nadpis3"/>
      </w:pPr>
      <w:r>
        <w:t>Stop kobercovým náletům</w:t>
      </w:r>
    </w:p>
    <w:p w14:paraId="2714DC05" w14:textId="77777777" w:rsidR="007932CA" w:rsidRDefault="007932CA" w:rsidP="007932CA">
      <w:pPr>
        <w:pStyle w:val="Normlnweb"/>
      </w:pPr>
      <w:r>
        <w:t xml:space="preserve">Ale zpět k našim drogovým testům. Bylo by možné namítnout, že podíl lidí pod vlivem drog je třeba naopak výrazně vyšší než 1 %. Zajímavá data v tomto směru poskytla policie České televizi pro zpracování </w:t>
      </w:r>
      <w:hyperlink r:id="rId15" w:tgtFrame="_blank" w:history="1">
        <w:r>
          <w:rPr>
            <w:rStyle w:val="Hypertextovodkaz"/>
          </w:rPr>
          <w:t>reportáže</w:t>
        </w:r>
      </w:hyperlink>
      <w:r>
        <w:t xml:space="preserve"> z 31. 10. 2015. Zde se říká, že z 31 657 screeningových testů provedených policií bylo 2607 pozitivních. Nejprve si představme, že by všechny testy byly prováděny zcela náhodně. Pak z těchto údajů můžeme při znalosti specificity a senzitivity použitého testu zpětně vypočítat prevalenci, tedy už vícekrát zmíněnou míru zdrogovanosti populace. Ta nám vyjde přibližně 3,5 %. Jenže: bezpochyby zdaleka ne všichni řidiči byli testováni náhodně. U </w:t>
      </w:r>
      <w:r>
        <w:rPr>
          <w:rStyle w:val="Zdraznn"/>
        </w:rPr>
        <w:t>řady z nich použili policisté test cíleně</w:t>
      </w:r>
      <w:r>
        <w:t>, například kvůli podezření, které v nich vyvolalo chování osoby, způsob jízdy, pozitivní výsledek testu na alkohol a podobně. V tom případě je skutečná prevalence v populaci ještě několikanásobně nižší a 1 %, použité v naší infografice, představuje spíše horní mez.</w:t>
      </w:r>
    </w:p>
    <w:p w14:paraId="66496117" w14:textId="77777777" w:rsidR="00EA5CF2" w:rsidRDefault="007932CA" w:rsidP="007932CA">
      <w:pPr>
        <w:pStyle w:val="Normlnweb"/>
      </w:pPr>
      <w:r>
        <w:t>Jsou tedy diagnostické testy na přítomnost drog k ničemu? Vůbec ne, jen nesmějí být používány k namátkové kontrole! Test má smysl provádět tehdy, když je z nějakého důvodu předem zvýšená pravděpodobnost, že osoba je pod vlivem drogy: Pokud jeví příznaky ovlivnění drogou, pokud má pozitivní test na alkohol, pokud má drogovou minulost nebo například pokud víme, že v daném kolektivu (třeba v nějaké skupině mladistvých) je míra užívání drog velká. Naopak za zcela nesmyslné lze považovat náhodné testování. Zvlášť proto, že pozitivní výsledek testu v naprosté většině případů nezůstane okolí utajen a úplně zbytečně stigmatizuje osobu, která je s velkou pravděpodobností nevinná. Řešením není hledání jiného dodavatele testů, ale pochopení matematických zákonitostí testování.</w:t>
      </w:r>
    </w:p>
    <w:p w14:paraId="281E8ED1" w14:textId="77777777" w:rsidR="00667EB7" w:rsidRDefault="00667EB7" w:rsidP="007932CA">
      <w:pPr>
        <w:pStyle w:val="Normlnweb"/>
      </w:pPr>
      <w:r>
        <w:rPr>
          <w:noProof/>
          <w:lang w:eastAsia="cs-CZ"/>
        </w:rPr>
        <w:lastRenderedPageBreak/>
        <w:drawing>
          <wp:inline distT="0" distB="0" distL="0" distR="0" wp14:anchorId="41698A09" wp14:editId="08E16080">
            <wp:extent cx="6645910" cy="9615184"/>
            <wp:effectExtent l="0" t="0" r="2540" b="5080"/>
            <wp:docPr id="8" name="Obrázek 8" descr="C:\Users\beran.GJKWIN\Dropbox\GJK\2024 M4A+\A Kombinatorika, pravděpodobnost\2 Pravděpodobnost\Bayes, podmínka, validity\IL Senzitivita a specificita drogového tes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ran.GJKWIN\Dropbox\GJK\2024 M4A+\A Kombinatorika, pravděpodobnost\2 Pravděpodobnost\Bayes, podmínka, validity\IL Senzitivita a specificita drogového testu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1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9AB23" w14:textId="77777777" w:rsidR="005925CA" w:rsidRDefault="005925CA">
      <w:pPr>
        <w:spacing w:before="0" w:after="200"/>
        <w:jc w:val="left"/>
      </w:pPr>
      <w:r>
        <w:br w:type="page"/>
      </w:r>
    </w:p>
    <w:p w14:paraId="060734EF" w14:textId="2121E5C8" w:rsidR="005925CA" w:rsidRDefault="005925CA" w:rsidP="005925CA">
      <w:pPr>
        <w:pStyle w:val="Zhlav"/>
      </w:pPr>
      <w:r>
        <w:lastRenderedPageBreak/>
        <w:fldChar w:fldCharType="begin"/>
      </w:r>
      <w:r>
        <w:instrText xml:space="preserve"> SAVEDATE  \@ "d. MMMM yyyy"  \* MERGEFORMAT </w:instrText>
      </w:r>
      <w:r>
        <w:fldChar w:fldCharType="separate"/>
      </w:r>
      <w:r w:rsidR="00EE2262">
        <w:rPr>
          <w:noProof/>
        </w:rPr>
        <w:t>5. září 2025</w:t>
      </w:r>
      <w:r>
        <w:fldChar w:fldCharType="end"/>
      </w:r>
      <w:r>
        <w:ptab w:relativeTo="margin" w:alignment="center" w:leader="none"/>
      </w:r>
      <w:r>
        <w:rPr>
          <w:b/>
        </w:rPr>
        <w:t>Pravděpodobnost – Validita diagnostického testu</w:t>
      </w:r>
      <w:r>
        <w:ptab w:relativeTo="margin" w:alignment="right" w:leader="none"/>
      </w:r>
    </w:p>
    <w:p w14:paraId="5D8678C8" w14:textId="77777777" w:rsidR="005925CA" w:rsidRDefault="005925CA" w:rsidP="00047EB0">
      <w:pPr>
        <w:pStyle w:val="MatematikaSrieloh"/>
        <w:numPr>
          <w:ilvl w:val="0"/>
          <w:numId w:val="2"/>
        </w:numPr>
        <w:ind w:left="0"/>
      </w:pPr>
      <w:r>
        <w:t>(Modelový příklad „s pěknými čísly“.) Určete pozitivní a negativní prediktivní hodnoty testu o senzitivitě 90 % a specificitě 80 % při předpokládané prevalenci 10 %.</w:t>
      </w:r>
    </w:p>
    <w:p w14:paraId="0AD48732" w14:textId="77777777" w:rsidR="005925CA" w:rsidRDefault="005925CA" w:rsidP="00047EB0">
      <w:pPr>
        <w:pStyle w:val="MatematikaSrieloh"/>
        <w:numPr>
          <w:ilvl w:val="0"/>
          <w:numId w:val="2"/>
        </w:numPr>
        <w:ind w:left="0"/>
      </w:pPr>
      <w:r>
        <w:t>(K článku „Velká drogová kocovina“.) Určete pozitivní a negativní prediktivní hodnoty testu o senzitivitě 97 % a specificitě 95 % při předpokládané prevalenci 1 %.</w:t>
      </w:r>
    </w:p>
    <w:p w14:paraId="16534A48" w14:textId="77777777" w:rsidR="005925CA" w:rsidRDefault="005925CA" w:rsidP="00047EB0">
      <w:pPr>
        <w:pStyle w:val="MatematikaSrieloh"/>
        <w:numPr>
          <w:ilvl w:val="0"/>
          <w:numId w:val="2"/>
        </w:numPr>
        <w:ind w:left="0"/>
      </w:pPr>
      <w:r>
        <w:t>(Portál Matematické biologie. Srov. SAÚ, s. 132.) Vyšetřete, jak se mění pozitivní a negativní prediktivní hodnoty testu na HIV při senzitivitě 99%, specificitě 98 % a proměnlivé prevalenci:</w:t>
      </w:r>
    </w:p>
    <w:p w14:paraId="145559B7" w14:textId="77777777" w:rsidR="005925CA" w:rsidRDefault="005925CA" w:rsidP="00047EB0">
      <w:pPr>
        <w:pStyle w:val="MatematikaSrieloh"/>
        <w:numPr>
          <w:ilvl w:val="0"/>
          <w:numId w:val="3"/>
        </w:numPr>
        <w:ind w:left="426" w:hanging="426"/>
      </w:pPr>
      <w:r>
        <w:t>vysoká prevalence: 20 %</w:t>
      </w:r>
    </w:p>
    <w:p w14:paraId="295F85BE" w14:textId="77777777" w:rsidR="005925CA" w:rsidRDefault="005925CA" w:rsidP="00047EB0">
      <w:pPr>
        <w:pStyle w:val="MatematikaSrieloh"/>
        <w:numPr>
          <w:ilvl w:val="0"/>
          <w:numId w:val="3"/>
        </w:numPr>
        <w:ind w:left="426" w:hanging="426"/>
      </w:pPr>
      <w:r>
        <w:t>střední prevalence: 2 %</w:t>
      </w:r>
    </w:p>
    <w:p w14:paraId="509A8FB5" w14:textId="77777777" w:rsidR="005925CA" w:rsidRDefault="005925CA" w:rsidP="00047EB0">
      <w:pPr>
        <w:pStyle w:val="MatematikaSrieloh"/>
        <w:numPr>
          <w:ilvl w:val="0"/>
          <w:numId w:val="3"/>
        </w:numPr>
        <w:ind w:left="426" w:hanging="426"/>
      </w:pPr>
      <w:r>
        <w:t>nízká prevalence: 0,2 %</w:t>
      </w:r>
    </w:p>
    <w:p w14:paraId="5487E9BF" w14:textId="77777777" w:rsidR="005925CA" w:rsidRDefault="005925CA" w:rsidP="005925CA">
      <w:pPr>
        <w:pStyle w:val="MatematikaSrieloh"/>
      </w:pPr>
      <w:r>
        <w:t xml:space="preserve">Výsledky přehledně shrňte do tabulky a interpretujte. Bonus: Řešte pro obecnou prevalenci </w:t>
      </w:r>
      <m:oMath>
        <m:r>
          <w:rPr>
            <w:rFonts w:ascii="Cambria Math" w:hAnsi="Cambria Math"/>
          </w:rPr>
          <m:t>v</m:t>
        </m:r>
      </m:oMath>
      <w:r>
        <w:t>.</w:t>
      </w:r>
    </w:p>
    <w:p w14:paraId="7D1F19CD" w14:textId="77777777" w:rsidR="005925CA" w:rsidRDefault="005925CA" w:rsidP="00047EB0">
      <w:pPr>
        <w:pStyle w:val="MatematikaSrieloh"/>
        <w:numPr>
          <w:ilvl w:val="0"/>
          <w:numId w:val="2"/>
        </w:numPr>
        <w:ind w:left="0"/>
      </w:pPr>
      <w:r>
        <w:t>(Opakované testování.) Určete pozitivní prediktivní hodnotu testu z příkladu 1 při jeho opakovaném nezávislém použití, tedy s prevalencí rovnou PPH po prvním výsledku.</w:t>
      </w:r>
    </w:p>
    <w:p w14:paraId="2D2DD060" w14:textId="77777777" w:rsidR="005925CA" w:rsidRDefault="005925CA" w:rsidP="00047EB0">
      <w:pPr>
        <w:pStyle w:val="MatematikaSrieloh"/>
        <w:numPr>
          <w:ilvl w:val="0"/>
          <w:numId w:val="2"/>
        </w:numPr>
        <w:ind w:left="0"/>
      </w:pPr>
      <w:r>
        <w:t>(SAÚ, př. 4.18.) Předpokládejte, že program, který používáte pro e-mailovou korespondenci, správně identifikuje spam a automaticky jej přesune do složky s nevyžádanou poštou s pravděpodobností 0,8. S pravděpodobností 0,1 do této složky omylem přesune řádný e-mail. Pravděpodobnost, že nově příchozí e-mail je spam, je přibližně 0,6.</w:t>
      </w:r>
    </w:p>
    <w:p w14:paraId="519FB2F0" w14:textId="77777777" w:rsidR="005925CA" w:rsidRDefault="005925CA" w:rsidP="00047EB0">
      <w:pPr>
        <w:pStyle w:val="MatematikaSrieloh"/>
        <w:numPr>
          <w:ilvl w:val="0"/>
          <w:numId w:val="1"/>
        </w:numPr>
        <w:ind w:left="426" w:hanging="426"/>
      </w:pPr>
      <w:r>
        <w:t>Očekáváte důležitý e-mail. S jakou pravděpodobností jej nebudete muset hledat mezi nevyžádanou poštou?</w:t>
      </w:r>
    </w:p>
    <w:p w14:paraId="76A086A3" w14:textId="77777777" w:rsidR="005925CA" w:rsidRDefault="005925CA" w:rsidP="00047EB0">
      <w:pPr>
        <w:pStyle w:val="MatematikaSrieloh"/>
        <w:numPr>
          <w:ilvl w:val="0"/>
          <w:numId w:val="1"/>
        </w:numPr>
        <w:ind w:left="426" w:hanging="426"/>
      </w:pPr>
      <w:r>
        <w:t>Jaká je pravděpodobnost, že náhodně vybraný e-mail ze spamového koše je opravdu spam?</w:t>
      </w:r>
    </w:p>
    <w:p w14:paraId="075A192C" w14:textId="77777777" w:rsidR="005925CA" w:rsidRDefault="005925CA" w:rsidP="00047EB0">
      <w:pPr>
        <w:pStyle w:val="MatematikaSrieloh"/>
        <w:numPr>
          <w:ilvl w:val="0"/>
          <w:numId w:val="1"/>
        </w:numPr>
        <w:ind w:left="426" w:hanging="426"/>
      </w:pPr>
      <w:r>
        <w:t>Jaká je pravděpodobnost, že náhodně vybraný e-mail ze spamového koše není spam?</w:t>
      </w:r>
    </w:p>
    <w:p w14:paraId="26846D80" w14:textId="77777777" w:rsidR="005925CA" w:rsidRPr="00C70FCE" w:rsidRDefault="005925CA" w:rsidP="007932CA">
      <w:pPr>
        <w:pStyle w:val="Normlnweb"/>
      </w:pPr>
    </w:p>
    <w:sectPr w:rsidR="005925CA" w:rsidRPr="00C70FCE" w:rsidSect="00445BB8">
      <w:pgSz w:w="11906" w:h="16838"/>
      <w:pgMar w:top="284" w:right="720" w:bottom="426" w:left="720" w:header="284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5A07A" w14:textId="77777777" w:rsidR="00B12E10" w:rsidRDefault="00B12E10" w:rsidP="00A1189C">
      <w:pPr>
        <w:spacing w:before="0" w:after="0"/>
      </w:pPr>
      <w:r>
        <w:separator/>
      </w:r>
    </w:p>
  </w:endnote>
  <w:endnote w:type="continuationSeparator" w:id="0">
    <w:p w14:paraId="6C316F12" w14:textId="77777777" w:rsidR="00B12E10" w:rsidRDefault="00B12E10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67E7F" w14:textId="77777777" w:rsidR="00B12E10" w:rsidRDefault="00B12E10" w:rsidP="00A1189C">
      <w:pPr>
        <w:spacing w:before="0" w:after="0"/>
      </w:pPr>
      <w:r>
        <w:separator/>
      </w:r>
    </w:p>
  </w:footnote>
  <w:footnote w:type="continuationSeparator" w:id="0">
    <w:p w14:paraId="2C370100" w14:textId="77777777" w:rsidR="00B12E10" w:rsidRDefault="00B12E10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27F85"/>
    <w:multiLevelType w:val="hybridMultilevel"/>
    <w:tmpl w:val="E3385D20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2594E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274EE3"/>
    <w:multiLevelType w:val="hybridMultilevel"/>
    <w:tmpl w:val="42A05FF4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512688">
    <w:abstractNumId w:val="2"/>
  </w:num>
  <w:num w:numId="2" w16cid:durableId="1766801005">
    <w:abstractNumId w:val="1"/>
  </w:num>
  <w:num w:numId="3" w16cid:durableId="43309375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54"/>
    <w:rsid w:val="00032A65"/>
    <w:rsid w:val="00033420"/>
    <w:rsid w:val="00047EB0"/>
    <w:rsid w:val="00050FF0"/>
    <w:rsid w:val="00070B29"/>
    <w:rsid w:val="00071A04"/>
    <w:rsid w:val="000814D5"/>
    <w:rsid w:val="00086F03"/>
    <w:rsid w:val="000974D6"/>
    <w:rsid w:val="000A79F4"/>
    <w:rsid w:val="000B4311"/>
    <w:rsid w:val="000E01F3"/>
    <w:rsid w:val="000E3BEF"/>
    <w:rsid w:val="000F6B0A"/>
    <w:rsid w:val="00100E06"/>
    <w:rsid w:val="00112ED7"/>
    <w:rsid w:val="00135D8B"/>
    <w:rsid w:val="00147A33"/>
    <w:rsid w:val="001523F8"/>
    <w:rsid w:val="00191800"/>
    <w:rsid w:val="001B0BF5"/>
    <w:rsid w:val="001C3511"/>
    <w:rsid w:val="001F32CD"/>
    <w:rsid w:val="00214707"/>
    <w:rsid w:val="0024280E"/>
    <w:rsid w:val="00257BE7"/>
    <w:rsid w:val="002745D0"/>
    <w:rsid w:val="002831CC"/>
    <w:rsid w:val="002D3503"/>
    <w:rsid w:val="002F0848"/>
    <w:rsid w:val="003018E4"/>
    <w:rsid w:val="00312579"/>
    <w:rsid w:val="003158CE"/>
    <w:rsid w:val="00320F93"/>
    <w:rsid w:val="0033237F"/>
    <w:rsid w:val="003779ED"/>
    <w:rsid w:val="003A4400"/>
    <w:rsid w:val="003A60D3"/>
    <w:rsid w:val="003D3846"/>
    <w:rsid w:val="003D39F4"/>
    <w:rsid w:val="003E4D33"/>
    <w:rsid w:val="00415AD9"/>
    <w:rsid w:val="00415ADC"/>
    <w:rsid w:val="004223AC"/>
    <w:rsid w:val="00437715"/>
    <w:rsid w:val="00437B25"/>
    <w:rsid w:val="00445BB8"/>
    <w:rsid w:val="00446191"/>
    <w:rsid w:val="00486510"/>
    <w:rsid w:val="004A31DF"/>
    <w:rsid w:val="004A384B"/>
    <w:rsid w:val="004A3976"/>
    <w:rsid w:val="004B0E3A"/>
    <w:rsid w:val="004F17E8"/>
    <w:rsid w:val="0050503E"/>
    <w:rsid w:val="005201B5"/>
    <w:rsid w:val="005369FC"/>
    <w:rsid w:val="00544D56"/>
    <w:rsid w:val="005725E6"/>
    <w:rsid w:val="005925CA"/>
    <w:rsid w:val="005A11E3"/>
    <w:rsid w:val="005A2963"/>
    <w:rsid w:val="005A4364"/>
    <w:rsid w:val="005A4FC4"/>
    <w:rsid w:val="005B4C4C"/>
    <w:rsid w:val="005D31EE"/>
    <w:rsid w:val="005D583C"/>
    <w:rsid w:val="006058CA"/>
    <w:rsid w:val="006147A4"/>
    <w:rsid w:val="006150E7"/>
    <w:rsid w:val="00647F5E"/>
    <w:rsid w:val="006525D9"/>
    <w:rsid w:val="00652DC1"/>
    <w:rsid w:val="006554C8"/>
    <w:rsid w:val="00667EB7"/>
    <w:rsid w:val="00673240"/>
    <w:rsid w:val="006B73AA"/>
    <w:rsid w:val="00704A6C"/>
    <w:rsid w:val="00727047"/>
    <w:rsid w:val="007310BB"/>
    <w:rsid w:val="00742ECD"/>
    <w:rsid w:val="00750C97"/>
    <w:rsid w:val="00760823"/>
    <w:rsid w:val="00766A16"/>
    <w:rsid w:val="0077034C"/>
    <w:rsid w:val="00771EE9"/>
    <w:rsid w:val="00772EA9"/>
    <w:rsid w:val="007932CA"/>
    <w:rsid w:val="007A292C"/>
    <w:rsid w:val="007A66CB"/>
    <w:rsid w:val="007C2E62"/>
    <w:rsid w:val="007D46E8"/>
    <w:rsid w:val="007E738D"/>
    <w:rsid w:val="007F13FB"/>
    <w:rsid w:val="00835609"/>
    <w:rsid w:val="00844FB6"/>
    <w:rsid w:val="00865817"/>
    <w:rsid w:val="0088397A"/>
    <w:rsid w:val="00900196"/>
    <w:rsid w:val="00902ADB"/>
    <w:rsid w:val="00950C3B"/>
    <w:rsid w:val="00951452"/>
    <w:rsid w:val="00967827"/>
    <w:rsid w:val="009979A1"/>
    <w:rsid w:val="009D27C7"/>
    <w:rsid w:val="009F29F7"/>
    <w:rsid w:val="009F79F8"/>
    <w:rsid w:val="00A1189C"/>
    <w:rsid w:val="00A367C7"/>
    <w:rsid w:val="00A46328"/>
    <w:rsid w:val="00A76AD5"/>
    <w:rsid w:val="00A80A22"/>
    <w:rsid w:val="00A840AE"/>
    <w:rsid w:val="00A863C2"/>
    <w:rsid w:val="00A86A12"/>
    <w:rsid w:val="00A86A6B"/>
    <w:rsid w:val="00AB6EF0"/>
    <w:rsid w:val="00AE19C5"/>
    <w:rsid w:val="00AE2E32"/>
    <w:rsid w:val="00AF26CE"/>
    <w:rsid w:val="00B0790A"/>
    <w:rsid w:val="00B12265"/>
    <w:rsid w:val="00B12E10"/>
    <w:rsid w:val="00B13F1E"/>
    <w:rsid w:val="00B2362A"/>
    <w:rsid w:val="00B250F7"/>
    <w:rsid w:val="00B30960"/>
    <w:rsid w:val="00B4060F"/>
    <w:rsid w:val="00B92150"/>
    <w:rsid w:val="00BB0EAC"/>
    <w:rsid w:val="00BB1896"/>
    <w:rsid w:val="00BC37D3"/>
    <w:rsid w:val="00BD79C5"/>
    <w:rsid w:val="00BE0C6F"/>
    <w:rsid w:val="00BE7891"/>
    <w:rsid w:val="00BF0D89"/>
    <w:rsid w:val="00C31B19"/>
    <w:rsid w:val="00C67912"/>
    <w:rsid w:val="00C70FCE"/>
    <w:rsid w:val="00C839BC"/>
    <w:rsid w:val="00CA469C"/>
    <w:rsid w:val="00CA4807"/>
    <w:rsid w:val="00CA6880"/>
    <w:rsid w:val="00CC42BA"/>
    <w:rsid w:val="00CC5293"/>
    <w:rsid w:val="00CD58DC"/>
    <w:rsid w:val="00CE18E1"/>
    <w:rsid w:val="00CE2A91"/>
    <w:rsid w:val="00CE47CA"/>
    <w:rsid w:val="00CE4937"/>
    <w:rsid w:val="00D02E2D"/>
    <w:rsid w:val="00D045D2"/>
    <w:rsid w:val="00D50767"/>
    <w:rsid w:val="00D82CA7"/>
    <w:rsid w:val="00D90D61"/>
    <w:rsid w:val="00D92FBA"/>
    <w:rsid w:val="00D971C3"/>
    <w:rsid w:val="00DA5B0B"/>
    <w:rsid w:val="00DC5747"/>
    <w:rsid w:val="00DD06B7"/>
    <w:rsid w:val="00DD72BE"/>
    <w:rsid w:val="00DF0DF0"/>
    <w:rsid w:val="00E02E03"/>
    <w:rsid w:val="00E16563"/>
    <w:rsid w:val="00E33A33"/>
    <w:rsid w:val="00E54202"/>
    <w:rsid w:val="00E5446A"/>
    <w:rsid w:val="00E73DC8"/>
    <w:rsid w:val="00E82B63"/>
    <w:rsid w:val="00E84360"/>
    <w:rsid w:val="00EA5CF2"/>
    <w:rsid w:val="00EC0464"/>
    <w:rsid w:val="00EE2262"/>
    <w:rsid w:val="00F01DB2"/>
    <w:rsid w:val="00F115D3"/>
    <w:rsid w:val="00F1733D"/>
    <w:rsid w:val="00F17A19"/>
    <w:rsid w:val="00F17BB8"/>
    <w:rsid w:val="00F20254"/>
    <w:rsid w:val="00F2579F"/>
    <w:rsid w:val="00F3042F"/>
    <w:rsid w:val="00F43544"/>
    <w:rsid w:val="00F43E97"/>
    <w:rsid w:val="00F45747"/>
    <w:rsid w:val="00F65D68"/>
    <w:rsid w:val="00F6714C"/>
    <w:rsid w:val="00F90B73"/>
    <w:rsid w:val="00FB6919"/>
    <w:rsid w:val="00FC75A2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F918"/>
  <w15:docId w15:val="{1C612AFF-50C6-4555-9D07-0C773485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DF0DF0"/>
    <w:pPr>
      <w:keepNext/>
      <w:keepLines/>
      <w:spacing w:before="24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F0DF0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E82B63"/>
    <w:rPr>
      <w:color w:val="808080"/>
    </w:rPr>
  </w:style>
  <w:style w:type="table" w:styleId="Mkatabulky">
    <w:name w:val="Table Grid"/>
    <w:basedOn w:val="Normlntabulka"/>
    <w:uiPriority w:val="59"/>
    <w:rsid w:val="00E8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ons">
    <w:name w:val="icons"/>
    <w:basedOn w:val="Standardnpsmoodstavce"/>
    <w:rsid w:val="007932CA"/>
  </w:style>
  <w:style w:type="paragraph" w:customStyle="1" w:styleId="article-detailarticleheaderperex">
    <w:name w:val="article-detail__article__header__perex"/>
    <w:basedOn w:val="Normln"/>
    <w:rsid w:val="007932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3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94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8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8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mag.cz/clanky/autor/70039512-tomas-furst" TargetMode="External"/><Relationship Id="rId13" Type="http://schemas.openxmlformats.org/officeDocument/2006/relationships/hyperlink" Target="http://acs-corp.com/wp-content/uploads/2014/11/Drugwipe_Salivatest_S502G_Instructions_70074_v05_EN_Email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enik.cz/z_domova/chybne-policejni-testy-na-drogy-delaji-z-nevinnych-ridicu-narkomany-20180131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dnes.cz/zpravy/domaci/tester-drogy-ridic-ridicsky-prukaz-alkohol.A190617_091834_domaci_le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eskatelevize.cz/ivysilani/1097181328-udalosti/215411000101031/obsah/432263-testovani-ridicu-kvuli-drogam" TargetMode="External"/><Relationship Id="rId10" Type="http://schemas.openxmlformats.org/officeDocument/2006/relationships/hyperlink" Target="https://www.finmag.cz/clanky/autor/70062273-halina-simko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mag.cz/clanky/autor/70063434-jan-strojil" TargetMode="External"/><Relationship Id="rId14" Type="http://schemas.openxmlformats.org/officeDocument/2006/relationships/hyperlink" Target="http://www.securetec.net/sites/default/files/news-pdf/securetec_newsletter_drugwipe_5min_en_email.pd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EDF4-B604-42D9-8A9B-08B9DF06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1444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Kantor 5</cp:lastModifiedBy>
  <cp:revision>12</cp:revision>
  <cp:lastPrinted>2025-09-05T07:21:00Z</cp:lastPrinted>
  <dcterms:created xsi:type="dcterms:W3CDTF">2024-10-21T09:16:00Z</dcterms:created>
  <dcterms:modified xsi:type="dcterms:W3CDTF">2025-09-05T08:35:00Z</dcterms:modified>
</cp:coreProperties>
</file>