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27E38" w14:textId="79211FDB" w:rsidR="00D14E10" w:rsidRPr="00C63CB2" w:rsidRDefault="000A0E91" w:rsidP="000A0E91">
      <w:pPr>
        <w:jc w:val="center"/>
        <w:rPr>
          <w:rFonts w:ascii="Cambria" w:hAnsi="Cambria"/>
          <w:b/>
          <w:bCs/>
          <w:sz w:val="26"/>
          <w:szCs w:val="26"/>
        </w:rPr>
      </w:pPr>
      <w:r w:rsidRPr="00C63CB2">
        <w:rPr>
          <w:rFonts w:ascii="Cambria" w:hAnsi="Cambria"/>
          <w:b/>
          <w:bCs/>
          <w:sz w:val="26"/>
          <w:szCs w:val="26"/>
        </w:rPr>
        <w:t>Week 6</w:t>
      </w:r>
      <w:r w:rsidRPr="00C63CB2">
        <w:rPr>
          <w:rFonts w:ascii="Cambria" w:hAnsi="Cambria"/>
          <w:b/>
          <w:bCs/>
          <w:sz w:val="26"/>
          <w:szCs w:val="26"/>
        </w:rPr>
        <w:tab/>
      </w:r>
      <w:r w:rsidR="00D14E10" w:rsidRPr="00C63CB2">
        <w:rPr>
          <w:rFonts w:ascii="Cambria" w:hAnsi="Cambria"/>
          <w:b/>
          <w:bCs/>
          <w:sz w:val="26"/>
          <w:szCs w:val="26"/>
        </w:rPr>
        <w:t>Strategies for dealing with unfamiliar vocabulary</w:t>
      </w:r>
    </w:p>
    <w:p w14:paraId="1CAD33E0" w14:textId="77777777" w:rsidR="00056BC3" w:rsidRPr="00C63CB2" w:rsidRDefault="00056BC3">
      <w:pPr>
        <w:rPr>
          <w:rFonts w:ascii="Cambria" w:hAnsi="Cambria"/>
          <w:b/>
          <w:bCs/>
          <w:sz w:val="26"/>
          <w:szCs w:val="26"/>
        </w:rPr>
      </w:pPr>
    </w:p>
    <w:p w14:paraId="41B10CBA" w14:textId="5F940976" w:rsidR="00D14E10" w:rsidRPr="00C63CB2" w:rsidRDefault="00D14E10">
      <w:pPr>
        <w:rPr>
          <w:rFonts w:ascii="Cambria" w:hAnsi="Cambria"/>
          <w:sz w:val="26"/>
          <w:szCs w:val="26"/>
        </w:rPr>
      </w:pPr>
      <w:r w:rsidRPr="00C63CB2">
        <w:rPr>
          <w:rFonts w:ascii="Cambria" w:hAnsi="Cambria"/>
          <w:sz w:val="26"/>
          <w:szCs w:val="26"/>
        </w:rPr>
        <w:t xml:space="preserve"> Is it often advisable to try </w:t>
      </w:r>
      <w:r w:rsidRPr="00C63CB2">
        <w:rPr>
          <w:rFonts w:ascii="Cambria" w:hAnsi="Cambria"/>
          <w:b/>
          <w:bCs/>
          <w:sz w:val="26"/>
          <w:szCs w:val="26"/>
        </w:rPr>
        <w:t>guess the meaning of unfamiliar vocabulary</w:t>
      </w:r>
      <w:r w:rsidRPr="00C63CB2">
        <w:rPr>
          <w:rFonts w:ascii="Cambria" w:hAnsi="Cambria"/>
          <w:sz w:val="26"/>
          <w:szCs w:val="26"/>
        </w:rPr>
        <w:t xml:space="preserve"> from context as you read rather than check every new item in your dictionary. However, if you do not understand enough of the content to guess the meaning, use an alternative strategy: deal with the vocabulary first. Identify </w:t>
      </w:r>
      <w:proofErr w:type="gramStart"/>
      <w:r w:rsidRPr="00C63CB2">
        <w:rPr>
          <w:rFonts w:ascii="Cambria" w:hAnsi="Cambria"/>
          <w:sz w:val="26"/>
          <w:szCs w:val="26"/>
        </w:rPr>
        <w:t>all of</w:t>
      </w:r>
      <w:proofErr w:type="gramEnd"/>
      <w:r w:rsidRPr="00C63CB2">
        <w:rPr>
          <w:rFonts w:ascii="Cambria" w:hAnsi="Cambria"/>
          <w:sz w:val="26"/>
          <w:szCs w:val="26"/>
        </w:rPr>
        <w:t xml:space="preserve"> the words that appear to be key – look </w:t>
      </w:r>
      <w:proofErr w:type="gramStart"/>
      <w:r w:rsidRPr="00C63CB2">
        <w:rPr>
          <w:rFonts w:ascii="Cambria" w:hAnsi="Cambria"/>
          <w:sz w:val="26"/>
          <w:szCs w:val="26"/>
        </w:rPr>
        <w:t>in particular at</w:t>
      </w:r>
      <w:proofErr w:type="gramEnd"/>
      <w:r w:rsidRPr="00C63CB2">
        <w:rPr>
          <w:rFonts w:ascii="Cambria" w:hAnsi="Cambria"/>
          <w:sz w:val="26"/>
          <w:szCs w:val="26"/>
        </w:rPr>
        <w:t xml:space="preserve"> the topic and concluding sentences and near expressions that signal importance. Study their definitions in you</w:t>
      </w:r>
      <w:r w:rsidR="00AD7390" w:rsidRPr="00C63CB2">
        <w:rPr>
          <w:rFonts w:ascii="Cambria" w:hAnsi="Cambria"/>
          <w:sz w:val="26"/>
          <w:szCs w:val="26"/>
        </w:rPr>
        <w:t>r</w:t>
      </w:r>
      <w:r w:rsidRPr="00C63CB2">
        <w:rPr>
          <w:rFonts w:ascii="Cambria" w:hAnsi="Cambria"/>
          <w:sz w:val="26"/>
          <w:szCs w:val="26"/>
        </w:rPr>
        <w:t xml:space="preserve"> dictionary, beginning with the words that appear to be nouns. Where words have multiple definitions, look again at the passage and choose the definition that makes most sense in the context. You may need to look at the sentence in the passage in which the word occurs several times with different definitions in mind. </w:t>
      </w:r>
    </w:p>
    <w:p w14:paraId="1F68B3DD" w14:textId="77777777" w:rsidR="00056BC3" w:rsidRPr="00C63CB2" w:rsidRDefault="00056BC3">
      <w:pPr>
        <w:rPr>
          <w:rFonts w:ascii="Cambria" w:hAnsi="Cambria"/>
          <w:sz w:val="26"/>
          <w:szCs w:val="26"/>
        </w:rPr>
      </w:pPr>
    </w:p>
    <w:p w14:paraId="730E30A9" w14:textId="0B736A1F" w:rsidR="00056BC3" w:rsidRPr="00C63CB2" w:rsidRDefault="000A0E91" w:rsidP="00056BC3">
      <w:pPr>
        <w:rPr>
          <w:rFonts w:ascii="Cambria" w:hAnsi="Cambria"/>
          <w:sz w:val="26"/>
          <w:szCs w:val="26"/>
        </w:rPr>
      </w:pPr>
      <w:r w:rsidRPr="00C63CB2">
        <w:rPr>
          <w:rFonts w:ascii="Cambria" w:hAnsi="Cambria"/>
          <w:b/>
          <w:bCs/>
          <w:sz w:val="26"/>
          <w:szCs w:val="26"/>
        </w:rPr>
        <w:t>Exercise 1</w:t>
      </w:r>
      <w:r w:rsidRPr="00C63CB2">
        <w:rPr>
          <w:rFonts w:ascii="Cambria" w:hAnsi="Cambria"/>
          <w:sz w:val="26"/>
          <w:szCs w:val="26"/>
        </w:rPr>
        <w:t xml:space="preserve"> </w:t>
      </w:r>
      <w:r w:rsidR="00056BC3" w:rsidRPr="00C63CB2">
        <w:rPr>
          <w:rFonts w:ascii="Cambria" w:hAnsi="Cambria"/>
          <w:sz w:val="26"/>
          <w:szCs w:val="26"/>
        </w:rPr>
        <w:t xml:space="preserve">Look at </w:t>
      </w:r>
      <w:r w:rsidRPr="00C63CB2">
        <w:rPr>
          <w:rFonts w:ascii="Cambria" w:hAnsi="Cambria"/>
          <w:sz w:val="26"/>
          <w:szCs w:val="26"/>
        </w:rPr>
        <w:t>the following</w:t>
      </w:r>
      <w:r w:rsidR="00056BC3" w:rsidRPr="00C63CB2">
        <w:rPr>
          <w:rFonts w:ascii="Cambria" w:hAnsi="Cambria"/>
          <w:sz w:val="26"/>
          <w:szCs w:val="26"/>
        </w:rPr>
        <w:t xml:space="preserve"> </w:t>
      </w:r>
      <w:r w:rsidRPr="00C63CB2">
        <w:rPr>
          <w:rFonts w:ascii="Cambria" w:hAnsi="Cambria"/>
          <w:sz w:val="26"/>
          <w:szCs w:val="26"/>
        </w:rPr>
        <w:t xml:space="preserve">passage and </w:t>
      </w:r>
      <w:r w:rsidRPr="00C63CB2">
        <w:rPr>
          <w:rFonts w:ascii="Cambria" w:hAnsi="Cambria"/>
          <w:sz w:val="26"/>
          <w:szCs w:val="26"/>
        </w:rPr>
        <w:t>rate the difficulty (1–5)</w:t>
      </w:r>
      <w:r w:rsidRPr="00C63CB2">
        <w:rPr>
          <w:rFonts w:ascii="Cambria" w:hAnsi="Cambria"/>
          <w:sz w:val="26"/>
          <w:szCs w:val="26"/>
        </w:rPr>
        <w:t>. I</w:t>
      </w:r>
      <w:r w:rsidRPr="00C63CB2">
        <w:rPr>
          <w:rFonts w:ascii="Cambria" w:hAnsi="Cambria"/>
          <w:sz w:val="26"/>
          <w:szCs w:val="26"/>
        </w:rPr>
        <w:t>dentify which factor challenges them most (concepts / vocabulary / structure).</w:t>
      </w:r>
    </w:p>
    <w:p w14:paraId="026DB36B" w14:textId="77777777" w:rsidR="00056BC3" w:rsidRPr="00C63CB2" w:rsidRDefault="00056BC3" w:rsidP="00056BC3">
      <w:pPr>
        <w:rPr>
          <w:rFonts w:ascii="Cambria" w:hAnsi="Cambria"/>
          <w:i/>
          <w:iCs/>
          <w:sz w:val="26"/>
          <w:szCs w:val="26"/>
        </w:rPr>
      </w:pPr>
    </w:p>
    <w:p w14:paraId="4588B243" w14:textId="77777777" w:rsidR="00056BC3" w:rsidRPr="00C63CB2" w:rsidRDefault="00056BC3" w:rsidP="00056BC3">
      <w:pPr>
        <w:rPr>
          <w:rFonts w:ascii="Cambria" w:hAnsi="Cambria"/>
          <w:i/>
          <w:iCs/>
          <w:sz w:val="26"/>
          <w:szCs w:val="26"/>
        </w:rPr>
      </w:pPr>
      <w:r w:rsidRPr="00C63CB2">
        <w:rPr>
          <w:rFonts w:ascii="Cambria" w:hAnsi="Cambria"/>
          <w:i/>
          <w:iCs/>
          <w:sz w:val="26"/>
          <w:szCs w:val="26"/>
        </w:rPr>
        <w:t xml:space="preserve">‘When making judgements or forming impressions about others, one common attribution error is the </w:t>
      </w:r>
      <w:r w:rsidRPr="00C63CB2">
        <w:rPr>
          <w:rFonts w:ascii="Cambria" w:hAnsi="Cambria"/>
          <w:b/>
          <w:bCs/>
          <w:i/>
          <w:iCs/>
          <w:sz w:val="26"/>
          <w:szCs w:val="26"/>
        </w:rPr>
        <w:t>correspondence</w:t>
      </w:r>
      <w:r w:rsidRPr="00C63CB2">
        <w:rPr>
          <w:rFonts w:ascii="Cambria" w:hAnsi="Cambria"/>
          <w:i/>
          <w:iCs/>
          <w:sz w:val="26"/>
          <w:szCs w:val="26"/>
        </w:rPr>
        <w:t xml:space="preserve"> bias, that is, the tendency to assume that other’s actions and words </w:t>
      </w:r>
      <w:r w:rsidRPr="00C63CB2">
        <w:rPr>
          <w:rFonts w:ascii="Cambria" w:hAnsi="Cambria"/>
          <w:b/>
          <w:bCs/>
          <w:i/>
          <w:iCs/>
          <w:sz w:val="26"/>
          <w:szCs w:val="26"/>
        </w:rPr>
        <w:t>reflect</w:t>
      </w:r>
      <w:r w:rsidRPr="00C63CB2">
        <w:rPr>
          <w:rFonts w:ascii="Cambria" w:hAnsi="Cambria"/>
          <w:i/>
          <w:iCs/>
          <w:sz w:val="26"/>
          <w:szCs w:val="26"/>
        </w:rPr>
        <w:t xml:space="preserve"> their personality or </w:t>
      </w:r>
      <w:r w:rsidRPr="00C63CB2">
        <w:rPr>
          <w:rFonts w:ascii="Cambria" w:hAnsi="Cambria"/>
          <w:b/>
          <w:bCs/>
          <w:i/>
          <w:iCs/>
          <w:sz w:val="26"/>
          <w:szCs w:val="26"/>
        </w:rPr>
        <w:t>stable</w:t>
      </w:r>
      <w:r w:rsidRPr="00C63CB2">
        <w:rPr>
          <w:rFonts w:ascii="Cambria" w:hAnsi="Cambria"/>
          <w:i/>
          <w:iCs/>
          <w:sz w:val="26"/>
          <w:szCs w:val="26"/>
        </w:rPr>
        <w:t xml:space="preserve"> personal </w:t>
      </w:r>
      <w:r w:rsidRPr="00C63CB2">
        <w:rPr>
          <w:rFonts w:ascii="Cambria" w:hAnsi="Cambria"/>
          <w:b/>
          <w:bCs/>
          <w:i/>
          <w:iCs/>
          <w:sz w:val="26"/>
          <w:szCs w:val="26"/>
        </w:rPr>
        <w:t>disposition</w:t>
      </w:r>
      <w:r w:rsidRPr="00C63CB2">
        <w:rPr>
          <w:rFonts w:ascii="Cambria" w:hAnsi="Cambria"/>
          <w:i/>
          <w:iCs/>
          <w:sz w:val="26"/>
          <w:szCs w:val="26"/>
        </w:rPr>
        <w:t xml:space="preserve">, rather than being affected by situational factors. … For those they know personally, however, their past interactions with them help Facebook users avoid the </w:t>
      </w:r>
      <w:r w:rsidRPr="00C63CB2">
        <w:rPr>
          <w:rFonts w:ascii="Cambria" w:hAnsi="Cambria"/>
          <w:b/>
          <w:bCs/>
          <w:i/>
          <w:iCs/>
          <w:sz w:val="26"/>
          <w:szCs w:val="26"/>
        </w:rPr>
        <w:t>trap</w:t>
      </w:r>
      <w:r w:rsidRPr="00C63CB2">
        <w:rPr>
          <w:rFonts w:ascii="Cambria" w:hAnsi="Cambria"/>
          <w:i/>
          <w:iCs/>
          <w:sz w:val="26"/>
          <w:szCs w:val="26"/>
        </w:rPr>
        <w:t xml:space="preserve"> of correspondence bias and recognize the </w:t>
      </w:r>
      <w:r w:rsidRPr="00C63CB2">
        <w:rPr>
          <w:rFonts w:ascii="Cambria" w:hAnsi="Cambria"/>
          <w:b/>
          <w:bCs/>
          <w:i/>
          <w:iCs/>
          <w:sz w:val="26"/>
          <w:szCs w:val="26"/>
        </w:rPr>
        <w:t xml:space="preserve">external </w:t>
      </w:r>
      <w:r w:rsidRPr="00C63CB2">
        <w:rPr>
          <w:rFonts w:ascii="Cambria" w:hAnsi="Cambria"/>
          <w:i/>
          <w:iCs/>
          <w:sz w:val="26"/>
          <w:szCs w:val="26"/>
        </w:rPr>
        <w:t>factors at work: it is the occasions that make their friends happy.’</w:t>
      </w:r>
    </w:p>
    <w:p w14:paraId="282B9C7F" w14:textId="77777777" w:rsidR="00056BC3" w:rsidRPr="00C63CB2" w:rsidRDefault="00056BC3" w:rsidP="00056BC3">
      <w:pPr>
        <w:rPr>
          <w:rFonts w:ascii="Cambria" w:hAnsi="Cambria"/>
          <w:i/>
          <w:iCs/>
          <w:sz w:val="26"/>
          <w:szCs w:val="26"/>
        </w:rPr>
      </w:pPr>
    </w:p>
    <w:p w14:paraId="2C1F6AB0" w14:textId="77777777" w:rsidR="00056BC3" w:rsidRPr="00C63CB2" w:rsidRDefault="00056BC3" w:rsidP="00056BC3">
      <w:pPr>
        <w:rPr>
          <w:rFonts w:ascii="Cambria" w:hAnsi="Cambria"/>
          <w:i/>
          <w:iCs/>
          <w:sz w:val="26"/>
          <w:szCs w:val="26"/>
        </w:rPr>
      </w:pPr>
      <w:r w:rsidRPr="00C63CB2">
        <w:rPr>
          <w:rFonts w:ascii="Cambria" w:hAnsi="Cambria"/>
          <w:i/>
          <w:iCs/>
          <w:sz w:val="26"/>
          <w:szCs w:val="26"/>
        </w:rPr>
        <w:t xml:space="preserve">Source: Chou. H. G. &amp; Edge, N. (2012). "They Are Happier and Having Better Lives than I Am": The Impact of Using Facebook on Perceptions of Others’ Lives. Cyberpsychology, </w:t>
      </w:r>
      <w:proofErr w:type="spellStart"/>
      <w:r w:rsidRPr="00C63CB2">
        <w:rPr>
          <w:rFonts w:ascii="Cambria" w:hAnsi="Cambria"/>
          <w:i/>
          <w:iCs/>
          <w:sz w:val="26"/>
          <w:szCs w:val="26"/>
        </w:rPr>
        <w:t>Behavior</w:t>
      </w:r>
      <w:proofErr w:type="spellEnd"/>
      <w:r w:rsidRPr="00C63CB2">
        <w:rPr>
          <w:rFonts w:ascii="Cambria" w:hAnsi="Cambria"/>
          <w:i/>
          <w:iCs/>
          <w:sz w:val="26"/>
          <w:szCs w:val="26"/>
        </w:rPr>
        <w:t>, and Social Networking, 15(2)' 117-121.</w:t>
      </w:r>
    </w:p>
    <w:p w14:paraId="0BCAFCBB" w14:textId="77777777" w:rsidR="00051587" w:rsidRPr="00C63CB2" w:rsidRDefault="00051587" w:rsidP="00056BC3">
      <w:pPr>
        <w:rPr>
          <w:rFonts w:ascii="Cambria" w:hAnsi="Cambria"/>
          <w:i/>
          <w:iCs/>
          <w:sz w:val="26"/>
          <w:szCs w:val="26"/>
        </w:rPr>
      </w:pPr>
    </w:p>
    <w:p w14:paraId="13805A50" w14:textId="77777777" w:rsidR="00051587" w:rsidRPr="00051587" w:rsidRDefault="00051587" w:rsidP="00051587">
      <w:pPr>
        <w:numPr>
          <w:ilvl w:val="0"/>
          <w:numId w:val="3"/>
        </w:numPr>
        <w:rPr>
          <w:rFonts w:ascii="Cambria" w:hAnsi="Cambria"/>
          <w:sz w:val="26"/>
          <w:szCs w:val="26"/>
        </w:rPr>
      </w:pPr>
      <w:r w:rsidRPr="00051587">
        <w:rPr>
          <w:rFonts w:ascii="Cambria" w:hAnsi="Cambria"/>
          <w:sz w:val="26"/>
          <w:szCs w:val="26"/>
        </w:rPr>
        <w:t>Difficulty rating (1–5): ___</w:t>
      </w:r>
    </w:p>
    <w:p w14:paraId="3E156A2E" w14:textId="77777777" w:rsidR="00051587" w:rsidRPr="00051587" w:rsidRDefault="00051587" w:rsidP="00051587">
      <w:pPr>
        <w:numPr>
          <w:ilvl w:val="0"/>
          <w:numId w:val="3"/>
        </w:numPr>
        <w:rPr>
          <w:rFonts w:ascii="Cambria" w:hAnsi="Cambria"/>
          <w:sz w:val="26"/>
          <w:szCs w:val="26"/>
        </w:rPr>
      </w:pPr>
      <w:r w:rsidRPr="00051587">
        <w:rPr>
          <w:rFonts w:ascii="Cambria" w:hAnsi="Cambria"/>
          <w:sz w:val="26"/>
          <w:szCs w:val="26"/>
        </w:rPr>
        <w:t>The biggest challenge for me is: ___________</w:t>
      </w:r>
    </w:p>
    <w:p w14:paraId="4C07ED4D" w14:textId="77777777" w:rsidR="00056BC3" w:rsidRPr="00C63CB2" w:rsidRDefault="00056BC3">
      <w:pPr>
        <w:rPr>
          <w:rFonts w:ascii="Cambria" w:hAnsi="Cambria"/>
          <w:sz w:val="26"/>
          <w:szCs w:val="26"/>
          <w:lang w:val="cs-CZ"/>
        </w:rPr>
      </w:pPr>
    </w:p>
    <w:p w14:paraId="7557923F" w14:textId="054E3AB3" w:rsidR="00056BC3" w:rsidRPr="00C63CB2" w:rsidRDefault="00051587">
      <w:pPr>
        <w:rPr>
          <w:rFonts w:ascii="Cambria" w:hAnsi="Cambria"/>
          <w:sz w:val="26"/>
          <w:szCs w:val="26"/>
        </w:rPr>
      </w:pPr>
      <w:r w:rsidRPr="00C63CB2">
        <w:rPr>
          <w:rFonts w:ascii="Cambria" w:hAnsi="Cambria"/>
          <w:sz w:val="26"/>
          <w:szCs w:val="26"/>
        </w:rPr>
        <w:t xml:space="preserve"> </w:t>
      </w:r>
      <w:r w:rsidR="00056BC3" w:rsidRPr="00C63CB2">
        <w:rPr>
          <w:rFonts w:ascii="Cambria" w:hAnsi="Cambria"/>
          <w:sz w:val="26"/>
          <w:szCs w:val="26"/>
        </w:rPr>
        <w:t xml:space="preserve">In many cases, you will have to read texts thoroughly </w:t>
      </w:r>
      <w:proofErr w:type="gramStart"/>
      <w:r w:rsidR="00056BC3" w:rsidRPr="00C63CB2">
        <w:rPr>
          <w:rFonts w:ascii="Cambria" w:hAnsi="Cambria"/>
          <w:sz w:val="26"/>
          <w:szCs w:val="26"/>
        </w:rPr>
        <w:t>in order to</w:t>
      </w:r>
      <w:proofErr w:type="gramEnd"/>
      <w:r w:rsidR="00056BC3" w:rsidRPr="00C63CB2">
        <w:rPr>
          <w:rFonts w:ascii="Cambria" w:hAnsi="Cambria"/>
          <w:sz w:val="26"/>
          <w:szCs w:val="26"/>
        </w:rPr>
        <w:t xml:space="preserve"> understand the content sufficiently well to include it in your essay. If the text is very dense and/or complex, you will probably need to slow down and use intensive reading strategies to help you make sense of the information.</w:t>
      </w:r>
      <w:r w:rsidR="00056BC3" w:rsidRPr="00C63CB2">
        <w:rPr>
          <w:rFonts w:ascii="Cambria" w:hAnsi="Cambria"/>
          <w:sz w:val="26"/>
          <w:szCs w:val="26"/>
        </w:rPr>
        <w:t xml:space="preserve"> When</w:t>
      </w:r>
      <w:r w:rsidR="00056BC3" w:rsidRPr="00C63CB2">
        <w:rPr>
          <w:rFonts w:ascii="Cambria" w:hAnsi="Cambria"/>
          <w:sz w:val="26"/>
          <w:szCs w:val="26"/>
        </w:rPr>
        <w:t xml:space="preserve"> texts are difficult to read it is often for one or more of the following reasons: </w:t>
      </w:r>
      <w:r w:rsidR="00056BC3" w:rsidRPr="00C63CB2">
        <w:rPr>
          <w:rFonts w:ascii="Cambria" w:hAnsi="Cambria"/>
          <w:b/>
          <w:bCs/>
          <w:sz w:val="26"/>
          <w:szCs w:val="26"/>
        </w:rPr>
        <w:t>the concepts are new</w:t>
      </w:r>
      <w:r w:rsidR="00056BC3" w:rsidRPr="00C63CB2">
        <w:rPr>
          <w:rFonts w:ascii="Cambria" w:hAnsi="Cambria"/>
          <w:sz w:val="26"/>
          <w:szCs w:val="26"/>
        </w:rPr>
        <w:t xml:space="preserve">, </w:t>
      </w:r>
      <w:r w:rsidR="00056BC3" w:rsidRPr="00C63CB2">
        <w:rPr>
          <w:rFonts w:ascii="Cambria" w:hAnsi="Cambria"/>
          <w:b/>
          <w:bCs/>
          <w:sz w:val="26"/>
          <w:szCs w:val="26"/>
        </w:rPr>
        <w:t>the vocabulary is unfamiliar</w:t>
      </w:r>
      <w:r w:rsidR="00056BC3" w:rsidRPr="00C63CB2">
        <w:rPr>
          <w:rFonts w:ascii="Cambria" w:hAnsi="Cambria"/>
          <w:sz w:val="26"/>
          <w:szCs w:val="26"/>
        </w:rPr>
        <w:t xml:space="preserve">, or </w:t>
      </w:r>
      <w:r w:rsidR="00056BC3" w:rsidRPr="00C63CB2">
        <w:rPr>
          <w:rFonts w:ascii="Cambria" w:hAnsi="Cambria"/>
          <w:b/>
          <w:bCs/>
          <w:sz w:val="26"/>
          <w:szCs w:val="26"/>
        </w:rPr>
        <w:t>the sen</w:t>
      </w:r>
      <w:r w:rsidR="00056BC3" w:rsidRPr="00C63CB2">
        <w:rPr>
          <w:rFonts w:ascii="Cambria" w:hAnsi="Cambria"/>
          <w:b/>
          <w:bCs/>
          <w:sz w:val="26"/>
          <w:szCs w:val="26"/>
        </w:rPr>
        <w:t>t</w:t>
      </w:r>
      <w:r w:rsidR="00056BC3" w:rsidRPr="00C63CB2">
        <w:rPr>
          <w:rFonts w:ascii="Cambria" w:hAnsi="Cambria"/>
          <w:b/>
          <w:bCs/>
          <w:sz w:val="26"/>
          <w:szCs w:val="26"/>
        </w:rPr>
        <w:t>ences are long and complex</w:t>
      </w:r>
      <w:r w:rsidR="00056BC3" w:rsidRPr="00C63CB2">
        <w:rPr>
          <w:rFonts w:ascii="Cambria" w:hAnsi="Cambria"/>
          <w:sz w:val="26"/>
          <w:szCs w:val="26"/>
        </w:rPr>
        <w:t xml:space="preserve">. Trying to deal with </w:t>
      </w:r>
      <w:proofErr w:type="gramStart"/>
      <w:r w:rsidR="00056BC3" w:rsidRPr="00C63CB2">
        <w:rPr>
          <w:rFonts w:ascii="Cambria" w:hAnsi="Cambria"/>
          <w:sz w:val="26"/>
          <w:szCs w:val="26"/>
        </w:rPr>
        <w:t>all of</w:t>
      </w:r>
      <w:proofErr w:type="gramEnd"/>
      <w:r w:rsidR="00056BC3" w:rsidRPr="00C63CB2">
        <w:rPr>
          <w:rFonts w:ascii="Cambria" w:hAnsi="Cambria"/>
          <w:sz w:val="26"/>
          <w:szCs w:val="26"/>
        </w:rPr>
        <w:t xml:space="preserve"> these challenges at the same time may be unrealistic</w:t>
      </w:r>
      <w:r w:rsidR="00056BC3" w:rsidRPr="00C63CB2">
        <w:rPr>
          <w:rFonts w:ascii="Cambria" w:hAnsi="Cambria"/>
          <w:sz w:val="26"/>
          <w:szCs w:val="26"/>
        </w:rPr>
        <w:t>.</w:t>
      </w:r>
    </w:p>
    <w:p w14:paraId="7B3EA891" w14:textId="77777777" w:rsidR="00056BC3" w:rsidRPr="00C63CB2" w:rsidRDefault="00056BC3">
      <w:pPr>
        <w:rPr>
          <w:rFonts w:ascii="Cambria" w:hAnsi="Cambria"/>
          <w:b/>
          <w:bCs/>
          <w:sz w:val="26"/>
          <w:szCs w:val="26"/>
        </w:rPr>
      </w:pPr>
    </w:p>
    <w:p w14:paraId="5B70B828" w14:textId="60F39241" w:rsidR="00056BC3" w:rsidRPr="00C63CB2" w:rsidRDefault="00056BC3">
      <w:pPr>
        <w:rPr>
          <w:rFonts w:ascii="Cambria" w:hAnsi="Cambria"/>
          <w:sz w:val="26"/>
          <w:szCs w:val="26"/>
        </w:rPr>
      </w:pPr>
      <w:r w:rsidRPr="00C63CB2">
        <w:rPr>
          <w:rFonts w:ascii="Cambria" w:hAnsi="Cambria"/>
          <w:b/>
          <w:bCs/>
          <w:sz w:val="26"/>
          <w:szCs w:val="26"/>
        </w:rPr>
        <w:t>Tip:</w:t>
      </w:r>
      <w:r w:rsidRPr="00C63CB2">
        <w:rPr>
          <w:rFonts w:ascii="Cambria" w:hAnsi="Cambria"/>
          <w:sz w:val="26"/>
          <w:szCs w:val="26"/>
        </w:rPr>
        <w:t xml:space="preserve"> </w:t>
      </w:r>
      <w:r w:rsidRPr="00C63CB2">
        <w:rPr>
          <w:rFonts w:ascii="Cambria" w:hAnsi="Cambria"/>
          <w:sz w:val="26"/>
          <w:szCs w:val="26"/>
        </w:rPr>
        <w:t xml:space="preserve"> If a</w:t>
      </w:r>
      <w:r w:rsidRPr="00C63CB2">
        <w:rPr>
          <w:rFonts w:ascii="Cambria" w:hAnsi="Cambria"/>
          <w:sz w:val="26"/>
          <w:szCs w:val="26"/>
        </w:rPr>
        <w:t xml:space="preserve"> t</w:t>
      </w:r>
      <w:r w:rsidRPr="00C63CB2">
        <w:rPr>
          <w:rFonts w:ascii="Cambria" w:hAnsi="Cambria"/>
          <w:sz w:val="26"/>
          <w:szCs w:val="26"/>
        </w:rPr>
        <w:t xml:space="preserve">ext is </w:t>
      </w:r>
      <w:r w:rsidRPr="00C63CB2">
        <w:rPr>
          <w:rFonts w:ascii="Cambria" w:hAnsi="Cambria"/>
          <w:sz w:val="26"/>
          <w:szCs w:val="26"/>
        </w:rPr>
        <w:t>difficult</w:t>
      </w:r>
      <w:r w:rsidRPr="00C63CB2">
        <w:rPr>
          <w:rFonts w:ascii="Cambria" w:hAnsi="Cambria"/>
          <w:sz w:val="26"/>
          <w:szCs w:val="26"/>
        </w:rPr>
        <w:t xml:space="preserve"> to read, re</w:t>
      </w:r>
      <w:r w:rsidRPr="00C63CB2">
        <w:rPr>
          <w:rFonts w:ascii="Cambria" w:hAnsi="Cambria"/>
          <w:sz w:val="26"/>
          <w:szCs w:val="26"/>
        </w:rPr>
        <w:t>a</w:t>
      </w:r>
      <w:r w:rsidRPr="00C63CB2">
        <w:rPr>
          <w:rFonts w:ascii="Cambria" w:hAnsi="Cambria"/>
          <w:sz w:val="26"/>
          <w:szCs w:val="26"/>
        </w:rPr>
        <w:t>d the passa</w:t>
      </w:r>
      <w:r w:rsidRPr="00C63CB2">
        <w:rPr>
          <w:rFonts w:ascii="Cambria" w:hAnsi="Cambria"/>
          <w:sz w:val="26"/>
          <w:szCs w:val="26"/>
        </w:rPr>
        <w:t>g</w:t>
      </w:r>
      <w:r w:rsidRPr="00C63CB2">
        <w:rPr>
          <w:rFonts w:ascii="Cambria" w:hAnsi="Cambria"/>
          <w:sz w:val="26"/>
          <w:szCs w:val="26"/>
        </w:rPr>
        <w:t>e severa</w:t>
      </w:r>
      <w:r w:rsidRPr="00C63CB2">
        <w:rPr>
          <w:rFonts w:ascii="Cambria" w:hAnsi="Cambria"/>
          <w:sz w:val="26"/>
          <w:szCs w:val="26"/>
        </w:rPr>
        <w:t>l times</w:t>
      </w:r>
      <w:r w:rsidRPr="00C63CB2">
        <w:rPr>
          <w:rFonts w:ascii="Cambria" w:hAnsi="Cambria"/>
          <w:sz w:val="26"/>
          <w:szCs w:val="26"/>
        </w:rPr>
        <w:t xml:space="preserve"> each</w:t>
      </w:r>
      <w:r w:rsidRPr="00C63CB2">
        <w:rPr>
          <w:rFonts w:ascii="Cambria" w:hAnsi="Cambria"/>
          <w:sz w:val="26"/>
          <w:szCs w:val="26"/>
        </w:rPr>
        <w:t xml:space="preserve"> time focusing on one </w:t>
      </w:r>
      <w:proofErr w:type="gramStart"/>
      <w:r w:rsidRPr="00C63CB2">
        <w:rPr>
          <w:rFonts w:ascii="Cambria" w:hAnsi="Cambria"/>
          <w:sz w:val="26"/>
          <w:szCs w:val="26"/>
        </w:rPr>
        <w:t>particular</w:t>
      </w:r>
      <w:r w:rsidRPr="00C63CB2">
        <w:rPr>
          <w:rFonts w:ascii="Cambria" w:hAnsi="Cambria"/>
          <w:sz w:val="26"/>
          <w:szCs w:val="26"/>
        </w:rPr>
        <w:t xml:space="preserve"> </w:t>
      </w:r>
      <w:r w:rsidRPr="00C63CB2">
        <w:rPr>
          <w:rFonts w:ascii="Cambria" w:hAnsi="Cambria"/>
          <w:sz w:val="26"/>
          <w:szCs w:val="26"/>
        </w:rPr>
        <w:t>difficult</w:t>
      </w:r>
      <w:r w:rsidRPr="00C63CB2">
        <w:rPr>
          <w:rFonts w:ascii="Cambria" w:hAnsi="Cambria"/>
          <w:sz w:val="26"/>
          <w:szCs w:val="26"/>
        </w:rPr>
        <w:t>y</w:t>
      </w:r>
      <w:proofErr w:type="gramEnd"/>
      <w:r w:rsidRPr="00C63CB2">
        <w:rPr>
          <w:rFonts w:ascii="Cambria" w:hAnsi="Cambria"/>
          <w:sz w:val="26"/>
          <w:szCs w:val="26"/>
        </w:rPr>
        <w:t>.</w:t>
      </w:r>
    </w:p>
    <w:p w14:paraId="4AAE8A1E" w14:textId="77777777" w:rsidR="000A0E91" w:rsidRPr="00C63CB2" w:rsidRDefault="000A0E91">
      <w:pPr>
        <w:rPr>
          <w:rFonts w:ascii="Cambria" w:hAnsi="Cambria"/>
          <w:sz w:val="26"/>
          <w:szCs w:val="26"/>
        </w:rPr>
      </w:pPr>
    </w:p>
    <w:p w14:paraId="0C32DB82" w14:textId="2655F4B8" w:rsidR="000A0E91" w:rsidRPr="000A0E91" w:rsidRDefault="000A0E91" w:rsidP="000A0E91">
      <w:pPr>
        <w:rPr>
          <w:rFonts w:ascii="Cambria" w:hAnsi="Cambria"/>
          <w:sz w:val="26"/>
          <w:szCs w:val="26"/>
        </w:rPr>
      </w:pPr>
      <w:r w:rsidRPr="00C63CB2">
        <w:rPr>
          <w:rFonts w:ascii="Cambria" w:hAnsi="Cambria"/>
          <w:b/>
          <w:bCs/>
          <w:sz w:val="26"/>
          <w:szCs w:val="26"/>
        </w:rPr>
        <w:t xml:space="preserve">Exercise 2 </w:t>
      </w:r>
      <w:r w:rsidRPr="000A0E91">
        <w:rPr>
          <w:rFonts w:ascii="Cambria" w:hAnsi="Cambria"/>
          <w:sz w:val="26"/>
          <w:szCs w:val="26"/>
        </w:rPr>
        <w:t>Focused Reading</w:t>
      </w:r>
      <w:r w:rsidRPr="000A0E91">
        <w:rPr>
          <w:rFonts w:ascii="Cambria" w:hAnsi="Cambria"/>
          <w:b/>
          <w:bCs/>
          <w:sz w:val="26"/>
          <w:szCs w:val="26"/>
        </w:rPr>
        <w:br/>
      </w:r>
      <w:r w:rsidRPr="00C63CB2">
        <w:rPr>
          <w:rFonts w:ascii="Cambria" w:hAnsi="Cambria"/>
          <w:sz w:val="26"/>
          <w:szCs w:val="26"/>
        </w:rPr>
        <w:t>R</w:t>
      </w:r>
      <w:r w:rsidRPr="000A0E91">
        <w:rPr>
          <w:rFonts w:ascii="Cambria" w:hAnsi="Cambria"/>
          <w:sz w:val="26"/>
          <w:szCs w:val="26"/>
        </w:rPr>
        <w:t>ead the text three times, each with a different focus:</w:t>
      </w:r>
    </w:p>
    <w:p w14:paraId="161BB311" w14:textId="77777777" w:rsidR="000A0E91" w:rsidRDefault="000A0E91" w:rsidP="000A0E91">
      <w:pPr>
        <w:numPr>
          <w:ilvl w:val="0"/>
          <w:numId w:val="2"/>
        </w:numPr>
        <w:rPr>
          <w:rFonts w:ascii="Cambria" w:hAnsi="Cambria"/>
          <w:sz w:val="26"/>
          <w:szCs w:val="26"/>
        </w:rPr>
      </w:pPr>
      <w:r w:rsidRPr="000A0E91">
        <w:rPr>
          <w:rFonts w:ascii="Cambria" w:hAnsi="Cambria"/>
          <w:b/>
          <w:bCs/>
          <w:sz w:val="26"/>
          <w:szCs w:val="26"/>
        </w:rPr>
        <w:t>First read</w:t>
      </w:r>
      <w:r w:rsidRPr="000A0E91">
        <w:rPr>
          <w:rFonts w:ascii="Cambria" w:hAnsi="Cambria"/>
          <w:sz w:val="26"/>
          <w:szCs w:val="26"/>
        </w:rPr>
        <w:t xml:space="preserve">: identify the </w:t>
      </w:r>
      <w:r w:rsidRPr="000A0E91">
        <w:rPr>
          <w:rFonts w:ascii="Cambria" w:hAnsi="Cambria"/>
          <w:i/>
          <w:iCs/>
          <w:sz w:val="26"/>
          <w:szCs w:val="26"/>
        </w:rPr>
        <w:t>main idea</w:t>
      </w:r>
      <w:r w:rsidRPr="000A0E91">
        <w:rPr>
          <w:rFonts w:ascii="Cambria" w:hAnsi="Cambria"/>
          <w:sz w:val="26"/>
          <w:szCs w:val="26"/>
        </w:rPr>
        <w:t xml:space="preserve"> of the passage.</w:t>
      </w:r>
    </w:p>
    <w:p w14:paraId="49ABF969" w14:textId="77777777" w:rsidR="00C63CB2" w:rsidRPr="00C63CB2" w:rsidRDefault="00C63CB2" w:rsidP="00C63CB2">
      <w:pPr>
        <w:ind w:left="720"/>
        <w:rPr>
          <w:rFonts w:ascii="Cambria" w:hAnsi="Cambria"/>
          <w:sz w:val="26"/>
          <w:szCs w:val="26"/>
        </w:rPr>
      </w:pPr>
    </w:p>
    <w:p w14:paraId="1F2ABAA3" w14:textId="77777777" w:rsidR="000A0E91" w:rsidRPr="000A0E91" w:rsidRDefault="000A0E91" w:rsidP="000A0E91">
      <w:pPr>
        <w:ind w:left="720"/>
        <w:rPr>
          <w:rFonts w:ascii="Cambria" w:hAnsi="Cambria"/>
          <w:sz w:val="26"/>
          <w:szCs w:val="26"/>
        </w:rPr>
      </w:pPr>
    </w:p>
    <w:p w14:paraId="48E19378" w14:textId="77777777" w:rsidR="00C63CB2" w:rsidRDefault="000A0E91" w:rsidP="000A0E91">
      <w:pPr>
        <w:numPr>
          <w:ilvl w:val="0"/>
          <w:numId w:val="2"/>
        </w:numPr>
        <w:rPr>
          <w:rFonts w:ascii="Cambria" w:hAnsi="Cambria"/>
          <w:sz w:val="26"/>
          <w:szCs w:val="26"/>
        </w:rPr>
      </w:pPr>
      <w:r w:rsidRPr="000A0E91">
        <w:rPr>
          <w:rFonts w:ascii="Cambria" w:hAnsi="Cambria"/>
          <w:b/>
          <w:bCs/>
          <w:sz w:val="26"/>
          <w:szCs w:val="26"/>
        </w:rPr>
        <w:t>Second read</w:t>
      </w:r>
      <w:r w:rsidRPr="000A0E91">
        <w:rPr>
          <w:rFonts w:ascii="Cambria" w:hAnsi="Cambria"/>
          <w:sz w:val="26"/>
          <w:szCs w:val="26"/>
        </w:rPr>
        <w:t>: highlight key terms and look up meanings (e.g. attribution error, correspondence bias, disposition).</w:t>
      </w:r>
      <w:r w:rsidRPr="00C63CB2">
        <w:rPr>
          <w:rFonts w:ascii="Cambria" w:hAnsi="Cambria"/>
          <w:sz w:val="26"/>
          <w:szCs w:val="26"/>
        </w:rPr>
        <w:t xml:space="preserve"> </w:t>
      </w:r>
    </w:p>
    <w:p w14:paraId="5B482963" w14:textId="5E4ECDD0" w:rsidR="000A0E91" w:rsidRPr="00C63CB2" w:rsidRDefault="00C63CB2" w:rsidP="00C63CB2">
      <w:pPr>
        <w:ind w:left="720"/>
        <w:rPr>
          <w:rFonts w:ascii="Cambria" w:hAnsi="Cambria"/>
          <w:sz w:val="26"/>
          <w:szCs w:val="26"/>
        </w:rPr>
      </w:pPr>
      <w:r>
        <w:rPr>
          <w:rFonts w:ascii="Cambria" w:hAnsi="Cambria"/>
          <w:b/>
          <w:bCs/>
          <w:sz w:val="26"/>
          <w:szCs w:val="26"/>
        </w:rPr>
        <w:t xml:space="preserve">Exercise 3 </w:t>
      </w:r>
      <w:r w:rsidR="000A0E91" w:rsidRPr="00C63CB2">
        <w:rPr>
          <w:rFonts w:ascii="Cambria" w:hAnsi="Cambria"/>
          <w:sz w:val="26"/>
          <w:szCs w:val="26"/>
        </w:rPr>
        <w:t xml:space="preserve">Locate words </w:t>
      </w:r>
      <w:proofErr w:type="spellStart"/>
      <w:r w:rsidR="000A0E91" w:rsidRPr="00C63CB2">
        <w:rPr>
          <w:rFonts w:ascii="Cambria" w:hAnsi="Cambria"/>
          <w:b/>
          <w:bCs/>
          <w:sz w:val="26"/>
          <w:szCs w:val="26"/>
        </w:rPr>
        <w:t>i</w:t>
      </w:r>
      <w:proofErr w:type="spellEnd"/>
      <w:r w:rsidR="000A0E91" w:rsidRPr="00C63CB2">
        <w:rPr>
          <w:rFonts w:ascii="Cambria" w:hAnsi="Cambria"/>
          <w:b/>
          <w:bCs/>
          <w:sz w:val="26"/>
          <w:szCs w:val="26"/>
        </w:rPr>
        <w:t>-</w:t>
      </w:r>
      <w:r w:rsidR="000A0E91" w:rsidRPr="00C63CB2">
        <w:rPr>
          <w:rFonts w:ascii="Cambria" w:hAnsi="Cambria"/>
          <w:b/>
          <w:bCs/>
          <w:sz w:val="26"/>
          <w:szCs w:val="26"/>
        </w:rPr>
        <w:t xml:space="preserve">v </w:t>
      </w:r>
      <w:r w:rsidR="000A0E91" w:rsidRPr="00C63CB2">
        <w:rPr>
          <w:rFonts w:ascii="Cambria" w:hAnsi="Cambria"/>
          <w:sz w:val="26"/>
          <w:szCs w:val="26"/>
        </w:rPr>
        <w:t xml:space="preserve">below. For each word, select the definition </w:t>
      </w:r>
      <w:r w:rsidR="000A0E91" w:rsidRPr="00C63CB2">
        <w:rPr>
          <w:rFonts w:ascii="Cambria" w:hAnsi="Cambria"/>
          <w:b/>
          <w:bCs/>
          <w:sz w:val="26"/>
          <w:szCs w:val="26"/>
        </w:rPr>
        <w:t>a or b</w:t>
      </w:r>
      <w:r w:rsidR="000A0E91" w:rsidRPr="00C63CB2">
        <w:rPr>
          <w:rFonts w:ascii="Cambria" w:hAnsi="Cambria"/>
          <w:sz w:val="26"/>
          <w:szCs w:val="26"/>
        </w:rPr>
        <w:t xml:space="preserve"> that best fits the context.</w:t>
      </w:r>
    </w:p>
    <w:p w14:paraId="7A68A416" w14:textId="77777777" w:rsidR="000A0E91" w:rsidRPr="00C63CB2" w:rsidRDefault="000A0E91" w:rsidP="000A0E91">
      <w:pPr>
        <w:pStyle w:val="Odstavecseseznamem"/>
        <w:numPr>
          <w:ilvl w:val="2"/>
          <w:numId w:val="1"/>
        </w:numPr>
        <w:rPr>
          <w:rFonts w:ascii="Cambria" w:hAnsi="Cambria"/>
          <w:sz w:val="26"/>
          <w:szCs w:val="26"/>
        </w:rPr>
      </w:pPr>
      <w:r w:rsidRPr="00C63CB2">
        <w:rPr>
          <w:rFonts w:ascii="Cambria" w:hAnsi="Cambria"/>
          <w:sz w:val="26"/>
          <w:szCs w:val="26"/>
        </w:rPr>
        <w:t>Correspondence</w:t>
      </w:r>
      <w:r w:rsidRPr="00C63CB2">
        <w:rPr>
          <w:rFonts w:ascii="Cambria" w:hAnsi="Cambria"/>
          <w:sz w:val="26"/>
          <w:szCs w:val="26"/>
        </w:rPr>
        <w:br/>
        <w:t>a) communication by exchange letters</w:t>
      </w:r>
      <w:r w:rsidRPr="00C63CB2">
        <w:rPr>
          <w:rFonts w:ascii="Cambria" w:hAnsi="Cambria"/>
          <w:sz w:val="26"/>
          <w:szCs w:val="26"/>
        </w:rPr>
        <w:br/>
        <w:t>b) state of being the same as</w:t>
      </w:r>
    </w:p>
    <w:p w14:paraId="1B6BDA21" w14:textId="77777777" w:rsidR="000A0E91" w:rsidRPr="00C63CB2" w:rsidRDefault="000A0E91" w:rsidP="000A0E91">
      <w:pPr>
        <w:pStyle w:val="Odstavecseseznamem"/>
        <w:numPr>
          <w:ilvl w:val="2"/>
          <w:numId w:val="1"/>
        </w:numPr>
        <w:rPr>
          <w:rFonts w:ascii="Cambria" w:hAnsi="Cambria"/>
          <w:sz w:val="26"/>
          <w:szCs w:val="26"/>
        </w:rPr>
      </w:pPr>
      <w:r w:rsidRPr="00C63CB2">
        <w:rPr>
          <w:rFonts w:ascii="Cambria" w:hAnsi="Cambria"/>
          <w:sz w:val="26"/>
          <w:szCs w:val="26"/>
        </w:rPr>
        <w:t>Reflect</w:t>
      </w:r>
      <w:r w:rsidRPr="00C63CB2">
        <w:rPr>
          <w:rFonts w:ascii="Cambria" w:hAnsi="Cambria"/>
          <w:sz w:val="26"/>
          <w:szCs w:val="26"/>
        </w:rPr>
        <w:br/>
        <w:t>a) to think</w:t>
      </w:r>
      <w:r w:rsidRPr="00C63CB2">
        <w:rPr>
          <w:rFonts w:ascii="Cambria" w:hAnsi="Cambria"/>
          <w:sz w:val="26"/>
          <w:szCs w:val="26"/>
        </w:rPr>
        <w:br/>
        <w:t>b) to express</w:t>
      </w:r>
    </w:p>
    <w:p w14:paraId="139BDA77" w14:textId="77777777" w:rsidR="000A0E91" w:rsidRPr="00C63CB2" w:rsidRDefault="000A0E91" w:rsidP="000A0E91">
      <w:pPr>
        <w:pStyle w:val="Odstavecseseznamem"/>
        <w:numPr>
          <w:ilvl w:val="2"/>
          <w:numId w:val="1"/>
        </w:numPr>
        <w:rPr>
          <w:rFonts w:ascii="Cambria" w:hAnsi="Cambria"/>
          <w:sz w:val="26"/>
          <w:szCs w:val="26"/>
        </w:rPr>
      </w:pPr>
      <w:r w:rsidRPr="00C63CB2">
        <w:rPr>
          <w:rFonts w:ascii="Cambria" w:hAnsi="Cambria"/>
          <w:sz w:val="26"/>
          <w:szCs w:val="26"/>
        </w:rPr>
        <w:t>Stable</w:t>
      </w:r>
      <w:r w:rsidRPr="00C63CB2">
        <w:rPr>
          <w:rFonts w:ascii="Cambria" w:hAnsi="Cambria"/>
          <w:sz w:val="26"/>
          <w:szCs w:val="26"/>
        </w:rPr>
        <w:br/>
        <w:t>a) a type of shelter (n)</w:t>
      </w:r>
      <w:r w:rsidRPr="00C63CB2">
        <w:rPr>
          <w:rFonts w:ascii="Cambria" w:hAnsi="Cambria"/>
          <w:sz w:val="26"/>
          <w:szCs w:val="26"/>
        </w:rPr>
        <w:br/>
        <w:t>b) unchanging (</w:t>
      </w:r>
      <w:proofErr w:type="spellStart"/>
      <w:r w:rsidRPr="00C63CB2">
        <w:rPr>
          <w:rFonts w:ascii="Cambria" w:hAnsi="Cambria"/>
          <w:sz w:val="26"/>
          <w:szCs w:val="26"/>
        </w:rPr>
        <w:t>adi</w:t>
      </w:r>
      <w:proofErr w:type="spellEnd"/>
      <w:r w:rsidRPr="00C63CB2">
        <w:rPr>
          <w:rFonts w:ascii="Cambria" w:hAnsi="Cambria"/>
          <w:sz w:val="26"/>
          <w:szCs w:val="26"/>
        </w:rPr>
        <w:t>)</w:t>
      </w:r>
    </w:p>
    <w:p w14:paraId="5D18BCBA" w14:textId="77777777" w:rsidR="000A0E91" w:rsidRPr="00C63CB2" w:rsidRDefault="000A0E91" w:rsidP="000A0E91">
      <w:pPr>
        <w:pStyle w:val="Odstavecseseznamem"/>
        <w:numPr>
          <w:ilvl w:val="2"/>
          <w:numId w:val="1"/>
        </w:numPr>
        <w:rPr>
          <w:rFonts w:ascii="Cambria" w:hAnsi="Cambria"/>
          <w:sz w:val="26"/>
          <w:szCs w:val="26"/>
        </w:rPr>
      </w:pPr>
      <w:r w:rsidRPr="00C63CB2">
        <w:rPr>
          <w:rFonts w:ascii="Cambria" w:hAnsi="Cambria"/>
          <w:sz w:val="26"/>
          <w:szCs w:val="26"/>
        </w:rPr>
        <w:t>Disposition</w:t>
      </w:r>
      <w:r w:rsidRPr="00C63CB2">
        <w:rPr>
          <w:rFonts w:ascii="Cambria" w:hAnsi="Cambria"/>
          <w:sz w:val="26"/>
          <w:szCs w:val="26"/>
        </w:rPr>
        <w:br/>
        <w:t>a) a person’s usual mood</w:t>
      </w:r>
      <w:r w:rsidRPr="00C63CB2">
        <w:rPr>
          <w:rFonts w:ascii="Cambria" w:hAnsi="Cambria"/>
          <w:sz w:val="26"/>
          <w:szCs w:val="26"/>
        </w:rPr>
        <w:br/>
        <w:t>b) transferring something to another person</w:t>
      </w:r>
    </w:p>
    <w:p w14:paraId="190D1FF0" w14:textId="77777777" w:rsidR="000A0E91" w:rsidRPr="00C63CB2" w:rsidRDefault="000A0E91" w:rsidP="000A0E91">
      <w:pPr>
        <w:pStyle w:val="Odstavecseseznamem"/>
        <w:numPr>
          <w:ilvl w:val="2"/>
          <w:numId w:val="1"/>
        </w:numPr>
        <w:rPr>
          <w:rFonts w:ascii="Cambria" w:hAnsi="Cambria"/>
          <w:sz w:val="26"/>
          <w:szCs w:val="26"/>
        </w:rPr>
      </w:pPr>
      <w:r w:rsidRPr="00C63CB2">
        <w:rPr>
          <w:rFonts w:ascii="Cambria" w:hAnsi="Cambria"/>
          <w:sz w:val="26"/>
          <w:szCs w:val="26"/>
        </w:rPr>
        <w:t>Trap</w:t>
      </w:r>
      <w:r w:rsidRPr="00C63CB2">
        <w:rPr>
          <w:rFonts w:ascii="Cambria" w:hAnsi="Cambria"/>
          <w:sz w:val="26"/>
          <w:szCs w:val="26"/>
        </w:rPr>
        <w:br/>
        <w:t>a) a device for catching animals or people</w:t>
      </w:r>
      <w:r w:rsidRPr="00C63CB2">
        <w:rPr>
          <w:rFonts w:ascii="Cambria" w:hAnsi="Cambria"/>
          <w:sz w:val="26"/>
          <w:szCs w:val="26"/>
        </w:rPr>
        <w:br/>
        <w:t>b) an unpleasant situation which is difficult to avoid or escape</w:t>
      </w:r>
    </w:p>
    <w:p w14:paraId="15D71EBA" w14:textId="77777777" w:rsidR="000A0E91" w:rsidRPr="000A0E91" w:rsidRDefault="000A0E91" w:rsidP="000A0E91">
      <w:pPr>
        <w:ind w:left="720"/>
        <w:rPr>
          <w:rFonts w:ascii="Cambria" w:hAnsi="Cambria"/>
          <w:sz w:val="26"/>
          <w:szCs w:val="26"/>
        </w:rPr>
      </w:pPr>
    </w:p>
    <w:p w14:paraId="0EE7A6BB" w14:textId="5AC3E24A" w:rsidR="000A0E91" w:rsidRPr="000A0E91" w:rsidRDefault="000A0E91" w:rsidP="000A0E91">
      <w:pPr>
        <w:numPr>
          <w:ilvl w:val="0"/>
          <w:numId w:val="2"/>
        </w:numPr>
        <w:rPr>
          <w:rFonts w:ascii="Cambria" w:hAnsi="Cambria"/>
          <w:sz w:val="26"/>
          <w:szCs w:val="26"/>
        </w:rPr>
      </w:pPr>
      <w:r w:rsidRPr="000A0E91">
        <w:rPr>
          <w:rFonts w:ascii="Cambria" w:hAnsi="Cambria"/>
          <w:b/>
          <w:bCs/>
          <w:sz w:val="26"/>
          <w:szCs w:val="26"/>
        </w:rPr>
        <w:t>Third read</w:t>
      </w:r>
      <w:r w:rsidRPr="000A0E91">
        <w:rPr>
          <w:rFonts w:ascii="Cambria" w:hAnsi="Cambria"/>
          <w:sz w:val="26"/>
          <w:szCs w:val="26"/>
        </w:rPr>
        <w:t xml:space="preserve">: paraphrase one or two sentences in </w:t>
      </w:r>
      <w:r w:rsidRPr="00C63CB2">
        <w:rPr>
          <w:rFonts w:ascii="Cambria" w:hAnsi="Cambria"/>
          <w:sz w:val="26"/>
          <w:szCs w:val="26"/>
        </w:rPr>
        <w:t>your</w:t>
      </w:r>
      <w:r w:rsidRPr="000A0E91">
        <w:rPr>
          <w:rFonts w:ascii="Cambria" w:hAnsi="Cambria"/>
          <w:sz w:val="26"/>
          <w:szCs w:val="26"/>
        </w:rPr>
        <w:t xml:space="preserve"> own words.</w:t>
      </w:r>
    </w:p>
    <w:p w14:paraId="780C37D9" w14:textId="77777777" w:rsidR="000A0E91" w:rsidRPr="00C63CB2" w:rsidRDefault="000A0E91" w:rsidP="000A0E91">
      <w:pPr>
        <w:rPr>
          <w:rFonts w:ascii="Cambria" w:hAnsi="Cambria"/>
          <w:b/>
          <w:bCs/>
          <w:sz w:val="26"/>
          <w:szCs w:val="26"/>
        </w:rPr>
      </w:pPr>
    </w:p>
    <w:p w14:paraId="787FF526" w14:textId="77777777" w:rsidR="000A0E91" w:rsidRPr="00C63CB2" w:rsidRDefault="000A0E91" w:rsidP="000A0E91">
      <w:pPr>
        <w:rPr>
          <w:rFonts w:ascii="Cambria" w:hAnsi="Cambria"/>
          <w:b/>
          <w:bCs/>
          <w:sz w:val="26"/>
          <w:szCs w:val="26"/>
        </w:rPr>
      </w:pPr>
    </w:p>
    <w:p w14:paraId="154334FF" w14:textId="77777777" w:rsidR="000A0E91" w:rsidRPr="00C63CB2" w:rsidRDefault="000A0E91" w:rsidP="000A0E91">
      <w:pPr>
        <w:rPr>
          <w:rFonts w:ascii="Cambria" w:hAnsi="Cambria"/>
          <w:b/>
          <w:bCs/>
          <w:sz w:val="26"/>
          <w:szCs w:val="26"/>
        </w:rPr>
      </w:pPr>
    </w:p>
    <w:p w14:paraId="26CD1C33" w14:textId="77777777" w:rsidR="000A0E91" w:rsidRPr="00C63CB2" w:rsidRDefault="000A0E91" w:rsidP="000A0E91">
      <w:pPr>
        <w:rPr>
          <w:rFonts w:ascii="Cambria" w:hAnsi="Cambria"/>
          <w:b/>
          <w:bCs/>
          <w:sz w:val="26"/>
          <w:szCs w:val="26"/>
        </w:rPr>
      </w:pPr>
    </w:p>
    <w:p w14:paraId="4300A074" w14:textId="77777777" w:rsidR="000A0E91" w:rsidRPr="00C63CB2" w:rsidRDefault="000A0E91" w:rsidP="000A0E91">
      <w:pPr>
        <w:rPr>
          <w:rFonts w:ascii="Cambria" w:hAnsi="Cambria"/>
          <w:b/>
          <w:bCs/>
          <w:sz w:val="26"/>
          <w:szCs w:val="26"/>
        </w:rPr>
      </w:pPr>
    </w:p>
    <w:p w14:paraId="0D22B89A" w14:textId="77777777" w:rsidR="000A0E91" w:rsidRPr="00C63CB2" w:rsidRDefault="000A0E91" w:rsidP="000A0E91">
      <w:pPr>
        <w:rPr>
          <w:rFonts w:ascii="Cambria" w:hAnsi="Cambria"/>
          <w:b/>
          <w:bCs/>
          <w:sz w:val="26"/>
          <w:szCs w:val="26"/>
        </w:rPr>
      </w:pPr>
    </w:p>
    <w:p w14:paraId="00B2648F" w14:textId="77777777" w:rsidR="000A0E91" w:rsidRPr="00C63CB2" w:rsidRDefault="000A0E91" w:rsidP="000A0E91">
      <w:pPr>
        <w:rPr>
          <w:rFonts w:ascii="Cambria" w:hAnsi="Cambria"/>
          <w:b/>
          <w:bCs/>
          <w:sz w:val="26"/>
          <w:szCs w:val="26"/>
        </w:rPr>
      </w:pPr>
    </w:p>
    <w:p w14:paraId="19962442" w14:textId="52F0879E" w:rsidR="000A0E91" w:rsidRPr="00C63CB2" w:rsidRDefault="000A0E91" w:rsidP="000A0E91">
      <w:pPr>
        <w:rPr>
          <w:rFonts w:ascii="Cambria" w:hAnsi="Cambria"/>
          <w:sz w:val="26"/>
          <w:szCs w:val="26"/>
        </w:rPr>
      </w:pPr>
      <w:r w:rsidRPr="000A0E91">
        <w:rPr>
          <w:rFonts w:ascii="Cambria" w:hAnsi="Cambria"/>
          <w:b/>
          <w:bCs/>
          <w:sz w:val="26"/>
          <w:szCs w:val="26"/>
        </w:rPr>
        <w:t xml:space="preserve">Pair check: </w:t>
      </w:r>
      <w:r w:rsidRPr="000A0E91">
        <w:rPr>
          <w:rFonts w:ascii="Cambria" w:hAnsi="Cambria"/>
          <w:sz w:val="26"/>
          <w:szCs w:val="26"/>
        </w:rPr>
        <w:t>Compare paraphrases. Discuss:</w:t>
      </w:r>
      <w:r w:rsidRPr="00C63CB2">
        <w:rPr>
          <w:rFonts w:ascii="Cambria" w:hAnsi="Cambria"/>
          <w:sz w:val="26"/>
          <w:szCs w:val="26"/>
        </w:rPr>
        <w:t xml:space="preserve"> </w:t>
      </w:r>
      <w:r w:rsidRPr="000A0E91">
        <w:rPr>
          <w:rFonts w:ascii="Cambria" w:hAnsi="Cambria"/>
          <w:sz w:val="26"/>
          <w:szCs w:val="26"/>
        </w:rPr>
        <w:t xml:space="preserve">“What does the term </w:t>
      </w:r>
      <w:r w:rsidRPr="000A0E91">
        <w:rPr>
          <w:rFonts w:ascii="Cambria" w:hAnsi="Cambria"/>
          <w:i/>
          <w:iCs/>
          <w:sz w:val="26"/>
          <w:szCs w:val="26"/>
        </w:rPr>
        <w:t>correspondence bias</w:t>
      </w:r>
      <w:r w:rsidRPr="000A0E91">
        <w:rPr>
          <w:rFonts w:ascii="Cambria" w:hAnsi="Cambria"/>
          <w:sz w:val="26"/>
          <w:szCs w:val="26"/>
        </w:rPr>
        <w:t xml:space="preserve"> mean in your own words?”</w:t>
      </w:r>
      <w:r w:rsidRPr="00C63CB2">
        <w:rPr>
          <w:rFonts w:ascii="Cambria" w:hAnsi="Cambria"/>
          <w:sz w:val="26"/>
          <w:szCs w:val="26"/>
        </w:rPr>
        <w:t xml:space="preserve"> </w:t>
      </w:r>
      <w:r w:rsidRPr="000A0E91">
        <w:rPr>
          <w:rFonts w:ascii="Cambria" w:hAnsi="Cambria"/>
          <w:sz w:val="26"/>
          <w:szCs w:val="26"/>
        </w:rPr>
        <w:t>“How does Facebook use illustrate it?”</w:t>
      </w:r>
    </w:p>
    <w:p w14:paraId="27667795" w14:textId="77777777" w:rsidR="00051587" w:rsidRPr="00C63CB2" w:rsidRDefault="00051587" w:rsidP="00051587">
      <w:pPr>
        <w:rPr>
          <w:rFonts w:ascii="Cambria" w:hAnsi="Cambria"/>
          <w:sz w:val="26"/>
          <w:szCs w:val="26"/>
        </w:rPr>
      </w:pPr>
    </w:p>
    <w:p w14:paraId="589D3BBE" w14:textId="632BEE6B" w:rsidR="00051587" w:rsidRPr="00C63CB2" w:rsidRDefault="00051587" w:rsidP="00051587">
      <w:pPr>
        <w:rPr>
          <w:rFonts w:ascii="Cambria" w:hAnsi="Cambria"/>
          <w:b/>
          <w:bCs/>
          <w:sz w:val="26"/>
          <w:szCs w:val="26"/>
        </w:rPr>
      </w:pPr>
      <w:r w:rsidRPr="00C63CB2">
        <w:rPr>
          <w:rFonts w:ascii="Cambria" w:hAnsi="Cambria"/>
          <w:b/>
          <w:bCs/>
          <w:sz w:val="26"/>
          <w:szCs w:val="26"/>
        </w:rPr>
        <w:t xml:space="preserve">Reflection: </w:t>
      </w:r>
    </w:p>
    <w:p w14:paraId="068F45D5" w14:textId="57C5C180" w:rsidR="00051587" w:rsidRPr="00C63CB2" w:rsidRDefault="00051587" w:rsidP="00051587">
      <w:pPr>
        <w:rPr>
          <w:rFonts w:ascii="Cambria" w:hAnsi="Cambria"/>
          <w:sz w:val="26"/>
          <w:szCs w:val="26"/>
        </w:rPr>
      </w:pPr>
      <w:r w:rsidRPr="00C63CB2">
        <w:rPr>
          <w:rFonts w:ascii="Cambria" w:hAnsi="Cambria"/>
          <w:sz w:val="26"/>
          <w:szCs w:val="26"/>
        </w:rPr>
        <w:t>Which part of the text was hardest for you — vocabulary, concept, or sentence structure?</w:t>
      </w:r>
    </w:p>
    <w:p w14:paraId="3AA79A11" w14:textId="16C3CE6F" w:rsidR="00452E41" w:rsidRPr="00C63CB2" w:rsidRDefault="00051587" w:rsidP="00051587">
      <w:pPr>
        <w:rPr>
          <w:rFonts w:ascii="Cambria" w:hAnsi="Cambria"/>
          <w:sz w:val="26"/>
          <w:szCs w:val="26"/>
        </w:rPr>
      </w:pPr>
      <w:r w:rsidRPr="00051587">
        <w:rPr>
          <w:rFonts w:ascii="Cambria" w:hAnsi="Cambria"/>
          <w:sz w:val="26"/>
          <w:szCs w:val="26"/>
        </w:rPr>
        <w:t>Which strategies helped you most (rereading, paraphrasing, discussing, using a dictionary)?</w:t>
      </w:r>
    </w:p>
    <w:p w14:paraId="70B723F8" w14:textId="77777777" w:rsidR="00C63CB2" w:rsidRPr="00C63CB2" w:rsidRDefault="00C63CB2" w:rsidP="00051587">
      <w:pPr>
        <w:rPr>
          <w:rFonts w:ascii="Cambria" w:hAnsi="Cambria"/>
          <w:sz w:val="26"/>
          <w:szCs w:val="26"/>
        </w:rPr>
      </w:pPr>
    </w:p>
    <w:p w14:paraId="3E6E8688" w14:textId="77777777" w:rsidR="00C63CB2" w:rsidRPr="00C63CB2" w:rsidRDefault="00C63CB2" w:rsidP="00051587">
      <w:pPr>
        <w:rPr>
          <w:rFonts w:ascii="Cambria" w:hAnsi="Cambria"/>
          <w:sz w:val="26"/>
          <w:szCs w:val="26"/>
        </w:rPr>
      </w:pPr>
    </w:p>
    <w:p w14:paraId="7C358C57" w14:textId="77777777" w:rsidR="00C63CB2" w:rsidRDefault="00C63CB2" w:rsidP="00051587">
      <w:pPr>
        <w:rPr>
          <w:rFonts w:ascii="Cambria" w:hAnsi="Cambria"/>
          <w:sz w:val="26"/>
          <w:szCs w:val="26"/>
        </w:rPr>
      </w:pPr>
    </w:p>
    <w:p w14:paraId="655845BC" w14:textId="77777777" w:rsidR="00C63CB2" w:rsidRPr="00C63CB2" w:rsidRDefault="00C63CB2" w:rsidP="00051587">
      <w:pPr>
        <w:rPr>
          <w:rFonts w:ascii="Cambria" w:hAnsi="Cambria"/>
          <w:sz w:val="26"/>
          <w:szCs w:val="26"/>
        </w:rPr>
      </w:pPr>
    </w:p>
    <w:p w14:paraId="53276A54" w14:textId="77777777" w:rsidR="00C63CB2" w:rsidRPr="00C63CB2" w:rsidRDefault="00C63CB2" w:rsidP="00051587">
      <w:pPr>
        <w:rPr>
          <w:rFonts w:ascii="Cambria" w:hAnsi="Cambria"/>
          <w:sz w:val="26"/>
          <w:szCs w:val="26"/>
        </w:rPr>
      </w:pPr>
    </w:p>
    <w:p w14:paraId="33577CCB" w14:textId="77777777" w:rsidR="00C63CB2" w:rsidRPr="00C63CB2" w:rsidRDefault="00C63CB2" w:rsidP="00051587">
      <w:pPr>
        <w:rPr>
          <w:rFonts w:ascii="Cambria" w:hAnsi="Cambria"/>
          <w:sz w:val="26"/>
          <w:szCs w:val="26"/>
        </w:rPr>
      </w:pPr>
    </w:p>
    <w:p w14:paraId="103D12DA" w14:textId="77777777" w:rsidR="00C63CB2" w:rsidRPr="00C63CB2" w:rsidRDefault="00C63CB2" w:rsidP="00051587">
      <w:pPr>
        <w:rPr>
          <w:rFonts w:ascii="Cambria" w:hAnsi="Cambria"/>
          <w:sz w:val="26"/>
          <w:szCs w:val="26"/>
        </w:rPr>
      </w:pPr>
    </w:p>
    <w:p w14:paraId="011A6EA0" w14:textId="77777777" w:rsidR="00C63CB2" w:rsidRPr="005D5BCA" w:rsidRDefault="00C63CB2" w:rsidP="00C63CB2">
      <w:pPr>
        <w:spacing w:after="160" w:line="259" w:lineRule="auto"/>
        <w:rPr>
          <w:rFonts w:ascii="Cambria" w:hAnsi="Cambria"/>
          <w:b/>
          <w:bCs/>
          <w:sz w:val="26"/>
          <w:szCs w:val="26"/>
        </w:rPr>
      </w:pPr>
      <w:r w:rsidRPr="005D5BCA">
        <w:rPr>
          <w:rFonts w:ascii="Cambria" w:hAnsi="Cambria"/>
          <w:b/>
          <w:bCs/>
          <w:sz w:val="26"/>
          <w:szCs w:val="26"/>
        </w:rPr>
        <w:t>Academic Grammar Focus: Reading Skills</w:t>
      </w:r>
    </w:p>
    <w:p w14:paraId="6E12AE63" w14:textId="77777777" w:rsidR="00C63CB2" w:rsidRPr="005D5BCA" w:rsidRDefault="00C63CB2" w:rsidP="00C63CB2">
      <w:pPr>
        <w:spacing w:after="160" w:line="259" w:lineRule="auto"/>
        <w:rPr>
          <w:rFonts w:ascii="Cambria" w:hAnsi="Cambria"/>
          <w:b/>
          <w:bCs/>
          <w:sz w:val="26"/>
          <w:szCs w:val="26"/>
        </w:rPr>
      </w:pPr>
      <w:r w:rsidRPr="005D5BCA">
        <w:rPr>
          <w:rFonts w:ascii="Cambria" w:hAnsi="Cambria"/>
          <w:b/>
          <w:bCs/>
          <w:sz w:val="26"/>
          <w:szCs w:val="26"/>
        </w:rPr>
        <w:t>5 Grammar Phenomena Important for Academic Reading</w:t>
      </w:r>
    </w:p>
    <w:p w14:paraId="5DB909FE" w14:textId="77777777" w:rsidR="00C63CB2" w:rsidRPr="005D5BCA" w:rsidRDefault="00C63CB2" w:rsidP="00C63CB2">
      <w:pPr>
        <w:numPr>
          <w:ilvl w:val="0"/>
          <w:numId w:val="4"/>
        </w:numPr>
        <w:spacing w:after="160" w:line="259" w:lineRule="auto"/>
        <w:rPr>
          <w:rFonts w:ascii="Cambria" w:hAnsi="Cambria"/>
          <w:b/>
          <w:bCs/>
          <w:sz w:val="26"/>
          <w:szCs w:val="26"/>
        </w:rPr>
      </w:pPr>
      <w:r w:rsidRPr="005D5BCA">
        <w:rPr>
          <w:rFonts w:ascii="Cambria" w:hAnsi="Cambria"/>
          <w:b/>
          <w:bCs/>
          <w:sz w:val="26"/>
          <w:szCs w:val="26"/>
        </w:rPr>
        <w:t>Nominalization – Using nouns instead of verbs to express ideas formally.</w:t>
      </w:r>
    </w:p>
    <w:p w14:paraId="1EC14E96"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Example: </w:t>
      </w:r>
      <w:r w:rsidRPr="005D5BCA">
        <w:rPr>
          <w:rFonts w:ascii="Cambria" w:hAnsi="Cambria"/>
          <w:b/>
          <w:bCs/>
          <w:i/>
          <w:iCs/>
          <w:sz w:val="26"/>
          <w:szCs w:val="26"/>
        </w:rPr>
        <w:t xml:space="preserve">The researchers </w:t>
      </w:r>
      <w:proofErr w:type="spellStart"/>
      <w:r w:rsidRPr="005D5BCA">
        <w:rPr>
          <w:rFonts w:ascii="Cambria" w:hAnsi="Cambria"/>
          <w:b/>
          <w:bCs/>
          <w:i/>
          <w:iCs/>
          <w:sz w:val="26"/>
          <w:szCs w:val="26"/>
        </w:rPr>
        <w:t>analyzed</w:t>
      </w:r>
      <w:proofErr w:type="spellEnd"/>
      <w:r w:rsidRPr="005D5BCA">
        <w:rPr>
          <w:rFonts w:ascii="Cambria" w:hAnsi="Cambria"/>
          <w:b/>
          <w:bCs/>
          <w:i/>
          <w:iCs/>
          <w:sz w:val="26"/>
          <w:szCs w:val="26"/>
        </w:rPr>
        <w:t xml:space="preserve"> the data</w:t>
      </w:r>
      <w:r w:rsidRPr="005D5BCA">
        <w:rPr>
          <w:rFonts w:ascii="Cambria" w:hAnsi="Cambria"/>
          <w:b/>
          <w:bCs/>
          <w:sz w:val="26"/>
          <w:szCs w:val="26"/>
        </w:rPr>
        <w:t xml:space="preserve"> → </w:t>
      </w:r>
      <w:r w:rsidRPr="005D5BCA">
        <w:rPr>
          <w:rFonts w:ascii="Cambria" w:hAnsi="Cambria"/>
          <w:b/>
          <w:bCs/>
          <w:i/>
          <w:iCs/>
          <w:sz w:val="26"/>
          <w:szCs w:val="26"/>
        </w:rPr>
        <w:t>The analysis of the data revealed…</w:t>
      </w:r>
    </w:p>
    <w:p w14:paraId="78F086E3" w14:textId="77777777" w:rsidR="00C63CB2" w:rsidRPr="005D5BCA" w:rsidRDefault="00C63CB2" w:rsidP="00C63CB2">
      <w:pPr>
        <w:numPr>
          <w:ilvl w:val="0"/>
          <w:numId w:val="4"/>
        </w:numPr>
        <w:spacing w:after="160" w:line="259" w:lineRule="auto"/>
        <w:rPr>
          <w:rFonts w:ascii="Cambria" w:hAnsi="Cambria"/>
          <w:b/>
          <w:bCs/>
          <w:sz w:val="26"/>
          <w:szCs w:val="26"/>
        </w:rPr>
      </w:pPr>
      <w:r w:rsidRPr="005D5BCA">
        <w:rPr>
          <w:rFonts w:ascii="Cambria" w:hAnsi="Cambria"/>
          <w:b/>
          <w:bCs/>
          <w:sz w:val="26"/>
          <w:szCs w:val="26"/>
        </w:rPr>
        <w:t>Hedging / Cautious Language – Softening statements to avoid overgeneralization.</w:t>
      </w:r>
    </w:p>
    <w:p w14:paraId="3E73ADB9"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Words </w:t>
      </w:r>
      <w:proofErr w:type="gramStart"/>
      <w:r w:rsidRPr="005D5BCA">
        <w:rPr>
          <w:rFonts w:ascii="Cambria" w:hAnsi="Cambria"/>
          <w:b/>
          <w:bCs/>
          <w:sz w:val="26"/>
          <w:szCs w:val="26"/>
        </w:rPr>
        <w:t>like:</w:t>
      </w:r>
      <w:proofErr w:type="gramEnd"/>
      <w:r w:rsidRPr="005D5BCA">
        <w:rPr>
          <w:rFonts w:ascii="Cambria" w:hAnsi="Cambria"/>
          <w:b/>
          <w:bCs/>
          <w:sz w:val="26"/>
          <w:szCs w:val="26"/>
        </w:rPr>
        <w:t xml:space="preserve"> </w:t>
      </w:r>
      <w:r w:rsidRPr="005D5BCA">
        <w:rPr>
          <w:rFonts w:ascii="Cambria" w:hAnsi="Cambria"/>
          <w:b/>
          <w:bCs/>
          <w:i/>
          <w:iCs/>
          <w:sz w:val="26"/>
          <w:szCs w:val="26"/>
        </w:rPr>
        <w:t>may, might, appears to, suggests that</w:t>
      </w:r>
    </w:p>
    <w:p w14:paraId="76DC6466"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Example: </w:t>
      </w:r>
      <w:r w:rsidRPr="005D5BCA">
        <w:rPr>
          <w:rFonts w:ascii="Cambria" w:hAnsi="Cambria"/>
          <w:b/>
          <w:bCs/>
          <w:i/>
          <w:iCs/>
          <w:sz w:val="26"/>
          <w:szCs w:val="26"/>
        </w:rPr>
        <w:t>This theory is correct</w:t>
      </w:r>
      <w:r w:rsidRPr="005D5BCA">
        <w:rPr>
          <w:rFonts w:ascii="Cambria" w:hAnsi="Cambria"/>
          <w:b/>
          <w:bCs/>
          <w:sz w:val="26"/>
          <w:szCs w:val="26"/>
        </w:rPr>
        <w:t xml:space="preserve"> → </w:t>
      </w:r>
      <w:r w:rsidRPr="005D5BCA">
        <w:rPr>
          <w:rFonts w:ascii="Cambria" w:hAnsi="Cambria"/>
          <w:b/>
          <w:bCs/>
          <w:i/>
          <w:iCs/>
          <w:sz w:val="26"/>
          <w:szCs w:val="26"/>
        </w:rPr>
        <w:t>This theory appears to be correct</w:t>
      </w:r>
    </w:p>
    <w:p w14:paraId="0004A73A" w14:textId="77777777" w:rsidR="00C63CB2" w:rsidRPr="005D5BCA" w:rsidRDefault="00C63CB2" w:rsidP="00C63CB2">
      <w:pPr>
        <w:numPr>
          <w:ilvl w:val="0"/>
          <w:numId w:val="4"/>
        </w:numPr>
        <w:spacing w:after="160" w:line="259" w:lineRule="auto"/>
        <w:rPr>
          <w:rFonts w:ascii="Cambria" w:hAnsi="Cambria"/>
          <w:b/>
          <w:bCs/>
          <w:sz w:val="26"/>
          <w:szCs w:val="26"/>
        </w:rPr>
      </w:pPr>
      <w:r w:rsidRPr="005D5BCA">
        <w:rPr>
          <w:rFonts w:ascii="Cambria" w:hAnsi="Cambria"/>
          <w:b/>
          <w:bCs/>
          <w:sz w:val="26"/>
          <w:szCs w:val="26"/>
        </w:rPr>
        <w:t>Passive Constructions – Emphasizing processes or results rather than the actor.</w:t>
      </w:r>
    </w:p>
    <w:p w14:paraId="4D900D73"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Example: </w:t>
      </w:r>
      <w:r w:rsidRPr="005D5BCA">
        <w:rPr>
          <w:rFonts w:ascii="Cambria" w:hAnsi="Cambria"/>
          <w:b/>
          <w:bCs/>
          <w:i/>
          <w:iCs/>
          <w:sz w:val="26"/>
          <w:szCs w:val="26"/>
        </w:rPr>
        <w:t>Researchers conducted the experiment</w:t>
      </w:r>
      <w:r w:rsidRPr="005D5BCA">
        <w:rPr>
          <w:rFonts w:ascii="Cambria" w:hAnsi="Cambria"/>
          <w:b/>
          <w:bCs/>
          <w:sz w:val="26"/>
          <w:szCs w:val="26"/>
        </w:rPr>
        <w:t xml:space="preserve"> → </w:t>
      </w:r>
      <w:r w:rsidRPr="005D5BCA">
        <w:rPr>
          <w:rFonts w:ascii="Cambria" w:hAnsi="Cambria"/>
          <w:b/>
          <w:bCs/>
          <w:i/>
          <w:iCs/>
          <w:sz w:val="26"/>
          <w:szCs w:val="26"/>
        </w:rPr>
        <w:t>The experiment was conducted…</w:t>
      </w:r>
    </w:p>
    <w:p w14:paraId="2A60C328" w14:textId="77777777" w:rsidR="00C63CB2" w:rsidRPr="005D5BCA" w:rsidRDefault="00C63CB2" w:rsidP="00C63CB2">
      <w:pPr>
        <w:numPr>
          <w:ilvl w:val="0"/>
          <w:numId w:val="4"/>
        </w:numPr>
        <w:spacing w:after="160" w:line="259" w:lineRule="auto"/>
        <w:rPr>
          <w:rFonts w:ascii="Cambria" w:hAnsi="Cambria"/>
          <w:b/>
          <w:bCs/>
          <w:sz w:val="26"/>
          <w:szCs w:val="26"/>
        </w:rPr>
      </w:pPr>
      <w:r w:rsidRPr="005D5BCA">
        <w:rPr>
          <w:rFonts w:ascii="Cambria" w:hAnsi="Cambria"/>
          <w:b/>
          <w:bCs/>
          <w:sz w:val="26"/>
          <w:szCs w:val="26"/>
        </w:rPr>
        <w:t>Relative Clauses – Providing extra information about a noun, either essential (defining) or non-essential (non-defining).</w:t>
      </w:r>
    </w:p>
    <w:p w14:paraId="5D2B96B8"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Defining: </w:t>
      </w:r>
      <w:r w:rsidRPr="005D5BCA">
        <w:rPr>
          <w:rFonts w:ascii="Cambria" w:hAnsi="Cambria"/>
          <w:b/>
          <w:bCs/>
          <w:i/>
          <w:iCs/>
          <w:sz w:val="26"/>
          <w:szCs w:val="26"/>
        </w:rPr>
        <w:t>Students who study regularly perform better.</w:t>
      </w:r>
    </w:p>
    <w:p w14:paraId="6C41EBBB"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Non-defining: </w:t>
      </w:r>
      <w:r w:rsidRPr="005D5BCA">
        <w:rPr>
          <w:rFonts w:ascii="Cambria" w:hAnsi="Cambria"/>
          <w:b/>
          <w:bCs/>
          <w:i/>
          <w:iCs/>
          <w:sz w:val="26"/>
          <w:szCs w:val="26"/>
        </w:rPr>
        <w:t>Students, who study regularly, perform better.</w:t>
      </w:r>
    </w:p>
    <w:p w14:paraId="37FD4B70" w14:textId="77777777" w:rsidR="00C63CB2" w:rsidRPr="005D5BCA" w:rsidRDefault="00C63CB2" w:rsidP="00C63CB2">
      <w:pPr>
        <w:numPr>
          <w:ilvl w:val="0"/>
          <w:numId w:val="4"/>
        </w:numPr>
        <w:spacing w:after="160" w:line="259" w:lineRule="auto"/>
        <w:rPr>
          <w:rFonts w:ascii="Cambria" w:hAnsi="Cambria"/>
          <w:b/>
          <w:bCs/>
          <w:sz w:val="26"/>
          <w:szCs w:val="26"/>
        </w:rPr>
      </w:pPr>
      <w:r w:rsidRPr="005D5BCA">
        <w:rPr>
          <w:rFonts w:ascii="Cambria" w:hAnsi="Cambria"/>
          <w:b/>
          <w:bCs/>
          <w:sz w:val="26"/>
          <w:szCs w:val="26"/>
        </w:rPr>
        <w:t>Reporting Verbs &amp; That-Clauses – Presenting others’ ideas in a precise, formal way.</w:t>
      </w:r>
    </w:p>
    <w:p w14:paraId="0B43CDC0" w14:textId="77777777" w:rsidR="00C63CB2" w:rsidRPr="005D5BCA" w:rsidRDefault="00C63CB2" w:rsidP="00C63CB2">
      <w:pPr>
        <w:numPr>
          <w:ilvl w:val="1"/>
          <w:numId w:val="4"/>
        </w:numPr>
        <w:spacing w:after="160" w:line="259" w:lineRule="auto"/>
        <w:rPr>
          <w:rFonts w:ascii="Cambria" w:hAnsi="Cambria"/>
          <w:b/>
          <w:bCs/>
          <w:sz w:val="26"/>
          <w:szCs w:val="26"/>
        </w:rPr>
      </w:pPr>
      <w:r w:rsidRPr="005D5BCA">
        <w:rPr>
          <w:rFonts w:ascii="Cambria" w:hAnsi="Cambria"/>
          <w:b/>
          <w:bCs/>
          <w:sz w:val="26"/>
          <w:szCs w:val="26"/>
        </w:rPr>
        <w:t xml:space="preserve">Example: </w:t>
      </w:r>
      <w:r w:rsidRPr="005D5BCA">
        <w:rPr>
          <w:rFonts w:ascii="Cambria" w:hAnsi="Cambria"/>
          <w:b/>
          <w:bCs/>
          <w:i/>
          <w:iCs/>
          <w:sz w:val="26"/>
          <w:szCs w:val="26"/>
        </w:rPr>
        <w:t>The author argues that intensive reading improves comprehension.</w:t>
      </w:r>
    </w:p>
    <w:p w14:paraId="4338EBDB" w14:textId="77777777" w:rsidR="00C63CB2" w:rsidRPr="005D5BCA" w:rsidRDefault="00C63CB2" w:rsidP="00C63CB2">
      <w:pPr>
        <w:spacing w:after="160" w:line="259" w:lineRule="auto"/>
        <w:rPr>
          <w:rFonts w:ascii="Cambria" w:hAnsi="Cambria"/>
          <w:b/>
          <w:bCs/>
          <w:sz w:val="26"/>
          <w:szCs w:val="26"/>
        </w:rPr>
      </w:pPr>
      <w:r w:rsidRPr="005D5BCA">
        <w:rPr>
          <w:rFonts w:ascii="Cambria" w:hAnsi="Cambria"/>
          <w:b/>
          <w:bCs/>
          <w:sz w:val="26"/>
          <w:szCs w:val="26"/>
        </w:rPr>
        <w:t>Practice Tasks</w:t>
      </w:r>
    </w:p>
    <w:p w14:paraId="79BD17BB" w14:textId="77777777" w:rsidR="00C63CB2" w:rsidRPr="005D5BCA" w:rsidRDefault="00C63CB2" w:rsidP="00C63CB2">
      <w:pPr>
        <w:spacing w:after="160" w:line="259" w:lineRule="auto"/>
        <w:rPr>
          <w:rFonts w:ascii="Cambria" w:hAnsi="Cambria"/>
          <w:sz w:val="26"/>
          <w:szCs w:val="26"/>
        </w:rPr>
      </w:pPr>
      <w:r w:rsidRPr="005D5BCA">
        <w:rPr>
          <w:rFonts w:ascii="Cambria" w:hAnsi="Cambria"/>
          <w:b/>
          <w:bCs/>
          <w:sz w:val="26"/>
          <w:szCs w:val="26"/>
        </w:rPr>
        <w:t>1. Nominalization</w:t>
      </w:r>
      <w:r w:rsidRPr="005D5BCA">
        <w:rPr>
          <w:rFonts w:ascii="Cambria" w:hAnsi="Cambria"/>
          <w:sz w:val="26"/>
          <w:szCs w:val="26"/>
        </w:rPr>
        <w:br/>
        <w:t>Rewrite using a noun instead of the verb:</w:t>
      </w:r>
    </w:p>
    <w:p w14:paraId="664465B4" w14:textId="77777777" w:rsidR="00C63CB2" w:rsidRDefault="00C63CB2" w:rsidP="00C63CB2">
      <w:pPr>
        <w:rPr>
          <w:rFonts w:ascii="Cambria" w:hAnsi="Cambria"/>
          <w:sz w:val="26"/>
          <w:szCs w:val="26"/>
        </w:rPr>
      </w:pPr>
      <w:r w:rsidRPr="00C63CB2">
        <w:rPr>
          <w:rFonts w:ascii="Cambria" w:hAnsi="Cambria"/>
          <w:sz w:val="26"/>
          <w:szCs w:val="26"/>
        </w:rPr>
        <w:t xml:space="preserve">1. The researchers </w:t>
      </w:r>
      <w:proofErr w:type="spellStart"/>
      <w:r w:rsidRPr="00C63CB2">
        <w:rPr>
          <w:rFonts w:ascii="Cambria" w:hAnsi="Cambria"/>
          <w:sz w:val="26"/>
          <w:szCs w:val="26"/>
        </w:rPr>
        <w:t>analyzed</w:t>
      </w:r>
      <w:proofErr w:type="spellEnd"/>
      <w:r w:rsidRPr="00C63CB2">
        <w:rPr>
          <w:rFonts w:ascii="Cambria" w:hAnsi="Cambria"/>
          <w:sz w:val="26"/>
          <w:szCs w:val="26"/>
        </w:rPr>
        <w:t xml:space="preserve"> the results carefully.</w:t>
      </w:r>
    </w:p>
    <w:p w14:paraId="196A066B" w14:textId="77777777" w:rsidR="00C63CB2" w:rsidRPr="00C63CB2" w:rsidRDefault="00C63CB2" w:rsidP="00C63CB2">
      <w:pPr>
        <w:rPr>
          <w:rFonts w:ascii="Cambria" w:hAnsi="Cambria"/>
          <w:sz w:val="26"/>
          <w:szCs w:val="26"/>
        </w:rPr>
      </w:pPr>
    </w:p>
    <w:p w14:paraId="68FEA57F" w14:textId="77777777" w:rsidR="00C63CB2" w:rsidRPr="00C63CB2" w:rsidRDefault="00C63CB2" w:rsidP="00C63CB2">
      <w:pPr>
        <w:rPr>
          <w:rFonts w:ascii="Cambria" w:hAnsi="Cambria"/>
          <w:sz w:val="26"/>
          <w:szCs w:val="26"/>
        </w:rPr>
      </w:pPr>
      <w:r w:rsidRPr="00C63CB2">
        <w:rPr>
          <w:rFonts w:ascii="Cambria" w:hAnsi="Cambria"/>
          <w:sz w:val="26"/>
          <w:szCs w:val="26"/>
        </w:rPr>
        <w:t>2. The committee decided to revise the guidelines.</w:t>
      </w:r>
    </w:p>
    <w:p w14:paraId="3251A196" w14:textId="77777777" w:rsidR="00C63CB2" w:rsidRDefault="00C63CB2" w:rsidP="00C63CB2">
      <w:pPr>
        <w:spacing w:after="160" w:line="259" w:lineRule="auto"/>
        <w:rPr>
          <w:rFonts w:ascii="Cambria" w:hAnsi="Cambria"/>
          <w:b/>
          <w:bCs/>
          <w:sz w:val="26"/>
          <w:szCs w:val="26"/>
        </w:rPr>
      </w:pPr>
    </w:p>
    <w:p w14:paraId="6D3074BA" w14:textId="77777777" w:rsidR="00C63CB2" w:rsidRDefault="00C63CB2" w:rsidP="00C63CB2">
      <w:pPr>
        <w:spacing w:after="160" w:line="259" w:lineRule="auto"/>
        <w:rPr>
          <w:rFonts w:ascii="Cambria" w:hAnsi="Cambria"/>
          <w:sz w:val="26"/>
          <w:szCs w:val="26"/>
        </w:rPr>
      </w:pPr>
      <w:r w:rsidRPr="005D5BCA">
        <w:rPr>
          <w:rFonts w:ascii="Cambria" w:hAnsi="Cambria"/>
          <w:b/>
          <w:bCs/>
          <w:sz w:val="26"/>
          <w:szCs w:val="26"/>
        </w:rPr>
        <w:t>2. Hedging</w:t>
      </w:r>
      <w:r w:rsidRPr="005D5BCA">
        <w:rPr>
          <w:rFonts w:ascii="Cambria" w:hAnsi="Cambria"/>
          <w:sz w:val="26"/>
          <w:szCs w:val="26"/>
        </w:rPr>
        <w:br/>
        <w:t>Soften the statements using appropriate hedges:</w:t>
      </w:r>
      <w:r w:rsidRPr="005D5BCA">
        <w:rPr>
          <w:rFonts w:ascii="Cambria" w:hAnsi="Cambria"/>
          <w:sz w:val="26"/>
          <w:szCs w:val="26"/>
        </w:rPr>
        <w:br/>
        <w:t>3. This study proves that bilingualism improves attention.</w:t>
      </w:r>
    </w:p>
    <w:p w14:paraId="0C1FE3B0" w14:textId="1384EACD" w:rsidR="00C63CB2" w:rsidRPr="005D5BCA" w:rsidRDefault="00C63CB2" w:rsidP="00C63CB2">
      <w:pPr>
        <w:spacing w:after="160" w:line="259" w:lineRule="auto"/>
        <w:rPr>
          <w:rFonts w:ascii="Cambria" w:hAnsi="Cambria"/>
          <w:sz w:val="26"/>
          <w:szCs w:val="26"/>
        </w:rPr>
      </w:pPr>
      <w:r w:rsidRPr="005D5BCA">
        <w:rPr>
          <w:rFonts w:ascii="Cambria" w:hAnsi="Cambria"/>
          <w:sz w:val="26"/>
          <w:szCs w:val="26"/>
        </w:rPr>
        <w:br/>
        <w:t xml:space="preserve">4. Climate change will </w:t>
      </w:r>
      <w:proofErr w:type="gramStart"/>
      <w:r w:rsidRPr="005D5BCA">
        <w:rPr>
          <w:rFonts w:ascii="Cambria" w:hAnsi="Cambria"/>
          <w:sz w:val="26"/>
          <w:szCs w:val="26"/>
        </w:rPr>
        <w:t>definitely affect</w:t>
      </w:r>
      <w:proofErr w:type="gramEnd"/>
      <w:r w:rsidRPr="005D5BCA">
        <w:rPr>
          <w:rFonts w:ascii="Cambria" w:hAnsi="Cambria"/>
          <w:sz w:val="26"/>
          <w:szCs w:val="26"/>
        </w:rPr>
        <w:t xml:space="preserve"> crop yields.</w:t>
      </w:r>
    </w:p>
    <w:p w14:paraId="1B38CEE8" w14:textId="77777777" w:rsidR="00C63CB2" w:rsidRDefault="00C63CB2" w:rsidP="00C63CB2">
      <w:pPr>
        <w:spacing w:after="160" w:line="259" w:lineRule="auto"/>
        <w:rPr>
          <w:rFonts w:ascii="Cambria" w:hAnsi="Cambria"/>
          <w:sz w:val="26"/>
          <w:szCs w:val="26"/>
        </w:rPr>
      </w:pPr>
      <w:r w:rsidRPr="005D5BCA">
        <w:rPr>
          <w:rFonts w:ascii="Cambria" w:hAnsi="Cambria"/>
          <w:b/>
          <w:bCs/>
          <w:sz w:val="26"/>
          <w:szCs w:val="26"/>
        </w:rPr>
        <w:t>3. Passive Constructions</w:t>
      </w:r>
      <w:r w:rsidRPr="005D5BCA">
        <w:rPr>
          <w:rFonts w:ascii="Cambria" w:hAnsi="Cambria"/>
          <w:sz w:val="26"/>
          <w:szCs w:val="26"/>
        </w:rPr>
        <w:br/>
        <w:t>Rewrite in passive form:</w:t>
      </w:r>
      <w:r w:rsidRPr="005D5BCA">
        <w:rPr>
          <w:rFonts w:ascii="Cambria" w:hAnsi="Cambria"/>
          <w:sz w:val="26"/>
          <w:szCs w:val="26"/>
        </w:rPr>
        <w:br/>
        <w:t>5. Scientists conducted the experiment last year.</w:t>
      </w:r>
    </w:p>
    <w:p w14:paraId="3E6E95A7" w14:textId="07E94641" w:rsidR="00C63CB2" w:rsidRPr="005D5BCA" w:rsidRDefault="00C63CB2" w:rsidP="00C63CB2">
      <w:pPr>
        <w:spacing w:after="160" w:line="259" w:lineRule="auto"/>
        <w:rPr>
          <w:rFonts w:ascii="Cambria" w:hAnsi="Cambria"/>
          <w:sz w:val="26"/>
          <w:szCs w:val="26"/>
        </w:rPr>
      </w:pPr>
      <w:r w:rsidRPr="005D5BCA">
        <w:rPr>
          <w:rFonts w:ascii="Cambria" w:hAnsi="Cambria"/>
          <w:sz w:val="26"/>
          <w:szCs w:val="26"/>
        </w:rPr>
        <w:br/>
        <w:t>6. We will publish the new findings next month.</w:t>
      </w:r>
    </w:p>
    <w:p w14:paraId="763AAC6D" w14:textId="77777777" w:rsidR="00C63CB2" w:rsidRDefault="00C63CB2" w:rsidP="00C63CB2">
      <w:pPr>
        <w:spacing w:after="160" w:line="259" w:lineRule="auto"/>
        <w:rPr>
          <w:rFonts w:ascii="Cambria" w:hAnsi="Cambria"/>
          <w:b/>
          <w:bCs/>
          <w:sz w:val="26"/>
          <w:szCs w:val="26"/>
        </w:rPr>
      </w:pPr>
    </w:p>
    <w:p w14:paraId="337002C8" w14:textId="0A623FEA" w:rsidR="00C63CB2" w:rsidRPr="005D5BCA" w:rsidRDefault="00C63CB2" w:rsidP="00C63CB2">
      <w:pPr>
        <w:spacing w:after="160" w:line="360" w:lineRule="auto"/>
        <w:rPr>
          <w:rFonts w:ascii="Cambria" w:hAnsi="Cambria"/>
          <w:sz w:val="26"/>
          <w:szCs w:val="26"/>
        </w:rPr>
      </w:pPr>
      <w:r w:rsidRPr="005D5BCA">
        <w:rPr>
          <w:rFonts w:ascii="Cambria" w:hAnsi="Cambria"/>
          <w:b/>
          <w:bCs/>
          <w:sz w:val="26"/>
          <w:szCs w:val="26"/>
        </w:rPr>
        <w:t>4. Relative Clauses</w:t>
      </w:r>
      <w:r w:rsidRPr="005D5BCA">
        <w:rPr>
          <w:rFonts w:ascii="Cambria" w:hAnsi="Cambria"/>
          <w:sz w:val="26"/>
          <w:szCs w:val="26"/>
        </w:rPr>
        <w:br/>
        <w:t>Choose the correct relative clause form (defining / non-defining) or add one to clarify meaning:</w:t>
      </w:r>
      <w:r w:rsidRPr="005D5BCA">
        <w:rPr>
          <w:rFonts w:ascii="Cambria" w:hAnsi="Cambria"/>
          <w:sz w:val="26"/>
          <w:szCs w:val="26"/>
        </w:rPr>
        <w:br/>
        <w:t xml:space="preserve">7. The students who </w:t>
      </w:r>
      <w:proofErr w:type="gramStart"/>
      <w:r w:rsidRPr="005D5BCA">
        <w:rPr>
          <w:rFonts w:ascii="Cambria" w:hAnsi="Cambria"/>
          <w:sz w:val="26"/>
          <w:szCs w:val="26"/>
        </w:rPr>
        <w:t>/ ,who</w:t>
      </w:r>
      <w:proofErr w:type="gramEnd"/>
      <w:r w:rsidRPr="005D5BCA">
        <w:rPr>
          <w:rFonts w:ascii="Cambria" w:hAnsi="Cambria"/>
          <w:sz w:val="26"/>
          <w:szCs w:val="26"/>
        </w:rPr>
        <w:t>, submitted their essays late received lower grades.</w:t>
      </w:r>
      <w:r w:rsidRPr="005D5BCA">
        <w:rPr>
          <w:rFonts w:ascii="Cambria" w:hAnsi="Cambria"/>
          <w:sz w:val="26"/>
          <w:szCs w:val="26"/>
        </w:rPr>
        <w:br/>
        <w:t xml:space="preserve">8. The 2018 survey which </w:t>
      </w:r>
      <w:proofErr w:type="gramStart"/>
      <w:r w:rsidRPr="005D5BCA">
        <w:rPr>
          <w:rFonts w:ascii="Cambria" w:hAnsi="Cambria"/>
          <w:sz w:val="26"/>
          <w:szCs w:val="26"/>
        </w:rPr>
        <w:t>/ ,which</w:t>
      </w:r>
      <w:proofErr w:type="gramEnd"/>
      <w:r w:rsidRPr="005D5BCA">
        <w:rPr>
          <w:rFonts w:ascii="Cambria" w:hAnsi="Cambria"/>
          <w:sz w:val="26"/>
          <w:szCs w:val="26"/>
        </w:rPr>
        <w:t>, was widely cited, revealed surprising trends.</w:t>
      </w:r>
      <w:r w:rsidRPr="005D5BCA">
        <w:rPr>
          <w:rFonts w:ascii="Cambria" w:hAnsi="Cambria"/>
          <w:sz w:val="26"/>
          <w:szCs w:val="26"/>
        </w:rPr>
        <w:br/>
        <w:t xml:space="preserve">9. Add a relative clause: </w:t>
      </w:r>
      <w:r w:rsidRPr="005D5BCA">
        <w:rPr>
          <w:rFonts w:ascii="Cambria" w:hAnsi="Cambria"/>
          <w:i/>
          <w:iCs/>
          <w:sz w:val="26"/>
          <w:szCs w:val="26"/>
        </w:rPr>
        <w:t>The theory is complex. It is rarely applied in practice.</w:t>
      </w:r>
    </w:p>
    <w:p w14:paraId="6B2787B3" w14:textId="77777777" w:rsidR="00C63CB2" w:rsidRPr="005D5BCA" w:rsidRDefault="00C63CB2" w:rsidP="00C63CB2">
      <w:pPr>
        <w:spacing w:after="160" w:line="360" w:lineRule="auto"/>
        <w:rPr>
          <w:rFonts w:ascii="Cambria" w:hAnsi="Cambria"/>
          <w:sz w:val="26"/>
          <w:szCs w:val="26"/>
        </w:rPr>
      </w:pPr>
      <w:r w:rsidRPr="005D5BCA">
        <w:rPr>
          <w:rFonts w:ascii="Cambria" w:hAnsi="Cambria"/>
          <w:b/>
          <w:bCs/>
          <w:sz w:val="26"/>
          <w:szCs w:val="26"/>
        </w:rPr>
        <w:t>5. Reporting Verbs &amp; That-Clauses</w:t>
      </w:r>
      <w:r w:rsidRPr="005D5BCA">
        <w:rPr>
          <w:rFonts w:ascii="Cambria" w:hAnsi="Cambria"/>
          <w:sz w:val="26"/>
          <w:szCs w:val="26"/>
        </w:rPr>
        <w:br/>
        <w:t>Complete with appropriate reporting verbs (argue, suggest, emphasize, point out, claim):</w:t>
      </w:r>
      <w:r w:rsidRPr="005D5BCA">
        <w:rPr>
          <w:rFonts w:ascii="Cambria" w:hAnsi="Cambria"/>
          <w:sz w:val="26"/>
          <w:szCs w:val="26"/>
        </w:rPr>
        <w:br/>
        <w:t>10. The author _______ that intensive reading improves comprehension.</w:t>
      </w:r>
      <w:r w:rsidRPr="005D5BCA">
        <w:rPr>
          <w:rFonts w:ascii="Cambria" w:hAnsi="Cambria"/>
          <w:sz w:val="26"/>
          <w:szCs w:val="26"/>
        </w:rPr>
        <w:br/>
        <w:t>11. Several scholars _______ the need for further research in digital humanities.</w:t>
      </w:r>
      <w:r w:rsidRPr="005D5BCA">
        <w:rPr>
          <w:rFonts w:ascii="Cambria" w:hAnsi="Cambria"/>
          <w:sz w:val="26"/>
          <w:szCs w:val="26"/>
        </w:rPr>
        <w:br/>
        <w:t>12. The study _______ that early exposure to music enhances cognitive development.</w:t>
      </w:r>
    </w:p>
    <w:p w14:paraId="668DBE15" w14:textId="77777777" w:rsidR="00C63CB2" w:rsidRPr="00C63CB2" w:rsidRDefault="00C63CB2" w:rsidP="00C63CB2">
      <w:pPr>
        <w:rPr>
          <w:rFonts w:ascii="Cambria" w:hAnsi="Cambria"/>
          <w:sz w:val="26"/>
          <w:szCs w:val="26"/>
        </w:rPr>
      </w:pPr>
      <w:r w:rsidRPr="005D5BCA">
        <w:rPr>
          <w:rFonts w:ascii="Cambria" w:hAnsi="Cambria"/>
          <w:b/>
          <w:bCs/>
          <w:sz w:val="26"/>
          <w:szCs w:val="26"/>
        </w:rPr>
        <w:t>6. Mixed / Application</w:t>
      </w:r>
      <w:r w:rsidRPr="005D5BCA">
        <w:rPr>
          <w:rFonts w:ascii="Cambria" w:hAnsi="Cambria"/>
          <w:sz w:val="26"/>
          <w:szCs w:val="26"/>
        </w:rPr>
        <w:br/>
        <w:t>Rewrite the sentence to make it more academic (add a nominalization, passive, or hedge):</w:t>
      </w:r>
    </w:p>
    <w:p w14:paraId="66C226BC" w14:textId="77777777" w:rsidR="00C63CB2" w:rsidRPr="00C63CB2" w:rsidRDefault="00C63CB2" w:rsidP="00C63CB2">
      <w:pPr>
        <w:rPr>
          <w:rFonts w:ascii="Cambria" w:hAnsi="Cambria"/>
          <w:sz w:val="26"/>
          <w:szCs w:val="26"/>
        </w:rPr>
      </w:pPr>
      <w:r w:rsidRPr="005D5BCA">
        <w:rPr>
          <w:rFonts w:ascii="Cambria" w:hAnsi="Cambria"/>
          <w:sz w:val="26"/>
          <w:szCs w:val="26"/>
        </w:rPr>
        <w:br/>
        <w:t>13. We observed that students improved quickly after using the new software.</w:t>
      </w:r>
    </w:p>
    <w:p w14:paraId="4154E4D8" w14:textId="77777777" w:rsidR="00C63CB2" w:rsidRPr="00C63CB2" w:rsidRDefault="00C63CB2" w:rsidP="00C63CB2">
      <w:pPr>
        <w:rPr>
          <w:rFonts w:ascii="Cambria" w:hAnsi="Cambria"/>
          <w:sz w:val="26"/>
          <w:szCs w:val="26"/>
        </w:rPr>
      </w:pPr>
    </w:p>
    <w:p w14:paraId="70DC178B" w14:textId="77777777" w:rsidR="00C63CB2" w:rsidRPr="00C63CB2" w:rsidRDefault="00C63CB2" w:rsidP="00C63CB2">
      <w:pPr>
        <w:rPr>
          <w:rFonts w:ascii="Cambria" w:hAnsi="Cambria"/>
          <w:sz w:val="26"/>
          <w:szCs w:val="26"/>
        </w:rPr>
      </w:pPr>
      <w:r w:rsidRPr="005D5BCA">
        <w:rPr>
          <w:rFonts w:ascii="Cambria" w:hAnsi="Cambria"/>
          <w:sz w:val="26"/>
          <w:szCs w:val="26"/>
        </w:rPr>
        <w:br/>
        <w:t>14. The teacher explained how to interpret historical data.</w:t>
      </w:r>
    </w:p>
    <w:p w14:paraId="468030F9" w14:textId="77777777" w:rsidR="00C63CB2" w:rsidRPr="00C63CB2" w:rsidRDefault="00C63CB2" w:rsidP="00C63CB2">
      <w:pPr>
        <w:rPr>
          <w:rFonts w:ascii="Cambria" w:hAnsi="Cambria"/>
          <w:sz w:val="26"/>
          <w:szCs w:val="26"/>
        </w:rPr>
      </w:pPr>
    </w:p>
    <w:p w14:paraId="4973F085" w14:textId="2F412386" w:rsidR="00056BC3" w:rsidRPr="00C63CB2" w:rsidRDefault="00C63CB2" w:rsidP="00C63CB2">
      <w:pPr>
        <w:spacing w:after="160" w:line="259" w:lineRule="auto"/>
        <w:rPr>
          <w:rFonts w:ascii="Cambria" w:hAnsi="Cambria"/>
          <w:sz w:val="26"/>
          <w:szCs w:val="26"/>
        </w:rPr>
      </w:pPr>
      <w:r w:rsidRPr="005D5BCA">
        <w:rPr>
          <w:rFonts w:ascii="Cambria" w:hAnsi="Cambria"/>
          <w:sz w:val="26"/>
          <w:szCs w:val="26"/>
        </w:rPr>
        <w:br/>
        <w:t>15. The results confirmed the hypothesis, but some questions remain unanswered.</w:t>
      </w:r>
    </w:p>
    <w:p w14:paraId="606A2232" w14:textId="12ADFF60" w:rsidR="005B1248" w:rsidRPr="00C63CB2" w:rsidRDefault="005B1248" w:rsidP="00C63CB2">
      <w:pPr>
        <w:pStyle w:val="Odstavecseseznamem"/>
        <w:jc w:val="both"/>
        <w:rPr>
          <w:rFonts w:ascii="Cambria" w:hAnsi="Cambria"/>
          <w:sz w:val="26"/>
          <w:szCs w:val="26"/>
        </w:rPr>
      </w:pPr>
    </w:p>
    <w:sectPr w:rsidR="005B1248" w:rsidRPr="00C63CB2" w:rsidSect="00F71D0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718D7"/>
    <w:multiLevelType w:val="multilevel"/>
    <w:tmpl w:val="6524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1026A"/>
    <w:multiLevelType w:val="multilevel"/>
    <w:tmpl w:val="86141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D107F7"/>
    <w:multiLevelType w:val="multilevel"/>
    <w:tmpl w:val="9CAC1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A3600C"/>
    <w:multiLevelType w:val="hybridMultilevel"/>
    <w:tmpl w:val="C79C5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754327190">
    <w:abstractNumId w:val="3"/>
  </w:num>
  <w:num w:numId="2" w16cid:durableId="1079131727">
    <w:abstractNumId w:val="0"/>
  </w:num>
  <w:num w:numId="3" w16cid:durableId="2098819329">
    <w:abstractNumId w:val="1"/>
  </w:num>
  <w:num w:numId="4" w16cid:durableId="265425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10"/>
    <w:rsid w:val="00051587"/>
    <w:rsid w:val="00056BC3"/>
    <w:rsid w:val="000A0E91"/>
    <w:rsid w:val="00452E41"/>
    <w:rsid w:val="004972DC"/>
    <w:rsid w:val="005B1248"/>
    <w:rsid w:val="009158B0"/>
    <w:rsid w:val="00AD7390"/>
    <w:rsid w:val="00BD1389"/>
    <w:rsid w:val="00C63CB2"/>
    <w:rsid w:val="00D14E10"/>
    <w:rsid w:val="00F71D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0838"/>
  <w15:chartTrackingRefBased/>
  <w15:docId w15:val="{B9153A53-141A-1B42-8B22-16770081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72DC"/>
    <w:pPr>
      <w:ind w:left="720"/>
      <w:contextualSpacing/>
    </w:pPr>
  </w:style>
  <w:style w:type="paragraph" w:styleId="Normlnweb">
    <w:name w:val="Normal (Web)"/>
    <w:basedOn w:val="Normln"/>
    <w:uiPriority w:val="99"/>
    <w:semiHidden/>
    <w:unhideWhenUsed/>
    <w:rsid w:val="0005158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0579">
      <w:bodyDiv w:val="1"/>
      <w:marLeft w:val="0"/>
      <w:marRight w:val="0"/>
      <w:marTop w:val="0"/>
      <w:marBottom w:val="0"/>
      <w:divBdr>
        <w:top w:val="none" w:sz="0" w:space="0" w:color="auto"/>
        <w:left w:val="none" w:sz="0" w:space="0" w:color="auto"/>
        <w:bottom w:val="none" w:sz="0" w:space="0" w:color="auto"/>
        <w:right w:val="none" w:sz="0" w:space="0" w:color="auto"/>
      </w:divBdr>
    </w:div>
    <w:div w:id="809370289">
      <w:bodyDiv w:val="1"/>
      <w:marLeft w:val="0"/>
      <w:marRight w:val="0"/>
      <w:marTop w:val="0"/>
      <w:marBottom w:val="0"/>
      <w:divBdr>
        <w:top w:val="none" w:sz="0" w:space="0" w:color="auto"/>
        <w:left w:val="none" w:sz="0" w:space="0" w:color="auto"/>
        <w:bottom w:val="none" w:sz="0" w:space="0" w:color="auto"/>
        <w:right w:val="none" w:sz="0" w:space="0" w:color="auto"/>
      </w:divBdr>
    </w:div>
    <w:div w:id="1215191158">
      <w:bodyDiv w:val="1"/>
      <w:marLeft w:val="0"/>
      <w:marRight w:val="0"/>
      <w:marTop w:val="0"/>
      <w:marBottom w:val="0"/>
      <w:divBdr>
        <w:top w:val="none" w:sz="0" w:space="0" w:color="auto"/>
        <w:left w:val="none" w:sz="0" w:space="0" w:color="auto"/>
        <w:bottom w:val="none" w:sz="0" w:space="0" w:color="auto"/>
        <w:right w:val="none" w:sz="0" w:space="0" w:color="auto"/>
      </w:divBdr>
      <w:divsChild>
        <w:div w:id="1232542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4195865">
      <w:bodyDiv w:val="1"/>
      <w:marLeft w:val="0"/>
      <w:marRight w:val="0"/>
      <w:marTop w:val="0"/>
      <w:marBottom w:val="0"/>
      <w:divBdr>
        <w:top w:val="none" w:sz="0" w:space="0" w:color="auto"/>
        <w:left w:val="none" w:sz="0" w:space="0" w:color="auto"/>
        <w:bottom w:val="none" w:sz="0" w:space="0" w:color="auto"/>
        <w:right w:val="none" w:sz="0" w:space="0" w:color="auto"/>
      </w:divBdr>
      <w:divsChild>
        <w:div w:id="331421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896</Words>
  <Characters>5291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Roubínková</dc:creator>
  <cp:keywords/>
  <dc:description/>
  <cp:lastModifiedBy>Ritter Konárková, Michaela</cp:lastModifiedBy>
  <cp:revision>2</cp:revision>
  <cp:lastPrinted>2025-11-11T15:41:00Z</cp:lastPrinted>
  <dcterms:created xsi:type="dcterms:W3CDTF">2025-11-11T15:44:00Z</dcterms:created>
  <dcterms:modified xsi:type="dcterms:W3CDTF">2025-11-11T15:44:00Z</dcterms:modified>
</cp:coreProperties>
</file>