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184E" w14:textId="1377BB45" w:rsidR="000C6FA6" w:rsidRPr="00712A28" w:rsidRDefault="00E152BC">
      <w:pPr>
        <w:rPr>
          <w:rFonts w:ascii="Calibri" w:hAnsi="Calibri" w:cs="Calibri"/>
          <w:b/>
          <w:bCs/>
          <w:sz w:val="24"/>
          <w:szCs w:val="24"/>
          <w:lang w:val="de-DE"/>
        </w:rPr>
      </w:pPr>
      <w:r>
        <w:rPr>
          <w:rFonts w:ascii="Calibri" w:hAnsi="Calibri" w:cs="Calibri"/>
          <w:b/>
          <w:bCs/>
          <w:sz w:val="24"/>
          <w:szCs w:val="24"/>
          <w:lang w:val="de-DE"/>
        </w:rPr>
        <w:t>Kinder- und Jugendliteratur</w:t>
      </w:r>
      <w:r w:rsidR="00812303">
        <w:rPr>
          <w:rFonts w:ascii="Calibri" w:hAnsi="Calibri" w:cs="Calibri"/>
          <w:b/>
          <w:bCs/>
          <w:sz w:val="24"/>
          <w:szCs w:val="24"/>
          <w:lang w:val="de-DE"/>
        </w:rPr>
        <w:t xml:space="preserve"> </w:t>
      </w:r>
      <w:r w:rsidR="00E5483F">
        <w:rPr>
          <w:rFonts w:ascii="Calibri" w:hAnsi="Calibri" w:cs="Calibri"/>
          <w:b/>
          <w:bCs/>
          <w:sz w:val="24"/>
          <w:szCs w:val="24"/>
          <w:lang w:val="de-DE"/>
        </w:rPr>
        <w:t>(der volle Plan, Deutsch, Lehramtstudium)</w:t>
      </w:r>
      <w:r w:rsidR="00812303">
        <w:rPr>
          <w:rFonts w:ascii="Calibri" w:hAnsi="Calibri" w:cs="Calibri"/>
          <w:b/>
          <w:bCs/>
          <w:sz w:val="24"/>
          <w:szCs w:val="24"/>
          <w:lang w:val="de-DE"/>
        </w:rPr>
        <w:t xml:space="preserve"> Lehrveranstaltungsplan </w:t>
      </w:r>
    </w:p>
    <w:p w14:paraId="3E76030C" w14:textId="3F1075CD" w:rsidR="000159F1" w:rsidRPr="00712A28" w:rsidRDefault="000159F1" w:rsidP="009E340E">
      <w:pPr>
        <w:spacing w:after="0"/>
        <w:rPr>
          <w:rFonts w:ascii="Calibri" w:hAnsi="Calibri" w:cs="Calibri"/>
          <w:b/>
          <w:bCs/>
          <w:lang w:val="de-DE"/>
        </w:rPr>
      </w:pPr>
      <w:r w:rsidRPr="00712A28">
        <w:rPr>
          <w:rFonts w:ascii="Calibri" w:hAnsi="Calibri" w:cs="Calibri"/>
          <w:b/>
          <w:bCs/>
          <w:lang w:val="de-DE"/>
        </w:rPr>
        <w:t>Wintersemester 2025/2026</w:t>
      </w:r>
    </w:p>
    <w:p w14:paraId="2FD15E95" w14:textId="66EA7933" w:rsidR="00D37416" w:rsidRPr="00712A28" w:rsidRDefault="00D37416" w:rsidP="009E340E">
      <w:pPr>
        <w:spacing w:after="0"/>
        <w:rPr>
          <w:rFonts w:ascii="Calibri" w:hAnsi="Calibri" w:cs="Calibri"/>
          <w:b/>
          <w:bCs/>
          <w:lang w:val="de-DE"/>
        </w:rPr>
      </w:pPr>
      <w:r w:rsidRPr="00712A28">
        <w:rPr>
          <w:rFonts w:ascii="Calibri" w:hAnsi="Calibri" w:cs="Calibri"/>
          <w:b/>
          <w:bCs/>
          <w:lang w:val="de-DE"/>
        </w:rPr>
        <w:t xml:space="preserve">Kursleiterin: </w:t>
      </w:r>
      <w:r w:rsidR="00D603F8" w:rsidRPr="00712A28">
        <w:rPr>
          <w:rFonts w:ascii="Calibri" w:hAnsi="Calibri" w:cs="Calibri"/>
          <w:b/>
          <w:bCs/>
          <w:lang w:val="de-DE"/>
        </w:rPr>
        <w:t xml:space="preserve">PhDr. </w:t>
      </w:r>
      <w:r w:rsidRPr="00712A28">
        <w:rPr>
          <w:rFonts w:ascii="Calibri" w:hAnsi="Calibri" w:cs="Calibri"/>
          <w:b/>
          <w:bCs/>
          <w:lang w:val="de-DE"/>
        </w:rPr>
        <w:t>Tamara Bučková</w:t>
      </w:r>
      <w:r w:rsidR="00D603F8" w:rsidRPr="00712A28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="00D603F8" w:rsidRPr="00712A28">
        <w:rPr>
          <w:rFonts w:ascii="Calibri" w:hAnsi="Calibri" w:cs="Calibri"/>
          <w:b/>
          <w:bCs/>
          <w:lang w:val="de-DE"/>
        </w:rPr>
        <w:t>Ph.D</w:t>
      </w:r>
      <w:proofErr w:type="spellEnd"/>
      <w:r w:rsidR="00D603F8" w:rsidRPr="00712A28">
        <w:rPr>
          <w:rFonts w:ascii="Calibri" w:hAnsi="Calibri" w:cs="Calibri"/>
          <w:b/>
          <w:bCs/>
          <w:lang w:val="de-DE"/>
        </w:rPr>
        <w:t>.</w:t>
      </w:r>
    </w:p>
    <w:p w14:paraId="1B2B2A16" w14:textId="3E8CB10A" w:rsidR="00D37416" w:rsidRPr="00712A28" w:rsidRDefault="00D37416" w:rsidP="009E340E">
      <w:pPr>
        <w:spacing w:after="0"/>
        <w:rPr>
          <w:rFonts w:ascii="Calibri" w:hAnsi="Calibri" w:cs="Calibri"/>
          <w:b/>
          <w:bCs/>
          <w:lang w:val="de-DE"/>
        </w:rPr>
      </w:pPr>
      <w:r w:rsidRPr="00712A28">
        <w:rPr>
          <w:rFonts w:ascii="Calibri" w:hAnsi="Calibri" w:cs="Calibri"/>
          <w:b/>
          <w:bCs/>
          <w:lang w:val="de-DE"/>
        </w:rPr>
        <w:t>Mittwoch, 1</w:t>
      </w:r>
      <w:r w:rsidR="00E152BC">
        <w:rPr>
          <w:rFonts w:ascii="Calibri" w:hAnsi="Calibri" w:cs="Calibri"/>
          <w:b/>
          <w:bCs/>
          <w:lang w:val="de-DE"/>
        </w:rPr>
        <w:t>5</w:t>
      </w:r>
      <w:r w:rsidRPr="00712A28">
        <w:rPr>
          <w:rFonts w:ascii="Calibri" w:hAnsi="Calibri" w:cs="Calibri"/>
          <w:b/>
          <w:bCs/>
          <w:lang w:val="de-DE"/>
        </w:rPr>
        <w:t>:</w:t>
      </w:r>
      <w:r w:rsidR="00E152BC">
        <w:rPr>
          <w:rFonts w:ascii="Calibri" w:hAnsi="Calibri" w:cs="Calibri"/>
          <w:b/>
          <w:bCs/>
          <w:lang w:val="de-DE"/>
        </w:rPr>
        <w:t>2</w:t>
      </w:r>
      <w:r w:rsidRPr="00712A28">
        <w:rPr>
          <w:rFonts w:ascii="Calibri" w:hAnsi="Calibri" w:cs="Calibri"/>
          <w:b/>
          <w:bCs/>
          <w:lang w:val="de-DE"/>
        </w:rPr>
        <w:t>0 – 1</w:t>
      </w:r>
      <w:r w:rsidR="00E152BC">
        <w:rPr>
          <w:rFonts w:ascii="Calibri" w:hAnsi="Calibri" w:cs="Calibri"/>
          <w:b/>
          <w:bCs/>
          <w:lang w:val="de-DE"/>
        </w:rPr>
        <w:t>6</w:t>
      </w:r>
      <w:r w:rsidRPr="00712A28">
        <w:rPr>
          <w:rFonts w:ascii="Calibri" w:hAnsi="Calibri" w:cs="Calibri"/>
          <w:b/>
          <w:bCs/>
          <w:lang w:val="de-DE"/>
        </w:rPr>
        <w:t>:5</w:t>
      </w:r>
      <w:r w:rsidR="00E152BC">
        <w:rPr>
          <w:rFonts w:ascii="Calibri" w:hAnsi="Calibri" w:cs="Calibri"/>
          <w:b/>
          <w:bCs/>
          <w:lang w:val="de-DE"/>
        </w:rPr>
        <w:t>0</w:t>
      </w:r>
      <w:r w:rsidRPr="00712A28">
        <w:rPr>
          <w:rFonts w:ascii="Calibri" w:hAnsi="Calibri" w:cs="Calibri"/>
          <w:b/>
          <w:bCs/>
          <w:lang w:val="de-DE"/>
        </w:rPr>
        <w:t xml:space="preserve"> (Vorlesung + Seminar), C </w:t>
      </w:r>
      <w:r w:rsidR="00E152BC">
        <w:rPr>
          <w:rFonts w:ascii="Calibri" w:hAnsi="Calibri" w:cs="Calibri"/>
          <w:b/>
          <w:bCs/>
          <w:lang w:val="de-DE"/>
        </w:rPr>
        <w:t>105</w:t>
      </w:r>
    </w:p>
    <w:p w14:paraId="67922DF9" w14:textId="77777777" w:rsidR="000159F1" w:rsidRPr="00712A28" w:rsidRDefault="000159F1">
      <w:pPr>
        <w:rPr>
          <w:rFonts w:ascii="Calibri" w:hAnsi="Calibri" w:cs="Calibri"/>
          <w:lang w:val="de-DE"/>
        </w:rPr>
      </w:pPr>
    </w:p>
    <w:tbl>
      <w:tblPr>
        <w:tblStyle w:val="Mkatabulky"/>
        <w:tblW w:w="9250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346"/>
        <w:gridCol w:w="4369"/>
        <w:gridCol w:w="3535"/>
      </w:tblGrid>
      <w:tr w:rsidR="00D37416" w:rsidRPr="00712A28" w14:paraId="58903D77" w14:textId="77777777" w:rsidTr="00E152BC">
        <w:tc>
          <w:tcPr>
            <w:tcW w:w="1346" w:type="dxa"/>
          </w:tcPr>
          <w:p w14:paraId="5F786273" w14:textId="2728FF5C" w:rsidR="000159F1" w:rsidRPr="00712A28" w:rsidRDefault="000159F1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12A28">
              <w:rPr>
                <w:rFonts w:ascii="Calibri" w:hAnsi="Calibri" w:cs="Calibri"/>
                <w:b/>
                <w:bCs/>
                <w:lang w:val="de-DE"/>
              </w:rPr>
              <w:t>Datum</w:t>
            </w:r>
          </w:p>
        </w:tc>
        <w:tc>
          <w:tcPr>
            <w:tcW w:w="4369" w:type="dxa"/>
          </w:tcPr>
          <w:p w14:paraId="2865B829" w14:textId="4F6BE464" w:rsidR="000159F1" w:rsidRPr="00712A28" w:rsidRDefault="000159F1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12A28">
              <w:rPr>
                <w:rFonts w:ascii="Calibri" w:hAnsi="Calibri" w:cs="Calibri"/>
                <w:b/>
                <w:bCs/>
                <w:lang w:val="de-DE"/>
              </w:rPr>
              <w:t>Thema</w:t>
            </w:r>
          </w:p>
        </w:tc>
        <w:tc>
          <w:tcPr>
            <w:tcW w:w="3535" w:type="dxa"/>
          </w:tcPr>
          <w:p w14:paraId="6156C353" w14:textId="320FB646" w:rsidR="000159F1" w:rsidRPr="00712A28" w:rsidRDefault="00F13DC5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712A28">
              <w:rPr>
                <w:rFonts w:ascii="Calibri" w:hAnsi="Calibri" w:cs="Calibri"/>
                <w:b/>
                <w:bCs/>
                <w:lang w:val="de-DE"/>
              </w:rPr>
              <w:t>Seminar</w:t>
            </w:r>
          </w:p>
        </w:tc>
      </w:tr>
      <w:tr w:rsidR="00D37416" w:rsidRPr="00712A28" w14:paraId="30C52049" w14:textId="77777777" w:rsidTr="00E152BC">
        <w:tc>
          <w:tcPr>
            <w:tcW w:w="1346" w:type="dxa"/>
          </w:tcPr>
          <w:p w14:paraId="3092D0CD" w14:textId="5EC3AF62" w:rsidR="000159F1" w:rsidRPr="00712A28" w:rsidRDefault="00D603F8" w:rsidP="00D603F8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10. 25</w:t>
            </w:r>
          </w:p>
        </w:tc>
        <w:tc>
          <w:tcPr>
            <w:tcW w:w="4369" w:type="dxa"/>
          </w:tcPr>
          <w:p w14:paraId="0B6128C2" w14:textId="214DEA6E" w:rsidR="000159F1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Kinder- und Jugendliteratur: Unterschiedliche Beschreibungen und Definitionen dieses literarischen Subsystems</w:t>
            </w:r>
          </w:p>
        </w:tc>
        <w:tc>
          <w:tcPr>
            <w:tcW w:w="3535" w:type="dxa"/>
          </w:tcPr>
          <w:p w14:paraId="29655D9D" w14:textId="178DAD40" w:rsidR="000159F1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Praktische Übungen: Können Sie </w:t>
            </w:r>
            <w:r w:rsidR="008A083A">
              <w:rPr>
                <w:rFonts w:ascii="Calibri" w:hAnsi="Calibri" w:cs="Calibri"/>
                <w:lang w:val="de-DE"/>
              </w:rPr>
              <w:t>unterschiedliche</w:t>
            </w:r>
            <w:r w:rsidR="0096732C">
              <w:rPr>
                <w:rFonts w:ascii="Calibri" w:hAnsi="Calibri" w:cs="Calibri"/>
                <w:lang w:val="de-DE"/>
              </w:rPr>
              <w:t xml:space="preserve"> </w:t>
            </w:r>
            <w:r>
              <w:rPr>
                <w:rFonts w:ascii="Calibri" w:hAnsi="Calibri" w:cs="Calibri"/>
                <w:lang w:val="de-DE"/>
              </w:rPr>
              <w:t>Kinder-, Jugendbücher und Romane für junge Erwachsene voneinander unterscheiden?</w:t>
            </w:r>
            <w:r w:rsidR="008A083A">
              <w:rPr>
                <w:rFonts w:ascii="Calibri" w:hAnsi="Calibri" w:cs="Calibri"/>
                <w:lang w:val="de-DE"/>
              </w:rPr>
              <w:t xml:space="preserve"> </w:t>
            </w:r>
          </w:p>
        </w:tc>
      </w:tr>
      <w:tr w:rsidR="00B857E6" w:rsidRPr="00712A28" w14:paraId="24B7DB3B" w14:textId="77777777" w:rsidTr="00E152BC">
        <w:tc>
          <w:tcPr>
            <w:tcW w:w="1346" w:type="dxa"/>
          </w:tcPr>
          <w:p w14:paraId="1FEEA56D" w14:textId="725B5333" w:rsidR="000159F1" w:rsidRPr="00712A28" w:rsidRDefault="000159F1" w:rsidP="00D603F8">
            <w:p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08. 10. 25</w:t>
            </w:r>
          </w:p>
        </w:tc>
        <w:tc>
          <w:tcPr>
            <w:tcW w:w="4369" w:type="dxa"/>
          </w:tcPr>
          <w:p w14:paraId="214D1AAB" w14:textId="425ABAF3" w:rsidR="000159F1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Selbstständige Arbeit am Portfolio</w:t>
            </w:r>
          </w:p>
        </w:tc>
        <w:tc>
          <w:tcPr>
            <w:tcW w:w="3535" w:type="dxa"/>
          </w:tcPr>
          <w:p w14:paraId="2604E452" w14:textId="2DC2D48B" w:rsidR="000159F1" w:rsidRPr="00712A28" w:rsidRDefault="000159F1" w:rsidP="00D603F8">
            <w:pPr>
              <w:rPr>
                <w:rFonts w:ascii="Calibri" w:hAnsi="Calibri" w:cs="Calibri"/>
                <w:lang w:val="de-DE"/>
              </w:rPr>
            </w:pPr>
          </w:p>
        </w:tc>
      </w:tr>
      <w:tr w:rsidR="00B857E6" w:rsidRPr="00712A28" w14:paraId="5B37292B" w14:textId="77777777" w:rsidTr="00E152BC">
        <w:tc>
          <w:tcPr>
            <w:tcW w:w="1346" w:type="dxa"/>
          </w:tcPr>
          <w:p w14:paraId="52A8C3BF" w14:textId="3665DC7B" w:rsidR="00F13DC5" w:rsidRPr="00712A28" w:rsidRDefault="00F13DC5" w:rsidP="00D603F8">
            <w:p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15. 10. 25</w:t>
            </w:r>
          </w:p>
        </w:tc>
        <w:tc>
          <w:tcPr>
            <w:tcW w:w="4369" w:type="dxa"/>
          </w:tcPr>
          <w:p w14:paraId="2F6A5D6A" w14:textId="489D7A5E" w:rsidR="00F13DC5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Kinderlyrik und Bilderbuch</w:t>
            </w:r>
          </w:p>
        </w:tc>
        <w:tc>
          <w:tcPr>
            <w:tcW w:w="3535" w:type="dxa"/>
          </w:tcPr>
          <w:p w14:paraId="1E8E7BFC" w14:textId="77C52396" w:rsidR="00F13DC5" w:rsidRPr="00712A28" w:rsidRDefault="008A083A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Heinrich Hoffmann: </w:t>
            </w:r>
            <w:r w:rsidR="00E152BC" w:rsidRPr="008A083A">
              <w:rPr>
                <w:rFonts w:ascii="Calibri" w:hAnsi="Calibri" w:cs="Calibri"/>
                <w:i/>
                <w:iCs/>
                <w:lang w:val="de-DE"/>
              </w:rPr>
              <w:t xml:space="preserve">Struwwelpeter, </w:t>
            </w:r>
            <w:r>
              <w:rPr>
                <w:rFonts w:ascii="Calibri" w:hAnsi="Calibri" w:cs="Calibri"/>
                <w:lang w:val="de-DE"/>
              </w:rPr>
              <w:t xml:space="preserve">Wilhelm Busch: </w:t>
            </w:r>
            <w:r w:rsidR="00E152BC" w:rsidRPr="008A083A">
              <w:rPr>
                <w:rFonts w:ascii="Calibri" w:hAnsi="Calibri" w:cs="Calibri"/>
                <w:i/>
                <w:iCs/>
                <w:lang w:val="de-DE"/>
              </w:rPr>
              <w:t>Max und Moritz</w:t>
            </w:r>
            <w:r w:rsidR="00E152BC">
              <w:rPr>
                <w:rFonts w:ascii="Calibri" w:hAnsi="Calibri" w:cs="Calibri"/>
                <w:lang w:val="de-DE"/>
              </w:rPr>
              <w:t>: Satire oder schwarze Pädagogik oder beides?</w:t>
            </w:r>
          </w:p>
        </w:tc>
      </w:tr>
      <w:tr w:rsidR="00B857E6" w:rsidRPr="00712A28" w14:paraId="2EEC6535" w14:textId="77777777" w:rsidTr="00E152BC">
        <w:tc>
          <w:tcPr>
            <w:tcW w:w="1346" w:type="dxa"/>
          </w:tcPr>
          <w:p w14:paraId="2CD235B9" w14:textId="60412171" w:rsidR="00F13DC5" w:rsidRPr="00712A28" w:rsidRDefault="00F13DC5" w:rsidP="00D603F8">
            <w:p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22. 10. 25</w:t>
            </w:r>
          </w:p>
        </w:tc>
        <w:tc>
          <w:tcPr>
            <w:tcW w:w="4369" w:type="dxa"/>
          </w:tcPr>
          <w:p w14:paraId="1763BD7F" w14:textId="29296DF7" w:rsidR="00F13DC5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Märchen in der Kürze</w:t>
            </w:r>
          </w:p>
        </w:tc>
        <w:tc>
          <w:tcPr>
            <w:tcW w:w="3535" w:type="dxa"/>
          </w:tcPr>
          <w:p w14:paraId="686968F5" w14:textId="1827576C" w:rsidR="00F13DC5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Rotkäppchen</w:t>
            </w:r>
          </w:p>
        </w:tc>
      </w:tr>
      <w:tr w:rsidR="00E152BC" w:rsidRPr="00712A28" w14:paraId="5E6E8A7C" w14:textId="77777777" w:rsidTr="00E152BC">
        <w:tc>
          <w:tcPr>
            <w:tcW w:w="1346" w:type="dxa"/>
          </w:tcPr>
          <w:p w14:paraId="1E14B59D" w14:textId="7D84FCC6" w:rsidR="00E152BC" w:rsidRPr="00712A28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29. 10. 25</w:t>
            </w:r>
          </w:p>
        </w:tc>
        <w:tc>
          <w:tcPr>
            <w:tcW w:w="4369" w:type="dxa"/>
          </w:tcPr>
          <w:p w14:paraId="1B8808B3" w14:textId="6AE6F7B3" w:rsidR="00E152BC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Phantasiebezogene Literatur</w:t>
            </w:r>
          </w:p>
        </w:tc>
        <w:tc>
          <w:tcPr>
            <w:tcW w:w="3535" w:type="dxa"/>
          </w:tcPr>
          <w:p w14:paraId="4CC28B80" w14:textId="25CCCA0E" w:rsidR="00E152BC" w:rsidRDefault="00E152BC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Otfried Preußler</w:t>
            </w:r>
            <w:r w:rsidR="00EB0928">
              <w:rPr>
                <w:rFonts w:ascii="Calibri" w:hAnsi="Calibri" w:cs="Calibri"/>
                <w:lang w:val="de-DE"/>
              </w:rPr>
              <w:t xml:space="preserve">: </w:t>
            </w:r>
            <w:r w:rsidR="00EB0928" w:rsidRPr="008A083A">
              <w:rPr>
                <w:rFonts w:ascii="Calibri" w:hAnsi="Calibri" w:cs="Calibri"/>
                <w:i/>
                <w:iCs/>
                <w:lang w:val="de-DE"/>
              </w:rPr>
              <w:t>Herr Klingsor konnte ein bisschen zaubern</w:t>
            </w:r>
          </w:p>
        </w:tc>
      </w:tr>
      <w:tr w:rsidR="00E152BC" w:rsidRPr="00712A28" w14:paraId="65777691" w14:textId="77777777" w:rsidTr="00E152BC">
        <w:tc>
          <w:tcPr>
            <w:tcW w:w="1346" w:type="dxa"/>
          </w:tcPr>
          <w:p w14:paraId="56489013" w14:textId="77777777" w:rsidR="00E152BC" w:rsidRDefault="00E152BC" w:rsidP="00D603F8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4369" w:type="dxa"/>
          </w:tcPr>
          <w:p w14:paraId="38CC0105" w14:textId="44175CC5" w:rsidR="00E152BC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Fantasie bezogene Literatur</w:t>
            </w:r>
          </w:p>
        </w:tc>
        <w:tc>
          <w:tcPr>
            <w:tcW w:w="3535" w:type="dxa"/>
          </w:tcPr>
          <w:p w14:paraId="054FE7AC" w14:textId="4B7B58BF" w:rsidR="00E152BC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Michael Ende: 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>Die unendliche Geschichte</w:t>
            </w:r>
          </w:p>
        </w:tc>
      </w:tr>
      <w:tr w:rsidR="00D37416" w:rsidRPr="00712A28" w14:paraId="136E3135" w14:textId="77777777" w:rsidTr="00E152BC">
        <w:tc>
          <w:tcPr>
            <w:tcW w:w="1346" w:type="dxa"/>
          </w:tcPr>
          <w:p w14:paraId="67DD8EE4" w14:textId="01626861" w:rsidR="00F13DC5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05</w:t>
            </w:r>
            <w:r w:rsidR="00F13DC5" w:rsidRPr="00712A28">
              <w:rPr>
                <w:rFonts w:ascii="Calibri" w:hAnsi="Calibri" w:cs="Calibri"/>
                <w:lang w:val="de-DE"/>
              </w:rPr>
              <w:t>. 1</w:t>
            </w:r>
            <w:r>
              <w:rPr>
                <w:rFonts w:ascii="Calibri" w:hAnsi="Calibri" w:cs="Calibri"/>
                <w:lang w:val="de-DE"/>
              </w:rPr>
              <w:t>1</w:t>
            </w:r>
            <w:r w:rsidR="00F13DC5" w:rsidRPr="00712A28">
              <w:rPr>
                <w:rFonts w:ascii="Calibri" w:hAnsi="Calibri" w:cs="Calibri"/>
                <w:lang w:val="de-DE"/>
              </w:rPr>
              <w:t>. 25</w:t>
            </w:r>
          </w:p>
        </w:tc>
        <w:tc>
          <w:tcPr>
            <w:tcW w:w="4369" w:type="dxa"/>
          </w:tcPr>
          <w:p w14:paraId="39BFBA1A" w14:textId="20CA34CA" w:rsidR="00F13DC5" w:rsidRPr="00712A28" w:rsidRDefault="00B82151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Der traditionelle </w:t>
            </w:r>
            <w:r w:rsidR="00E152BC">
              <w:rPr>
                <w:rFonts w:ascii="Calibri" w:hAnsi="Calibri" w:cs="Calibri"/>
                <w:lang w:val="de-DE"/>
              </w:rPr>
              <w:t xml:space="preserve">Abenteuerroman </w:t>
            </w:r>
          </w:p>
        </w:tc>
        <w:tc>
          <w:tcPr>
            <w:tcW w:w="3535" w:type="dxa"/>
          </w:tcPr>
          <w:p w14:paraId="0B533D95" w14:textId="1FE27606" w:rsidR="00F13DC5" w:rsidRPr="008A083A" w:rsidRDefault="00EB0928" w:rsidP="00D603F8">
            <w:pPr>
              <w:rPr>
                <w:rFonts w:ascii="Calibri" w:hAnsi="Calibri" w:cs="Calibri"/>
                <w:i/>
                <w:iCs/>
                <w:lang w:val="de-DE"/>
              </w:rPr>
            </w:pPr>
            <w:r w:rsidRPr="008A083A">
              <w:rPr>
                <w:rFonts w:ascii="Calibri" w:hAnsi="Calibri" w:cs="Calibri"/>
                <w:i/>
                <w:iCs/>
                <w:lang w:val="de-DE"/>
              </w:rPr>
              <w:t>Robinson</w:t>
            </w:r>
          </w:p>
        </w:tc>
      </w:tr>
      <w:tr w:rsidR="00D37416" w:rsidRPr="00712A28" w14:paraId="3B1B138B" w14:textId="77777777" w:rsidTr="00E152BC">
        <w:tc>
          <w:tcPr>
            <w:tcW w:w="1346" w:type="dxa"/>
          </w:tcPr>
          <w:p w14:paraId="3C9B5416" w14:textId="77FF2316" w:rsidR="00B857E6" w:rsidRPr="00712A28" w:rsidRDefault="00B857E6" w:rsidP="00D603F8">
            <w:p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1</w:t>
            </w:r>
            <w:r w:rsidR="00B82151">
              <w:rPr>
                <w:rFonts w:ascii="Calibri" w:hAnsi="Calibri" w:cs="Calibri"/>
                <w:lang w:val="de-DE"/>
              </w:rPr>
              <w:t>2</w:t>
            </w:r>
            <w:r w:rsidRPr="00712A28">
              <w:rPr>
                <w:rFonts w:ascii="Calibri" w:hAnsi="Calibri" w:cs="Calibri"/>
                <w:lang w:val="de-DE"/>
              </w:rPr>
              <w:t>. 11. 25</w:t>
            </w:r>
          </w:p>
        </w:tc>
        <w:tc>
          <w:tcPr>
            <w:tcW w:w="4369" w:type="dxa"/>
          </w:tcPr>
          <w:p w14:paraId="2DF59B26" w14:textId="3630BC6D" w:rsidR="00B857E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Kinderroman des 20. Jahrhunderts</w:t>
            </w:r>
          </w:p>
        </w:tc>
        <w:tc>
          <w:tcPr>
            <w:tcW w:w="3535" w:type="dxa"/>
          </w:tcPr>
          <w:p w14:paraId="424DBB66" w14:textId="31FCA90F" w:rsidR="00B857E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Erich Kästner</w:t>
            </w:r>
            <w:r w:rsidR="008A083A">
              <w:rPr>
                <w:rFonts w:ascii="Calibri" w:hAnsi="Calibri" w:cs="Calibri"/>
                <w:lang w:val="de-DE"/>
              </w:rPr>
              <w:t xml:space="preserve">: </w:t>
            </w:r>
            <w:r w:rsidR="008A083A" w:rsidRPr="008A083A">
              <w:rPr>
                <w:rFonts w:ascii="Calibri" w:hAnsi="Calibri" w:cs="Calibri"/>
                <w:i/>
                <w:iCs/>
                <w:lang w:val="de-DE"/>
              </w:rPr>
              <w:t xml:space="preserve">Emil und die Detektive </w:t>
            </w:r>
          </w:p>
        </w:tc>
      </w:tr>
      <w:tr w:rsidR="00D37416" w:rsidRPr="00712A28" w14:paraId="74B63D52" w14:textId="77777777" w:rsidTr="00E152BC">
        <w:tc>
          <w:tcPr>
            <w:tcW w:w="1346" w:type="dxa"/>
          </w:tcPr>
          <w:p w14:paraId="0140F6D0" w14:textId="0A12DC1B" w:rsidR="00B857E6" w:rsidRPr="00712A28" w:rsidRDefault="00B82151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19</w:t>
            </w:r>
            <w:r w:rsidR="00B857E6" w:rsidRPr="00712A28">
              <w:rPr>
                <w:rFonts w:ascii="Calibri" w:hAnsi="Calibri" w:cs="Calibri"/>
                <w:lang w:val="de-DE"/>
              </w:rPr>
              <w:t>. 11. 25</w:t>
            </w:r>
          </w:p>
        </w:tc>
        <w:tc>
          <w:tcPr>
            <w:tcW w:w="4369" w:type="dxa"/>
          </w:tcPr>
          <w:p w14:paraId="34494116" w14:textId="74A68705" w:rsidR="00B857E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Paradigmenwandel</w:t>
            </w:r>
          </w:p>
        </w:tc>
        <w:tc>
          <w:tcPr>
            <w:tcW w:w="3535" w:type="dxa"/>
          </w:tcPr>
          <w:p w14:paraId="3AFD73E8" w14:textId="1CD46DCB" w:rsidR="00B857E6" w:rsidRPr="008A083A" w:rsidRDefault="00EB0928" w:rsidP="00D603F8">
            <w:pPr>
              <w:rPr>
                <w:rFonts w:ascii="Calibri" w:hAnsi="Calibri" w:cs="Calibri"/>
                <w:i/>
                <w:iCs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Christiane F: 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 xml:space="preserve">Wir Kinder vom </w:t>
            </w:r>
            <w:r w:rsidR="0096732C" w:rsidRPr="008A083A">
              <w:rPr>
                <w:rFonts w:ascii="Calibri" w:hAnsi="Calibri" w:cs="Calibri"/>
                <w:i/>
                <w:iCs/>
                <w:lang w:val="de-DE"/>
              </w:rPr>
              <w:t>Bahnhof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 xml:space="preserve"> ZOO</w:t>
            </w:r>
          </w:p>
          <w:p w14:paraId="7952B352" w14:textId="26155BD0" w:rsidR="00EB0928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Gudrun Pausewang: 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>Die Wolke</w:t>
            </w:r>
          </w:p>
        </w:tc>
      </w:tr>
      <w:tr w:rsidR="00B857E6" w:rsidRPr="00712A28" w14:paraId="7F6ADB47" w14:textId="77777777" w:rsidTr="00E152BC">
        <w:tc>
          <w:tcPr>
            <w:tcW w:w="1346" w:type="dxa"/>
          </w:tcPr>
          <w:p w14:paraId="683DF5D8" w14:textId="47EF8C55" w:rsidR="00B857E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03</w:t>
            </w:r>
            <w:r w:rsidR="00D37416" w:rsidRPr="00712A28">
              <w:rPr>
                <w:rFonts w:ascii="Calibri" w:hAnsi="Calibri" w:cs="Calibri"/>
                <w:lang w:val="de-DE"/>
              </w:rPr>
              <w:t>. 1</w:t>
            </w:r>
            <w:r>
              <w:rPr>
                <w:rFonts w:ascii="Calibri" w:hAnsi="Calibri" w:cs="Calibri"/>
                <w:lang w:val="de-DE"/>
              </w:rPr>
              <w:t>2</w:t>
            </w:r>
            <w:r w:rsidR="00D37416" w:rsidRPr="00712A28">
              <w:rPr>
                <w:rFonts w:ascii="Calibri" w:hAnsi="Calibri" w:cs="Calibri"/>
                <w:lang w:val="de-DE"/>
              </w:rPr>
              <w:t>. 25</w:t>
            </w:r>
          </w:p>
        </w:tc>
        <w:tc>
          <w:tcPr>
            <w:tcW w:w="4369" w:type="dxa"/>
          </w:tcPr>
          <w:p w14:paraId="2C0D60CC" w14:textId="30297B8A" w:rsidR="00B857E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Kinder- und Jugendromane am Anfang des 21: Jahrhunderts</w:t>
            </w:r>
          </w:p>
        </w:tc>
        <w:tc>
          <w:tcPr>
            <w:tcW w:w="3535" w:type="dxa"/>
          </w:tcPr>
          <w:p w14:paraId="06F74CDC" w14:textId="77777777" w:rsidR="00B857E6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Selbstständige Arbeit:</w:t>
            </w:r>
          </w:p>
          <w:p w14:paraId="1B76141E" w14:textId="77777777" w:rsidR="00EB09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Andreas Steinhöfel: 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>Rico, Oskar und die Tieferschatten</w:t>
            </w:r>
            <w:r>
              <w:rPr>
                <w:rFonts w:ascii="Calibri" w:hAnsi="Calibri" w:cs="Calibri"/>
                <w:lang w:val="de-DE"/>
              </w:rPr>
              <w:t>;</w:t>
            </w:r>
          </w:p>
          <w:p w14:paraId="18473938" w14:textId="2F0044C6" w:rsidR="00EB0928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Wolfgang Herrndorf: 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>Tschic</w:t>
            </w:r>
            <w:r>
              <w:rPr>
                <w:rFonts w:ascii="Calibri" w:hAnsi="Calibri" w:cs="Calibri"/>
                <w:lang w:val="de-DE"/>
              </w:rPr>
              <w:t>k</w:t>
            </w:r>
          </w:p>
        </w:tc>
      </w:tr>
      <w:tr w:rsidR="00D37416" w:rsidRPr="00712A28" w14:paraId="0A78D469" w14:textId="77777777" w:rsidTr="00E152BC">
        <w:tc>
          <w:tcPr>
            <w:tcW w:w="1346" w:type="dxa"/>
          </w:tcPr>
          <w:p w14:paraId="769A6139" w14:textId="4023A05D" w:rsidR="00D3741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1</w:t>
            </w:r>
            <w:r w:rsidR="00B82151">
              <w:rPr>
                <w:rFonts w:ascii="Calibri" w:hAnsi="Calibri" w:cs="Calibri"/>
                <w:lang w:val="de-DE"/>
              </w:rPr>
              <w:t>7</w:t>
            </w:r>
            <w:r w:rsidR="00D37416" w:rsidRPr="00712A28">
              <w:rPr>
                <w:rFonts w:ascii="Calibri" w:hAnsi="Calibri" w:cs="Calibri"/>
                <w:lang w:val="de-DE"/>
              </w:rPr>
              <w:t xml:space="preserve">. 12. </w:t>
            </w:r>
            <w:r>
              <w:rPr>
                <w:rFonts w:ascii="Calibri" w:hAnsi="Calibri" w:cs="Calibri"/>
                <w:lang w:val="de-DE"/>
              </w:rPr>
              <w:t>25</w:t>
            </w:r>
          </w:p>
        </w:tc>
        <w:tc>
          <w:tcPr>
            <w:tcW w:w="4369" w:type="dxa"/>
          </w:tcPr>
          <w:p w14:paraId="1B90B840" w14:textId="6094B529" w:rsidR="00D37416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Thema des zweiten Weltkriegs in der KJL</w:t>
            </w:r>
          </w:p>
        </w:tc>
        <w:tc>
          <w:tcPr>
            <w:tcW w:w="3535" w:type="dxa"/>
          </w:tcPr>
          <w:p w14:paraId="0BC17865" w14:textId="77777777" w:rsidR="00D37416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Tomi Ungerer: 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>Otto. Autobiographie eines Teddybären.</w:t>
            </w:r>
          </w:p>
          <w:p w14:paraId="19F9427F" w14:textId="6CFB2D3B" w:rsidR="00EB0928" w:rsidRPr="00712A28" w:rsidRDefault="00EB0928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Ju</w:t>
            </w:r>
            <w:r w:rsidR="00B82151">
              <w:rPr>
                <w:rFonts w:ascii="Calibri" w:hAnsi="Calibri" w:cs="Calibri"/>
                <w:lang w:val="de-DE"/>
              </w:rPr>
              <w:t xml:space="preserve">dith Loske: </w:t>
            </w:r>
            <w:r w:rsidR="00B82151" w:rsidRPr="008A083A">
              <w:rPr>
                <w:rFonts w:ascii="Calibri" w:hAnsi="Calibri" w:cs="Calibri"/>
                <w:i/>
                <w:iCs/>
                <w:lang w:val="de-DE"/>
              </w:rPr>
              <w:t>Sadakos Kraniche</w:t>
            </w:r>
          </w:p>
        </w:tc>
      </w:tr>
      <w:tr w:rsidR="00D37416" w:rsidRPr="00712A28" w14:paraId="7014872D" w14:textId="77777777" w:rsidTr="00E152BC">
        <w:tc>
          <w:tcPr>
            <w:tcW w:w="1346" w:type="dxa"/>
          </w:tcPr>
          <w:p w14:paraId="6EF145EB" w14:textId="7033FEE4" w:rsidR="00D37416" w:rsidRPr="00712A28" w:rsidRDefault="00D37416" w:rsidP="00D603F8">
            <w:p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10. 12. 25</w:t>
            </w:r>
          </w:p>
        </w:tc>
        <w:tc>
          <w:tcPr>
            <w:tcW w:w="4369" w:type="dxa"/>
          </w:tcPr>
          <w:p w14:paraId="39143F0F" w14:textId="0E48A974" w:rsidR="00D37416" w:rsidRPr="00712A28" w:rsidRDefault="00B82151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Mirjam Pressler</w:t>
            </w:r>
            <w:r w:rsidRPr="008A083A">
              <w:rPr>
                <w:rFonts w:ascii="Calibri" w:hAnsi="Calibri" w:cs="Calibri"/>
                <w:i/>
                <w:iCs/>
                <w:lang w:val="de-DE"/>
              </w:rPr>
              <w:t>: Malka Mai</w:t>
            </w:r>
          </w:p>
        </w:tc>
        <w:tc>
          <w:tcPr>
            <w:tcW w:w="3535" w:type="dxa"/>
          </w:tcPr>
          <w:p w14:paraId="58C3F17F" w14:textId="307AD3F3" w:rsidR="00D37416" w:rsidRPr="008A083A" w:rsidRDefault="00B82151" w:rsidP="00D603F8">
            <w:pPr>
              <w:rPr>
                <w:rFonts w:ascii="Calibri" w:hAnsi="Calibri" w:cs="Calibri"/>
                <w:i/>
                <w:iCs/>
                <w:lang w:val="de-DE"/>
              </w:rPr>
            </w:pPr>
            <w:r w:rsidRPr="008A083A">
              <w:rPr>
                <w:rFonts w:ascii="Calibri" w:hAnsi="Calibri" w:cs="Calibri"/>
                <w:i/>
                <w:iCs/>
                <w:lang w:val="de-DE"/>
              </w:rPr>
              <w:t>Malka Mai – Literaturführermethode</w:t>
            </w:r>
          </w:p>
        </w:tc>
      </w:tr>
      <w:tr w:rsidR="00D37416" w:rsidRPr="00712A28" w14:paraId="43944159" w14:textId="77777777" w:rsidTr="00E152BC">
        <w:tc>
          <w:tcPr>
            <w:tcW w:w="1346" w:type="dxa"/>
          </w:tcPr>
          <w:p w14:paraId="17E46657" w14:textId="4DEF7C35" w:rsidR="00D37416" w:rsidRPr="00712A28" w:rsidRDefault="00D37416" w:rsidP="00D603F8">
            <w:pPr>
              <w:rPr>
                <w:rFonts w:ascii="Calibri" w:hAnsi="Calibri" w:cs="Calibri"/>
                <w:lang w:val="de-DE"/>
              </w:rPr>
            </w:pPr>
            <w:r w:rsidRPr="00712A28">
              <w:rPr>
                <w:rFonts w:ascii="Calibri" w:hAnsi="Calibri" w:cs="Calibri"/>
                <w:lang w:val="de-DE"/>
              </w:rPr>
              <w:t>17. 10. 25</w:t>
            </w:r>
          </w:p>
        </w:tc>
        <w:tc>
          <w:tcPr>
            <w:tcW w:w="4369" w:type="dxa"/>
          </w:tcPr>
          <w:p w14:paraId="3036CF34" w14:textId="370D949D" w:rsidR="00D37416" w:rsidRPr="00712A28" w:rsidRDefault="00B82151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Weihnachtsthema in der KJL</w:t>
            </w:r>
          </w:p>
        </w:tc>
        <w:tc>
          <w:tcPr>
            <w:tcW w:w="3535" w:type="dxa"/>
          </w:tcPr>
          <w:p w14:paraId="41B7CF30" w14:textId="733F7F6F" w:rsidR="00D37416" w:rsidRPr="00712A28" w:rsidRDefault="00B82151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Rückblick auf den Kurs</w:t>
            </w:r>
          </w:p>
        </w:tc>
      </w:tr>
    </w:tbl>
    <w:p w14:paraId="41B0A812" w14:textId="77777777" w:rsidR="000159F1" w:rsidRDefault="000159F1" w:rsidP="00D603F8">
      <w:pPr>
        <w:rPr>
          <w:rFonts w:ascii="Calibri" w:hAnsi="Calibri" w:cs="Calibri"/>
          <w:lang w:val="de-DE"/>
        </w:rPr>
      </w:pPr>
    </w:p>
    <w:p w14:paraId="175EE01D" w14:textId="77777777" w:rsidR="0096732C" w:rsidRDefault="0096732C" w:rsidP="00D603F8">
      <w:pPr>
        <w:rPr>
          <w:rFonts w:ascii="Calibri" w:hAnsi="Calibri" w:cs="Calibri"/>
          <w:lang w:val="de-DE"/>
        </w:rPr>
      </w:pPr>
    </w:p>
    <w:p w14:paraId="0042D9F8" w14:textId="77777777" w:rsidR="0096732C" w:rsidRPr="00712A28" w:rsidRDefault="0096732C" w:rsidP="00D603F8">
      <w:pPr>
        <w:rPr>
          <w:rFonts w:ascii="Calibri" w:hAnsi="Calibri" w:cs="Calibri"/>
          <w:lang w:val="de-DE"/>
        </w:rPr>
      </w:pPr>
    </w:p>
    <w:sectPr w:rsidR="0096732C" w:rsidRPr="00712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588F"/>
    <w:multiLevelType w:val="hybridMultilevel"/>
    <w:tmpl w:val="2808FD00"/>
    <w:lvl w:ilvl="0" w:tplc="4A4225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E6F94"/>
    <w:multiLevelType w:val="hybridMultilevel"/>
    <w:tmpl w:val="46327DC2"/>
    <w:lvl w:ilvl="0" w:tplc="63E4B0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7662F"/>
    <w:multiLevelType w:val="hybridMultilevel"/>
    <w:tmpl w:val="D652C4C4"/>
    <w:lvl w:ilvl="0" w:tplc="832E1D8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22205">
    <w:abstractNumId w:val="0"/>
  </w:num>
  <w:num w:numId="2" w16cid:durableId="146021806">
    <w:abstractNumId w:val="2"/>
  </w:num>
  <w:num w:numId="3" w16cid:durableId="1761679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F1"/>
    <w:rsid w:val="000159F1"/>
    <w:rsid w:val="000B0FD6"/>
    <w:rsid w:val="000C6FA6"/>
    <w:rsid w:val="005278AA"/>
    <w:rsid w:val="006A5E79"/>
    <w:rsid w:val="006B1C13"/>
    <w:rsid w:val="00712A28"/>
    <w:rsid w:val="00812303"/>
    <w:rsid w:val="00836C24"/>
    <w:rsid w:val="008A083A"/>
    <w:rsid w:val="008B43E9"/>
    <w:rsid w:val="00934D84"/>
    <w:rsid w:val="0096732C"/>
    <w:rsid w:val="009E340E"/>
    <w:rsid w:val="00B603A2"/>
    <w:rsid w:val="00B82151"/>
    <w:rsid w:val="00B857E6"/>
    <w:rsid w:val="00D37416"/>
    <w:rsid w:val="00D603F8"/>
    <w:rsid w:val="00E152BC"/>
    <w:rsid w:val="00E5483F"/>
    <w:rsid w:val="00EB0928"/>
    <w:rsid w:val="00F1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6324"/>
  <w15:chartTrackingRefBased/>
  <w15:docId w15:val="{447F6AB9-1D87-493B-9A92-7333DC72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5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9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9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9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9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9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9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5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5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59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9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59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9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9F1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1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Bučková</dc:creator>
  <cp:keywords/>
  <dc:description/>
  <cp:lastModifiedBy>Tamara</cp:lastModifiedBy>
  <cp:revision>4</cp:revision>
  <dcterms:created xsi:type="dcterms:W3CDTF">2025-10-06T11:45:00Z</dcterms:created>
  <dcterms:modified xsi:type="dcterms:W3CDTF">2025-10-06T12:07:00Z</dcterms:modified>
</cp:coreProperties>
</file>