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55" w:rsidRPr="00265ED6" w:rsidRDefault="00E54C55" w:rsidP="008B5037">
      <w:pPr>
        <w:pStyle w:val="Zkladntext"/>
        <w:spacing w:before="120" w:after="120" w:line="20" w:lineRule="exact"/>
        <w:ind w:left="106"/>
        <w:jc w:val="left"/>
        <w:rPr>
          <w:sz w:val="2"/>
        </w:rPr>
      </w:pPr>
    </w:p>
    <w:p w:rsidR="00E54C55" w:rsidRPr="00265ED6" w:rsidRDefault="00265ED6" w:rsidP="008B5037">
      <w:pPr>
        <w:spacing w:before="120" w:after="120"/>
        <w:ind w:left="140"/>
        <w:rPr>
          <w:sz w:val="44"/>
        </w:rPr>
      </w:pPr>
      <w:r w:rsidRPr="00265ED6">
        <w:rPr>
          <w:noProof/>
          <w:sz w:val="20"/>
          <w:lang w:bidi="ar-SA"/>
        </w:rPr>
        <w:drawing>
          <wp:anchor distT="0" distB="0" distL="0" distR="0" simplePos="0" relativeHeight="251659264" behindDoc="1" locked="0" layoutInCell="1" allowOverlap="1" wp14:anchorId="712387E2" wp14:editId="7B20E1CF">
            <wp:simplePos x="0" y="0"/>
            <wp:positionH relativeFrom="margin">
              <wp:posOffset>5987143</wp:posOffset>
            </wp:positionH>
            <wp:positionV relativeFrom="paragraph">
              <wp:posOffset>10976</wp:posOffset>
            </wp:positionV>
            <wp:extent cx="694055" cy="867410"/>
            <wp:effectExtent l="0" t="0" r="0" b="8890"/>
            <wp:wrapTight wrapText="bothSides">
              <wp:wrapPolygon edited="0">
                <wp:start x="5929" y="0"/>
                <wp:lineTo x="0" y="2372"/>
                <wp:lineTo x="0" y="11859"/>
                <wp:lineTo x="1186" y="21347"/>
                <wp:lineTo x="19565" y="21347"/>
                <wp:lineTo x="18379" y="15180"/>
                <wp:lineTo x="20750" y="12808"/>
                <wp:lineTo x="20750" y="3321"/>
                <wp:lineTo x="14822" y="0"/>
                <wp:lineTo x="5929" y="0"/>
              </wp:wrapPolygon>
            </wp:wrapTight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3AE" w:rsidRPr="00265ED6">
        <w:rPr>
          <w:color w:val="EC1C29"/>
          <w:sz w:val="44"/>
        </w:rPr>
        <w:t>Jak psát akademickou esej</w:t>
      </w:r>
    </w:p>
    <w:p w:rsidR="00E54C55" w:rsidRPr="00265ED6" w:rsidRDefault="00265ED6" w:rsidP="008B5037">
      <w:pPr>
        <w:spacing w:before="120" w:after="120"/>
        <w:ind w:left="140"/>
        <w:rPr>
          <w:sz w:val="28"/>
        </w:rPr>
      </w:pPr>
      <w:r w:rsidRPr="00265ED6">
        <w:rPr>
          <w:color w:val="EC1C29"/>
          <w:sz w:val="28"/>
        </w:rPr>
        <w:t>Petr Andreas</w:t>
      </w:r>
      <w:r w:rsidR="001A497F">
        <w:rPr>
          <w:color w:val="EC1C29"/>
          <w:sz w:val="28"/>
        </w:rPr>
        <w:t>, Jaromír Škoda</w:t>
      </w:r>
    </w:p>
    <w:p w:rsidR="00E54C55" w:rsidRPr="00265ED6" w:rsidRDefault="00DE13AE" w:rsidP="008B5037">
      <w:pPr>
        <w:spacing w:before="120" w:after="120"/>
        <w:ind w:left="140"/>
        <w:rPr>
          <w:sz w:val="20"/>
        </w:rPr>
      </w:pPr>
      <w:r w:rsidRPr="00265ED6">
        <w:rPr>
          <w:color w:val="EC1C29"/>
          <w:sz w:val="20"/>
        </w:rPr>
        <w:t xml:space="preserve">Kontakt: </w:t>
      </w:r>
      <w:r w:rsidR="00546AFC" w:rsidRPr="00546AFC">
        <w:rPr>
          <w:color w:val="EC1C29"/>
          <w:sz w:val="20"/>
        </w:rPr>
        <w:t>petr.andreas@lfmotol.cuni.cz</w:t>
      </w:r>
      <w:r w:rsidR="00546AFC">
        <w:rPr>
          <w:color w:val="EC1C29"/>
          <w:sz w:val="20"/>
        </w:rPr>
        <w:t>, jaromir.skoda</w:t>
      </w:r>
      <w:r w:rsidR="00546AFC" w:rsidRPr="005F524A">
        <w:rPr>
          <w:color w:val="EC1C29"/>
          <w:sz w:val="20"/>
        </w:rPr>
        <w:t>@lfmotol.cuni.cz</w:t>
      </w:r>
    </w:p>
    <w:p w:rsidR="00E54C55" w:rsidRPr="00265ED6" w:rsidRDefault="00DE13AE" w:rsidP="008B5037">
      <w:pPr>
        <w:spacing w:before="120" w:after="120"/>
        <w:ind w:left="140"/>
        <w:rPr>
          <w:sz w:val="28"/>
        </w:rPr>
      </w:pPr>
      <w:r w:rsidRPr="00265ED6">
        <w:rPr>
          <w:color w:val="EC1C29"/>
          <w:sz w:val="28"/>
        </w:rPr>
        <w:t>…….………………………………………………………………….………………………</w:t>
      </w:r>
      <w:r w:rsidR="00265ED6">
        <w:rPr>
          <w:color w:val="EC1C29"/>
          <w:sz w:val="28"/>
        </w:rPr>
        <w:t>.................................</w:t>
      </w:r>
    </w:p>
    <w:p w:rsidR="00E54C55" w:rsidRDefault="00E54C55" w:rsidP="008B5037">
      <w:pPr>
        <w:pStyle w:val="Zkladntext"/>
        <w:spacing w:before="120" w:after="120"/>
        <w:ind w:left="0"/>
        <w:jc w:val="left"/>
        <w:rPr>
          <w:sz w:val="11"/>
        </w:rPr>
      </w:pPr>
    </w:p>
    <w:p w:rsidR="00E54C55" w:rsidRDefault="00E54C55" w:rsidP="008B5037">
      <w:pPr>
        <w:spacing w:before="120" w:after="120"/>
        <w:rPr>
          <w:sz w:val="11"/>
        </w:rPr>
        <w:sectPr w:rsidR="00E54C55" w:rsidSect="00265E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320" w:right="580" w:bottom="620" w:left="580" w:header="708" w:footer="420" w:gutter="0"/>
          <w:pgNumType w:start="1"/>
          <w:cols w:space="708"/>
          <w:titlePg/>
          <w:docGrid w:linePitch="299"/>
        </w:sectPr>
      </w:pPr>
    </w:p>
    <w:p w:rsidR="009A30ED" w:rsidRDefault="009A30ED" w:rsidP="008B5037">
      <w:pPr>
        <w:pStyle w:val="Nadpis1"/>
        <w:spacing w:before="120" w:after="120"/>
        <w:jc w:val="left"/>
      </w:pPr>
      <w:r>
        <w:t>Abstrakt</w:t>
      </w:r>
    </w:p>
    <w:p w:rsidR="00912D8B" w:rsidRDefault="00912D8B" w:rsidP="008B5037">
      <w:pPr>
        <w:pStyle w:val="Nadpis1"/>
        <w:spacing w:before="120" w:after="120"/>
        <w:jc w:val="left"/>
      </w:pPr>
      <w:r>
        <w:t>Úkol napsat a</w:t>
      </w:r>
      <w:r w:rsidR="00DE13AE">
        <w:t>kademick</w:t>
      </w:r>
      <w:r>
        <w:t>ou</w:t>
      </w:r>
      <w:r w:rsidR="00DE13AE">
        <w:t xml:space="preserve"> esej v předmětu Bioetika a psychologie</w:t>
      </w:r>
      <w:r>
        <w:t xml:space="preserve"> </w:t>
      </w:r>
      <w:r w:rsidR="00DE13AE">
        <w:t>I. slouží k</w:t>
      </w:r>
      <w:r>
        <w:t xml:space="preserve"> tomu, abyste se </w:t>
      </w:r>
      <w:r w:rsidR="00DE13AE">
        <w:t>seznám</w:t>
      </w:r>
      <w:r>
        <w:t xml:space="preserve">ili s medicínsko-etickými problémy a prohloubili svou schopnost pracovat kriticky se zdroji, </w:t>
      </w:r>
      <w:r w:rsidR="004F2D0B">
        <w:t xml:space="preserve">analyzovat problémy, </w:t>
      </w:r>
      <w:r>
        <w:t xml:space="preserve">formulovat </w:t>
      </w:r>
      <w:r w:rsidR="004F2D0B">
        <w:t xml:space="preserve">myšlenky </w:t>
      </w:r>
      <w:r>
        <w:t>a obhájit je v diskusi.</w:t>
      </w:r>
    </w:p>
    <w:p w:rsidR="001D4776" w:rsidRDefault="002F1724" w:rsidP="008B5037">
      <w:pPr>
        <w:pStyle w:val="Nadpis1"/>
        <w:spacing w:before="120" w:after="120"/>
        <w:jc w:val="left"/>
      </w:pPr>
      <w:r>
        <w:t xml:space="preserve">I když </w:t>
      </w:r>
      <w:r w:rsidR="00647189">
        <w:t xml:space="preserve">se </w:t>
      </w:r>
      <w:r>
        <w:t xml:space="preserve">věda může </w:t>
      </w:r>
      <w:r w:rsidR="001D4776">
        <w:t xml:space="preserve">úspěšně </w:t>
      </w:r>
      <w:r w:rsidR="00647189">
        <w:t xml:space="preserve">rozvíjet </w:t>
      </w:r>
      <w:r>
        <w:t xml:space="preserve">pouze jako </w:t>
      </w:r>
      <w:r w:rsidR="00E60B18">
        <w:t xml:space="preserve">svobodná </w:t>
      </w:r>
      <w:r w:rsidR="00E2753D">
        <w:t>tvůrčí činnost</w:t>
      </w:r>
      <w:r w:rsidR="00E60B18">
        <w:t>,</w:t>
      </w:r>
      <w:r w:rsidR="001D4776">
        <w:t xml:space="preserve"> její provoz se</w:t>
      </w:r>
      <w:r w:rsidR="00E60B18">
        <w:t xml:space="preserve"> </w:t>
      </w:r>
      <w:r w:rsidR="001D4776">
        <w:t xml:space="preserve">řídí </w:t>
      </w:r>
      <w:r w:rsidR="00E60B18">
        <w:t>množství</w:t>
      </w:r>
      <w:r w:rsidR="001D4776">
        <w:t>m</w:t>
      </w:r>
      <w:r w:rsidR="00E60B18">
        <w:t xml:space="preserve"> více či méně závazných</w:t>
      </w:r>
      <w:r w:rsidR="001D4776">
        <w:t xml:space="preserve"> norem</w:t>
      </w:r>
      <w:r w:rsidR="00E60B18">
        <w:t xml:space="preserve"> a konvencí</w:t>
      </w:r>
      <w:r w:rsidR="001D4776">
        <w:t xml:space="preserve">. </w:t>
      </w:r>
      <w:r w:rsidR="007E7853">
        <w:t>Některé</w:t>
      </w:r>
      <w:r w:rsidR="00663CF7">
        <w:t xml:space="preserve"> z nich j</w:t>
      </w:r>
      <w:r w:rsidR="007E7853">
        <w:t xml:space="preserve">sou </w:t>
      </w:r>
      <w:r w:rsidR="00E60B18">
        <w:t>kodifikován</w:t>
      </w:r>
      <w:r w:rsidR="007E7853">
        <w:t>y</w:t>
      </w:r>
      <w:r w:rsidR="001D4776">
        <w:t xml:space="preserve"> v podobě příruček a manuálů, jako</w:t>
      </w:r>
      <w:r w:rsidR="009A30ED">
        <w:t xml:space="preserve"> </w:t>
      </w:r>
      <w:r w:rsidR="00663CF7">
        <w:t>je například citační styl APA</w:t>
      </w:r>
      <w:r w:rsidR="001D4776">
        <w:t>.</w:t>
      </w:r>
    </w:p>
    <w:p w:rsidR="001D4776" w:rsidRDefault="001D4776" w:rsidP="008B5037">
      <w:pPr>
        <w:pStyle w:val="Nadpis1"/>
        <w:spacing w:before="120" w:after="120"/>
        <w:jc w:val="left"/>
      </w:pPr>
      <w:r>
        <w:t xml:space="preserve">Tento dokument </w:t>
      </w:r>
      <w:r w:rsidR="009A30ED">
        <w:t xml:space="preserve">je šablonou </w:t>
      </w:r>
      <w:r w:rsidR="008B3EF1">
        <w:t>akademické eseje (</w:t>
      </w:r>
      <w:r w:rsidR="0093116B">
        <w:t xml:space="preserve">zároveň </w:t>
      </w:r>
      <w:r w:rsidR="00143394">
        <w:t xml:space="preserve">se svou </w:t>
      </w:r>
      <w:r w:rsidR="0093116B">
        <w:t xml:space="preserve">strukturou </w:t>
      </w:r>
      <w:r w:rsidR="00143394">
        <w:t>podobá</w:t>
      </w:r>
      <w:r w:rsidR="008B3EF1">
        <w:t xml:space="preserve"> odbornému článku</w:t>
      </w:r>
      <w:r w:rsidR="00C50B16">
        <w:t xml:space="preserve">) </w:t>
      </w:r>
      <w:r w:rsidR="009A30ED">
        <w:t xml:space="preserve">a </w:t>
      </w:r>
      <w:r>
        <w:t>obsahuje stručný výtah toho nejpodstatnějšího</w:t>
      </w:r>
      <w:r w:rsidR="009A30ED">
        <w:t>, aby vám pomohl</w:t>
      </w:r>
      <w:r>
        <w:t xml:space="preserve"> vyvarovat se základních chyb a nedostatků.</w:t>
      </w:r>
      <w:r w:rsidR="004F2D0B">
        <w:t xml:space="preserve"> Dobrá formální úroveň </w:t>
      </w:r>
      <w:r w:rsidR="008B3EF1">
        <w:t xml:space="preserve">textu </w:t>
      </w:r>
      <w:r w:rsidR="004F2D0B">
        <w:t xml:space="preserve">je jedním z předpokladů pro </w:t>
      </w:r>
      <w:r w:rsidR="008B3EF1">
        <w:t xml:space="preserve">jeho </w:t>
      </w:r>
      <w:r w:rsidR="004F2D0B">
        <w:t>úspě</w:t>
      </w:r>
      <w:r w:rsidR="008B3EF1">
        <w:t>šné přijetí čtenáři a hodnotiteli</w:t>
      </w:r>
      <w:r w:rsidR="004F2D0B">
        <w:t>, což platí nejen pro akademickou esej, ale i pro studie či knihy v procesu peer-review.</w:t>
      </w:r>
    </w:p>
    <w:p w:rsidR="00E54C55" w:rsidRDefault="00DE13AE" w:rsidP="00F0532E">
      <w:pPr>
        <w:spacing w:before="120" w:after="120"/>
        <w:ind w:left="140"/>
      </w:pPr>
      <w:r>
        <w:rPr>
          <w:i/>
        </w:rPr>
        <w:t xml:space="preserve">Klíčová slova: </w:t>
      </w:r>
      <w:r>
        <w:t>akademické psaní, esej, formátování,</w:t>
      </w:r>
      <w:r w:rsidR="00F0532E">
        <w:t xml:space="preserve"> </w:t>
      </w:r>
      <w:r>
        <w:t>argumentace</w:t>
      </w:r>
    </w:p>
    <w:p w:rsidR="00E54C55" w:rsidRDefault="00DE13AE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Ú</w:t>
      </w:r>
      <w:r>
        <w:rPr>
          <w:color w:val="EC1C29"/>
          <w:sz w:val="19"/>
        </w:rPr>
        <w:t>VOD</w:t>
      </w:r>
    </w:p>
    <w:p w:rsidR="00C92CD8" w:rsidRDefault="00DE13AE" w:rsidP="008B5037">
      <w:pPr>
        <w:pStyle w:val="Zkladntext"/>
        <w:spacing w:before="120" w:after="120" w:line="259" w:lineRule="auto"/>
        <w:ind w:right="38"/>
        <w:jc w:val="left"/>
      </w:pPr>
      <w:r>
        <w:t xml:space="preserve">V předmětu </w:t>
      </w:r>
      <w:r w:rsidR="00C92CD8">
        <w:t>B</w:t>
      </w:r>
      <w:r>
        <w:t>ioetika a psychologie se v prvním ročníku věnujeme představení etických teorií a zajímavých medicínsko-etických dilemat. Ačkoliv je etika filozofickou</w:t>
      </w:r>
      <w:r>
        <w:rPr>
          <w:spacing w:val="-13"/>
        </w:rPr>
        <w:t xml:space="preserve"> </w:t>
      </w:r>
      <w:r>
        <w:t>disciplínou,</w:t>
      </w:r>
      <w:r>
        <w:rPr>
          <w:spacing w:val="-14"/>
        </w:rPr>
        <w:t xml:space="preserve"> </w:t>
      </w:r>
      <w:r>
        <w:t>není</w:t>
      </w:r>
      <w:r>
        <w:rPr>
          <w:spacing w:val="-15"/>
        </w:rPr>
        <w:t xml:space="preserve"> </w:t>
      </w:r>
      <w:r>
        <w:t>našim</w:t>
      </w:r>
      <w:r>
        <w:rPr>
          <w:spacing w:val="-14"/>
        </w:rPr>
        <w:t xml:space="preserve"> </w:t>
      </w:r>
      <w:r>
        <w:t>cílem</w:t>
      </w:r>
      <w:r>
        <w:rPr>
          <w:spacing w:val="-14"/>
        </w:rPr>
        <w:t xml:space="preserve"> </w:t>
      </w:r>
      <w:r>
        <w:t>posuzovat</w:t>
      </w:r>
      <w:r>
        <w:rPr>
          <w:spacing w:val="-13"/>
        </w:rPr>
        <w:t xml:space="preserve"> </w:t>
      </w:r>
      <w:r>
        <w:t xml:space="preserve">vaše filozofické znalosti – nakonec, jste studenti a studentky medicíny. Na druhou stranu, medicína má také své humanitní základy, které nám umožňují podívat se na složité situace v medicíně z jiné perspektivy: </w:t>
      </w:r>
      <w:r w:rsidR="007F67B9">
        <w:t>M</w:t>
      </w:r>
      <w:r>
        <w:t xml:space="preserve">ůžeme léčit opravdu kohokoliv a za všech okolností? Opravdu přistupujeme ke všem </w:t>
      </w:r>
      <w:r w:rsidR="007E7853" w:rsidRPr="007E7853">
        <w:t>pacientům stejně? Jakým způsobem lze nastavit vztahy mezi zdravotníky a pacienty? K tomu, abyste prohloubili svou schopnost nad těmito problémy systematicky přemýšlet a nespokojili se s nereflektovanými pocity a nepodloženými názory, slouží úkol psaní akademické eseje.</w:t>
      </w:r>
    </w:p>
    <w:p w:rsidR="00E54C55" w:rsidRDefault="00C50B16" w:rsidP="008B5037">
      <w:pPr>
        <w:pStyle w:val="Zkladntext"/>
        <w:spacing w:before="120" w:after="120" w:line="259" w:lineRule="auto"/>
        <w:ind w:right="38"/>
        <w:jc w:val="left"/>
      </w:pPr>
      <w:r>
        <w:t xml:space="preserve">V tomto textu předkládáme stručný návod, </w:t>
      </w:r>
      <w:r w:rsidR="00DE13AE">
        <w:t>jak psát akademickou esej</w:t>
      </w:r>
      <w:r w:rsidR="00F0532E">
        <w:t xml:space="preserve">: jak strukturovat text, jak citovat a </w:t>
      </w:r>
      <w:r w:rsidR="00F0532E">
        <w:t xml:space="preserve">pracovat se zdroji, jak přistupovat k argumentaci a čeho se vyvarovat </w:t>
      </w:r>
      <w:r w:rsidR="007E7853">
        <w:t xml:space="preserve">stran </w:t>
      </w:r>
      <w:r w:rsidR="00F0532E">
        <w:t>pravopisu, typografie a stylistiky. V závěru</w:t>
      </w:r>
      <w:r w:rsidR="00DE13AE">
        <w:rPr>
          <w:spacing w:val="-6"/>
        </w:rPr>
        <w:t xml:space="preserve"> </w:t>
      </w:r>
      <w:r w:rsidR="00DE13AE">
        <w:t>se</w:t>
      </w:r>
      <w:r w:rsidR="00DE13AE">
        <w:rPr>
          <w:spacing w:val="-5"/>
        </w:rPr>
        <w:t xml:space="preserve"> </w:t>
      </w:r>
      <w:r w:rsidR="00DE13AE">
        <w:t>dozvíte</w:t>
      </w:r>
      <w:r w:rsidR="00DE13AE">
        <w:rPr>
          <w:spacing w:val="-6"/>
        </w:rPr>
        <w:t xml:space="preserve"> </w:t>
      </w:r>
      <w:r w:rsidR="00DE13AE">
        <w:t>nároky na vaši</w:t>
      </w:r>
      <w:r w:rsidR="00DE13AE">
        <w:rPr>
          <w:spacing w:val="-4"/>
        </w:rPr>
        <w:t xml:space="preserve"> </w:t>
      </w:r>
      <w:r w:rsidR="00DE13AE">
        <w:t>práci.</w:t>
      </w:r>
    </w:p>
    <w:p w:rsidR="00E54C55" w:rsidRDefault="00DE13AE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V</w:t>
      </w:r>
      <w:r>
        <w:rPr>
          <w:color w:val="EC1C29"/>
          <w:sz w:val="19"/>
        </w:rPr>
        <w:t>ÝBĚR A ROZSAH TÉMATU</w:t>
      </w:r>
    </w:p>
    <w:p w:rsidR="00E54C55" w:rsidRDefault="00DE13AE" w:rsidP="008B5037">
      <w:pPr>
        <w:pStyle w:val="Zkladntext"/>
        <w:spacing w:before="120" w:after="120" w:line="256" w:lineRule="auto"/>
        <w:ind w:right="134"/>
        <w:jc w:val="left"/>
      </w:pPr>
      <w:r>
        <w:t>Pro svoji esej si můžete zvolit téma z následujících</w:t>
      </w:r>
      <w:r>
        <w:rPr>
          <w:spacing w:val="-3"/>
        </w:rPr>
        <w:t xml:space="preserve"> </w:t>
      </w:r>
      <w:r>
        <w:t>okruhů:</w:t>
      </w:r>
    </w:p>
    <w:p w:rsidR="00E54C55" w:rsidRDefault="00DE13AE" w:rsidP="006C2600">
      <w:pPr>
        <w:pStyle w:val="Odstavecseseznamem"/>
        <w:numPr>
          <w:ilvl w:val="0"/>
          <w:numId w:val="1"/>
        </w:numPr>
        <w:tabs>
          <w:tab w:val="left" w:pos="859"/>
          <w:tab w:val="left" w:pos="860"/>
        </w:tabs>
        <w:ind w:left="856" w:hanging="357"/>
      </w:pPr>
      <w:r>
        <w:t>Etika reprodukčního</w:t>
      </w:r>
      <w:r>
        <w:rPr>
          <w:spacing w:val="-4"/>
        </w:rPr>
        <w:t xml:space="preserve"> </w:t>
      </w:r>
      <w:r>
        <w:t>rozhodování</w:t>
      </w:r>
    </w:p>
    <w:p w:rsidR="00E54C55" w:rsidRDefault="00DE13AE" w:rsidP="006C2600">
      <w:pPr>
        <w:pStyle w:val="Odstavecseseznamem"/>
        <w:numPr>
          <w:ilvl w:val="0"/>
          <w:numId w:val="1"/>
        </w:numPr>
        <w:tabs>
          <w:tab w:val="left" w:pos="860"/>
        </w:tabs>
        <w:ind w:left="856" w:hanging="357"/>
      </w:pPr>
      <w:r>
        <w:t>Etika v</w:t>
      </w:r>
      <w:r>
        <w:rPr>
          <w:spacing w:val="-2"/>
        </w:rPr>
        <w:t xml:space="preserve"> </w:t>
      </w:r>
      <w:r>
        <w:t>pediatrii</w:t>
      </w:r>
    </w:p>
    <w:p w:rsidR="00E54C55" w:rsidRDefault="00DE13AE" w:rsidP="006C2600">
      <w:pPr>
        <w:pStyle w:val="Odstavecseseznamem"/>
        <w:numPr>
          <w:ilvl w:val="0"/>
          <w:numId w:val="1"/>
        </w:numPr>
        <w:tabs>
          <w:tab w:val="left" w:pos="859"/>
          <w:tab w:val="left" w:pos="860"/>
        </w:tabs>
        <w:ind w:left="856" w:hanging="357"/>
      </w:pPr>
      <w:r>
        <w:t>Etika v závěru</w:t>
      </w:r>
      <w:r>
        <w:rPr>
          <w:spacing w:val="-3"/>
        </w:rPr>
        <w:t xml:space="preserve"> </w:t>
      </w:r>
      <w:r>
        <w:t>života</w:t>
      </w:r>
    </w:p>
    <w:p w:rsidR="00E54C55" w:rsidRDefault="00DE13AE" w:rsidP="006C2600">
      <w:pPr>
        <w:pStyle w:val="Odstavecseseznamem"/>
        <w:numPr>
          <w:ilvl w:val="0"/>
          <w:numId w:val="1"/>
        </w:numPr>
        <w:tabs>
          <w:tab w:val="left" w:pos="860"/>
        </w:tabs>
        <w:ind w:left="856" w:hanging="357"/>
      </w:pPr>
      <w:r>
        <w:t>Pacient ve společenském</w:t>
      </w:r>
      <w:r>
        <w:rPr>
          <w:spacing w:val="-4"/>
        </w:rPr>
        <w:t xml:space="preserve"> </w:t>
      </w:r>
      <w:r>
        <w:t>kontextu</w:t>
      </w:r>
    </w:p>
    <w:p w:rsidR="00E54C55" w:rsidRDefault="00DE13AE" w:rsidP="006C2600">
      <w:pPr>
        <w:pStyle w:val="Odstavecseseznamem"/>
        <w:numPr>
          <w:ilvl w:val="0"/>
          <w:numId w:val="1"/>
        </w:numPr>
        <w:tabs>
          <w:tab w:val="left" w:pos="860"/>
        </w:tabs>
        <w:ind w:left="856" w:hanging="357"/>
      </w:pPr>
      <w:r>
        <w:t>Etika těla/tělesnosti</w:t>
      </w:r>
      <w:r>
        <w:rPr>
          <w:spacing w:val="-5"/>
        </w:rPr>
        <w:t xml:space="preserve"> </w:t>
      </w:r>
      <w:r>
        <w:t>pacienta</w:t>
      </w:r>
    </w:p>
    <w:p w:rsidR="00E54C55" w:rsidRDefault="00DE13AE" w:rsidP="006C2600">
      <w:pPr>
        <w:pStyle w:val="Odstavecseseznamem"/>
        <w:numPr>
          <w:ilvl w:val="0"/>
          <w:numId w:val="1"/>
        </w:numPr>
        <w:tabs>
          <w:tab w:val="left" w:pos="860"/>
        </w:tabs>
        <w:ind w:left="856" w:hanging="357"/>
      </w:pPr>
      <w:r>
        <w:t>Etika</w:t>
      </w:r>
      <w:r>
        <w:rPr>
          <w:spacing w:val="-3"/>
        </w:rPr>
        <w:t xml:space="preserve"> </w:t>
      </w:r>
      <w:r>
        <w:t>futurologie</w:t>
      </w:r>
    </w:p>
    <w:p w:rsidR="00E54C55" w:rsidRDefault="00DE13AE" w:rsidP="008B5037">
      <w:pPr>
        <w:pStyle w:val="Zkladntext"/>
        <w:spacing w:before="120" w:after="120" w:line="259" w:lineRule="auto"/>
        <w:ind w:right="134"/>
        <w:jc w:val="left"/>
      </w:pPr>
      <w:r>
        <w:t xml:space="preserve">„Není ctností etické teorie dělat ze složitých problémů jednoduché.“ Není to ctností ani vaší eseje. Neočekáváme, že vyřešíte dilemata, s kterými se v medicíně potýkáme posledních několik desetiletí. </w:t>
      </w:r>
      <w:r w:rsidR="007F67B9">
        <w:t>Ani</w:t>
      </w:r>
      <w:r>
        <w:rPr>
          <w:spacing w:val="-9"/>
        </w:rPr>
        <w:t xml:space="preserve"> </w:t>
      </w:r>
      <w:r>
        <w:t>nechceme,</w:t>
      </w:r>
      <w:r>
        <w:rPr>
          <w:spacing w:val="-10"/>
        </w:rPr>
        <w:t xml:space="preserve"> </w:t>
      </w:r>
      <w:r>
        <w:t>abyste</w:t>
      </w:r>
      <w:r>
        <w:rPr>
          <w:spacing w:val="-9"/>
        </w:rPr>
        <w:t xml:space="preserve"> </w:t>
      </w:r>
      <w:r w:rsidR="007F67B9">
        <w:t>svou</w:t>
      </w:r>
      <w:r>
        <w:rPr>
          <w:spacing w:val="-11"/>
        </w:rPr>
        <w:t xml:space="preserve"> </w:t>
      </w:r>
      <w:r>
        <w:t>esej</w:t>
      </w:r>
      <w:r>
        <w:rPr>
          <w:spacing w:val="-9"/>
        </w:rPr>
        <w:t xml:space="preserve"> </w:t>
      </w:r>
      <w:r>
        <w:t>uzavřeli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snahy zaujmout argumentované stanovisko s</w:t>
      </w:r>
      <w:r w:rsidR="007F67B9">
        <w:t xml:space="preserve">tylem, že </w:t>
      </w:r>
      <w:r>
        <w:t>„</w:t>
      </w:r>
      <w:r w:rsidR="007F67B9">
        <w:t>j</w:t>
      </w:r>
      <w:r>
        <w:t>e to složité, každá strana má svůj názor“</w:t>
      </w:r>
      <w:r w:rsidR="007F67B9">
        <w:t>.</w:t>
      </w:r>
      <w:r>
        <w:t xml:space="preserve"> Vyhnout se těmto extrémům můžete tím, že si zvolíte jeden aspekt</w:t>
      </w:r>
      <w:r w:rsidR="007F67B9">
        <w:t xml:space="preserve"> či </w:t>
      </w:r>
      <w:r>
        <w:t xml:space="preserve">problém, </w:t>
      </w:r>
      <w:r w:rsidR="007F67B9">
        <w:t xml:space="preserve">o kterém </w:t>
      </w:r>
      <w:r>
        <w:t>se v rámci daného tématu diskutuje. Při odpovědi na otázku „</w:t>
      </w:r>
      <w:r w:rsidR="007F67B9">
        <w:t>J</w:t>
      </w:r>
      <w:r>
        <w:t>e eutanázie etická?“ lze snadno sklouznout do floskulí a truismů. Naopak když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položíte</w:t>
      </w:r>
      <w:r>
        <w:rPr>
          <w:spacing w:val="-5"/>
        </w:rPr>
        <w:t xml:space="preserve"> </w:t>
      </w:r>
      <w:r>
        <w:t>otázku</w:t>
      </w:r>
      <w:r>
        <w:rPr>
          <w:spacing w:val="-5"/>
        </w:rPr>
        <w:t xml:space="preserve"> </w:t>
      </w:r>
      <w:r>
        <w:t>„</w:t>
      </w:r>
      <w:r w:rsidR="007554E6">
        <w:t>J</w:t>
      </w:r>
      <w:r>
        <w:t>aké</w:t>
      </w:r>
      <w:r>
        <w:rPr>
          <w:spacing w:val="-5"/>
        </w:rPr>
        <w:t xml:space="preserve"> </w:t>
      </w:r>
      <w:r>
        <w:t>společenské</w:t>
      </w:r>
      <w:r>
        <w:rPr>
          <w:spacing w:val="-5"/>
        </w:rPr>
        <w:t xml:space="preserve"> </w:t>
      </w:r>
      <w:r>
        <w:t>důsledky</w:t>
      </w:r>
      <w:r>
        <w:rPr>
          <w:spacing w:val="-6"/>
        </w:rPr>
        <w:t xml:space="preserve"> </w:t>
      </w:r>
      <w:r>
        <w:t>mělo zavedení</w:t>
      </w:r>
      <w:r>
        <w:rPr>
          <w:spacing w:val="-15"/>
        </w:rPr>
        <w:t xml:space="preserve"> </w:t>
      </w:r>
      <w:r>
        <w:t>eutanázie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Belgii?“,</w:t>
      </w:r>
      <w:r>
        <w:rPr>
          <w:spacing w:val="-13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vaše</w:t>
      </w:r>
      <w:r>
        <w:rPr>
          <w:spacing w:val="-15"/>
        </w:rPr>
        <w:t xml:space="preserve"> </w:t>
      </w:r>
      <w:r>
        <w:t>esej</w:t>
      </w:r>
      <w:r>
        <w:rPr>
          <w:spacing w:val="-12"/>
        </w:rPr>
        <w:t xml:space="preserve"> </w:t>
      </w:r>
      <w:r>
        <w:t>informačně a argumentačně bohatá a</w:t>
      </w:r>
      <w:r>
        <w:rPr>
          <w:spacing w:val="-8"/>
        </w:rPr>
        <w:t xml:space="preserve"> </w:t>
      </w:r>
      <w:r>
        <w:t>zajímavá.</w:t>
      </w:r>
    </w:p>
    <w:p w:rsidR="00C73546" w:rsidRDefault="006E3E8A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S</w:t>
      </w:r>
      <w:r>
        <w:rPr>
          <w:color w:val="EC1C29"/>
          <w:sz w:val="19"/>
        </w:rPr>
        <w:t xml:space="preserve">TRUKTURA </w:t>
      </w:r>
      <w:r w:rsidR="00C73546">
        <w:rPr>
          <w:color w:val="EC1C29"/>
          <w:sz w:val="19"/>
        </w:rPr>
        <w:t>TEXTU</w:t>
      </w:r>
    </w:p>
    <w:p w:rsidR="00C73546" w:rsidRDefault="00C73546" w:rsidP="008B5037">
      <w:pPr>
        <w:spacing w:before="120" w:after="120"/>
        <w:ind w:left="140"/>
      </w:pPr>
      <w:r>
        <w:t xml:space="preserve">Každý článek </w:t>
      </w:r>
      <w:r w:rsidR="007554E6">
        <w:t xml:space="preserve">by </w:t>
      </w:r>
      <w:r w:rsidRPr="00925570">
        <w:t xml:space="preserve">měl vždy obsahovat </w:t>
      </w:r>
      <w:r w:rsidR="00663CF7">
        <w:rPr>
          <w:b/>
        </w:rPr>
        <w:t xml:space="preserve">název </w:t>
      </w:r>
      <w:r w:rsidRPr="006E3E8A">
        <w:rPr>
          <w:b/>
        </w:rPr>
        <w:t>publikující instituc</w:t>
      </w:r>
      <w:r w:rsidR="00663CF7">
        <w:rPr>
          <w:b/>
        </w:rPr>
        <w:t>e</w:t>
      </w:r>
      <w:r w:rsidRPr="00925570">
        <w:t xml:space="preserve"> (fakulta, časopis apod.), </w:t>
      </w:r>
      <w:r w:rsidRPr="006E3E8A">
        <w:rPr>
          <w:b/>
        </w:rPr>
        <w:t>název příspěvku</w:t>
      </w:r>
      <w:r w:rsidRPr="00925570">
        <w:t xml:space="preserve">, </w:t>
      </w:r>
      <w:r w:rsidRPr="006E3E8A">
        <w:rPr>
          <w:b/>
        </w:rPr>
        <w:t>jméno autora</w:t>
      </w:r>
      <w:r w:rsidRPr="00925570">
        <w:t xml:space="preserve"> a </w:t>
      </w:r>
      <w:r w:rsidRPr="006E3E8A">
        <w:rPr>
          <w:b/>
        </w:rPr>
        <w:t>kontakt</w:t>
      </w:r>
      <w:r w:rsidRPr="00925570">
        <w:t xml:space="preserve"> na něj. Část se obvykle objevuje v záhlaví, neopomeňte ho upravit. </w:t>
      </w:r>
    </w:p>
    <w:p w:rsidR="00C73546" w:rsidRDefault="00C73546" w:rsidP="008B5037">
      <w:pPr>
        <w:spacing w:before="120" w:after="120"/>
        <w:ind w:left="140"/>
      </w:pPr>
      <w:r>
        <w:t xml:space="preserve">Následuje </w:t>
      </w:r>
      <w:r w:rsidRPr="00265ED6">
        <w:rPr>
          <w:b/>
        </w:rPr>
        <w:t>abstrakt</w:t>
      </w:r>
      <w:r>
        <w:t xml:space="preserve">, který shrnuje </w:t>
      </w:r>
      <w:r w:rsidRPr="00925570">
        <w:t xml:space="preserve">téma </w:t>
      </w:r>
      <w:r w:rsidR="007F67B9">
        <w:t xml:space="preserve">a závěry </w:t>
      </w:r>
      <w:r w:rsidRPr="00925570">
        <w:t>článku</w:t>
      </w:r>
      <w:r>
        <w:t>: o čem to bude a jak to dopadne</w:t>
      </w:r>
      <w:r w:rsidRPr="00925570">
        <w:t>.</w:t>
      </w:r>
    </w:p>
    <w:p w:rsidR="00C73546" w:rsidRDefault="00C73546" w:rsidP="008B5037">
      <w:pPr>
        <w:spacing w:before="120" w:after="120"/>
        <w:ind w:left="140"/>
      </w:pPr>
      <w:r w:rsidRPr="00925570">
        <w:t xml:space="preserve">Součástí abstraktu jsou </w:t>
      </w:r>
      <w:r w:rsidRPr="004D0EBB">
        <w:rPr>
          <w:b/>
        </w:rPr>
        <w:t>klíčová slova</w:t>
      </w:r>
      <w:r w:rsidRPr="00925570">
        <w:t>. Vyberte tři až pět.</w:t>
      </w:r>
    </w:p>
    <w:p w:rsidR="00C73546" w:rsidRDefault="00C73546" w:rsidP="008B5037">
      <w:pPr>
        <w:spacing w:before="120" w:after="120"/>
        <w:ind w:left="140"/>
      </w:pPr>
      <w:r w:rsidRPr="006E3E8A">
        <w:rPr>
          <w:b/>
        </w:rPr>
        <w:t>Úvod</w:t>
      </w:r>
      <w:r>
        <w:t xml:space="preserve"> </w:t>
      </w:r>
      <w:r w:rsidRPr="00925570">
        <w:t>vymez</w:t>
      </w:r>
      <w:r>
        <w:t xml:space="preserve">uje téma </w:t>
      </w:r>
      <w:r w:rsidRPr="00925570">
        <w:t>práce</w:t>
      </w:r>
      <w:r>
        <w:t xml:space="preserve">, uvádí </w:t>
      </w:r>
      <w:r w:rsidRPr="00925570">
        <w:t xml:space="preserve">motivaci pro </w:t>
      </w:r>
      <w:r>
        <w:t xml:space="preserve">jeho </w:t>
      </w:r>
      <w:r w:rsidRPr="00925570">
        <w:t>výběr</w:t>
      </w:r>
      <w:r>
        <w:t xml:space="preserve"> a nastiňuje stav dosavadního výzkumu.</w:t>
      </w:r>
      <w:r w:rsidRPr="00925570">
        <w:t xml:space="preserve"> </w:t>
      </w:r>
      <w:r>
        <w:t xml:space="preserve">Formulujete v něm otázky a hypotézy, </w:t>
      </w:r>
      <w:r w:rsidRPr="00925570">
        <w:t>kterými se chcete zabývat.</w:t>
      </w:r>
    </w:p>
    <w:p w:rsidR="00143394" w:rsidRDefault="007C4E21" w:rsidP="008B5037">
      <w:pPr>
        <w:spacing w:before="120" w:after="120"/>
        <w:ind w:left="140"/>
      </w:pPr>
      <w:r>
        <w:rPr>
          <w:b/>
        </w:rPr>
        <w:lastRenderedPageBreak/>
        <w:t>H</w:t>
      </w:r>
      <w:r w:rsidR="00143394" w:rsidRPr="00143394">
        <w:rPr>
          <w:b/>
        </w:rPr>
        <w:t>lavní část</w:t>
      </w:r>
      <w:r>
        <w:rPr>
          <w:b/>
        </w:rPr>
        <w:t xml:space="preserve"> </w:t>
      </w:r>
      <w:r w:rsidR="00143394">
        <w:t>(těl</w:t>
      </w:r>
      <w:r>
        <w:t>o</w:t>
      </w:r>
      <w:r w:rsidR="00143394">
        <w:t xml:space="preserve"> textu či sta</w:t>
      </w:r>
      <w:r w:rsidR="00663CF7">
        <w:t>ť</w:t>
      </w:r>
      <w:r w:rsidR="00143394">
        <w:t xml:space="preserve">) </w:t>
      </w:r>
      <w:r>
        <w:t>se zpravidla skládá z několika podkapitol. M</w:t>
      </w:r>
      <w:r w:rsidR="00143394">
        <w:t xml:space="preserve">apujete </w:t>
      </w:r>
      <w:r>
        <w:t xml:space="preserve">v nich </w:t>
      </w:r>
      <w:r w:rsidR="00143394">
        <w:t xml:space="preserve">hlavní názorové pozice v rámci zvoleného tématu a reprodukujete argumentaci autorů/autorek, kteří se mu věnují. Můžete jejich argumenty kriticky </w:t>
      </w:r>
      <w:r w:rsidR="009060A4">
        <w:t>analyzovat</w:t>
      </w:r>
      <w:r w:rsidR="00143394">
        <w:t>, ale měli byste zachovat neutrální tón a nedávat</w:t>
      </w:r>
      <w:r w:rsidR="009060A4">
        <w:t xml:space="preserve"> </w:t>
      </w:r>
      <w:r w:rsidR="00143394">
        <w:t>najevo své sympatie</w:t>
      </w:r>
      <w:r w:rsidR="009060A4">
        <w:t xml:space="preserve"> např. použitím emotivního slovníku</w:t>
      </w:r>
      <w:r w:rsidR="00143394">
        <w:t>.</w:t>
      </w:r>
      <w:r w:rsidR="009060A4">
        <w:t xml:space="preserve"> </w:t>
      </w:r>
    </w:p>
    <w:p w:rsidR="00143394" w:rsidRDefault="009060A4" w:rsidP="008B5037">
      <w:pPr>
        <w:spacing w:before="120" w:after="120"/>
        <w:ind w:left="140"/>
      </w:pPr>
      <w:r>
        <w:t>V </w:t>
      </w:r>
      <w:r w:rsidRPr="009060A4">
        <w:rPr>
          <w:b/>
        </w:rPr>
        <w:t>diskusi</w:t>
      </w:r>
      <w:r>
        <w:t xml:space="preserve"> shrnete klíčové </w:t>
      </w:r>
      <w:r w:rsidR="009179A7">
        <w:t xml:space="preserve">postoje a </w:t>
      </w:r>
      <w:r>
        <w:t>argumenty, kriticky je srovnáte, ukážete, v čem souhlasí či nesouhlasí, a představíte svůj postoj.</w:t>
      </w:r>
      <w:r w:rsidR="009179A7">
        <w:t xml:space="preserve"> Čím podrobněji a precizněji na daném prostor</w:t>
      </w:r>
      <w:r w:rsidR="007F67B9">
        <w:t>u</w:t>
      </w:r>
      <w:r w:rsidR="009179A7">
        <w:t xml:space="preserve"> pokryjete zvolené téma, ukážete různost postojů a prokážete, že se vyznáte v literatuře, tím lépe.</w:t>
      </w:r>
      <w:r>
        <w:t xml:space="preserve"> </w:t>
      </w:r>
    </w:p>
    <w:p w:rsidR="009060A4" w:rsidRDefault="009060A4" w:rsidP="008B5037">
      <w:pPr>
        <w:pStyle w:val="Zkladntext"/>
        <w:spacing w:before="120" w:after="120" w:line="259" w:lineRule="auto"/>
        <w:ind w:right="41"/>
        <w:jc w:val="left"/>
      </w:pPr>
      <w:r>
        <w:t>Ke</w:t>
      </w:r>
      <w:r>
        <w:rPr>
          <w:spacing w:val="-11"/>
        </w:rPr>
        <w:t xml:space="preserve"> </w:t>
      </w:r>
      <w:r>
        <w:t>konci</w:t>
      </w:r>
      <w:r>
        <w:rPr>
          <w:spacing w:val="-13"/>
        </w:rPr>
        <w:t xml:space="preserve"> </w:t>
      </w:r>
      <w:r>
        <w:t>disku</w:t>
      </w:r>
      <w:r w:rsidR="007F67B9">
        <w:t>s</w:t>
      </w:r>
      <w:r>
        <w:t>e</w:t>
      </w:r>
      <w:r>
        <w:rPr>
          <w:spacing w:val="-11"/>
        </w:rPr>
        <w:t xml:space="preserve"> </w:t>
      </w:r>
      <w:r>
        <w:t>uvádíte</w:t>
      </w:r>
      <w:r>
        <w:rPr>
          <w:spacing w:val="-11"/>
        </w:rPr>
        <w:t xml:space="preserve"> </w:t>
      </w:r>
      <w:r w:rsidR="007C4E21">
        <w:rPr>
          <w:spacing w:val="-11"/>
        </w:rPr>
        <w:t xml:space="preserve">limity své </w:t>
      </w:r>
      <w:r>
        <w:t>práce</w:t>
      </w:r>
      <w:r w:rsidR="007C4E21">
        <w:t xml:space="preserve"> a </w:t>
      </w:r>
      <w:r>
        <w:t xml:space="preserve">čím byste </w:t>
      </w:r>
      <w:r w:rsidR="007C4E21">
        <w:t xml:space="preserve">ji </w:t>
      </w:r>
      <w:r>
        <w:t>mohli vylepšit, kdybyste měli ideální množství času</w:t>
      </w:r>
      <w:r w:rsidR="009179A7">
        <w:t xml:space="preserve">, </w:t>
      </w:r>
      <w:r>
        <w:t>energie</w:t>
      </w:r>
      <w:r w:rsidR="009179A7">
        <w:t xml:space="preserve"> a </w:t>
      </w:r>
      <w:r>
        <w:t xml:space="preserve">zdrojů. Uvádíte, že jste si vědomi vlastních omezení, že víte, kde přesně vaše argumentace „nesedí“ a proč. </w:t>
      </w:r>
      <w:r w:rsidR="007C4E21">
        <w:t xml:space="preserve">Snažíte se </w:t>
      </w:r>
      <w:r>
        <w:t>prohloubit chápání problematiky</w:t>
      </w:r>
      <w:r w:rsidR="007C4E21">
        <w:t xml:space="preserve"> a být otevření </w:t>
      </w:r>
      <w:r>
        <w:t>dialog</w:t>
      </w:r>
      <w:r w:rsidR="007C4E21">
        <w:t>u</w:t>
      </w:r>
      <w:r>
        <w:t xml:space="preserve">. </w:t>
      </w:r>
      <w:r w:rsidR="007C4E21">
        <w:t xml:space="preserve">Přiznání limitů však </w:t>
      </w:r>
      <w:r>
        <w:t>neomlouvá nedbalost – vynech</w:t>
      </w:r>
      <w:r w:rsidR="009179A7">
        <w:t xml:space="preserve">at </w:t>
      </w:r>
      <w:r>
        <w:t>klíčov</w:t>
      </w:r>
      <w:r w:rsidR="009179A7">
        <w:t>ý</w:t>
      </w:r>
      <w:r>
        <w:t xml:space="preserve"> argument</w:t>
      </w:r>
      <w:r w:rsidR="009179A7">
        <w:t xml:space="preserve">, </w:t>
      </w:r>
      <w:r>
        <w:t>zdroj</w:t>
      </w:r>
      <w:r w:rsidR="009179A7">
        <w:t xml:space="preserve"> nebo </w:t>
      </w:r>
      <w:r>
        <w:t>autor</w:t>
      </w:r>
      <w:r w:rsidR="007C4E21">
        <w:t>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chybou,</w:t>
      </w:r>
      <w:r>
        <w:rPr>
          <w:spacing w:val="-13"/>
        </w:rPr>
        <w:t xml:space="preserve"> </w:t>
      </w:r>
      <w:r>
        <w:t>ať</w:t>
      </w:r>
      <w:r>
        <w:rPr>
          <w:spacing w:val="-13"/>
        </w:rPr>
        <w:t xml:space="preserve"> </w:t>
      </w:r>
      <w:r>
        <w:t>už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přiznáte či</w:t>
      </w:r>
      <w:r>
        <w:rPr>
          <w:spacing w:val="-5"/>
        </w:rPr>
        <w:t xml:space="preserve"> </w:t>
      </w:r>
      <w:r>
        <w:t>nikoliv.</w:t>
      </w:r>
    </w:p>
    <w:p w:rsidR="009060A4" w:rsidRDefault="009179A7" w:rsidP="00663CF7">
      <w:pPr>
        <w:pStyle w:val="Zkladntext"/>
        <w:spacing w:before="120" w:after="120" w:line="259" w:lineRule="auto"/>
        <w:ind w:right="41"/>
        <w:jc w:val="left"/>
      </w:pPr>
      <w:r>
        <w:t>P</w:t>
      </w:r>
      <w:r w:rsidR="009060A4">
        <w:t>o disku</w:t>
      </w:r>
      <w:r>
        <w:t>s</w:t>
      </w:r>
      <w:r w:rsidR="009060A4">
        <w:t xml:space="preserve">i </w:t>
      </w:r>
      <w:r w:rsidR="007C4E21">
        <w:t xml:space="preserve">následuje </w:t>
      </w:r>
      <w:r w:rsidR="009060A4" w:rsidRPr="009179A7">
        <w:rPr>
          <w:b/>
        </w:rPr>
        <w:t>závěr</w:t>
      </w:r>
      <w:r w:rsidR="007C4E21" w:rsidRPr="007C4E21">
        <w:t xml:space="preserve">, </w:t>
      </w:r>
      <w:r w:rsidR="007C4E21">
        <w:t xml:space="preserve">v němž </w:t>
      </w:r>
      <w:r w:rsidR="00663CF7">
        <w:t>odpovídáte na otázky položené v úvodu</w:t>
      </w:r>
      <w:r w:rsidR="009060A4">
        <w:t xml:space="preserve">. </w:t>
      </w:r>
      <w:r w:rsidR="006F6A9E">
        <w:t xml:space="preserve">Ukazujete zde svůj </w:t>
      </w:r>
      <w:r w:rsidR="009060A4">
        <w:t>vlastní, argumentačně podložený a čtenář</w:t>
      </w:r>
      <w:r w:rsidR="006F6A9E">
        <w:t>ům</w:t>
      </w:r>
      <w:r w:rsidR="009060A4">
        <w:t xml:space="preserve"> srozumitelný pohled</w:t>
      </w:r>
      <w:r w:rsidR="006F6A9E">
        <w:t xml:space="preserve"> na téma</w:t>
      </w:r>
      <w:r w:rsidR="009060A4">
        <w:t>. Od závěru se nelze distancovat.</w:t>
      </w:r>
    </w:p>
    <w:p w:rsidR="00942302" w:rsidRDefault="00942302" w:rsidP="008B5037">
      <w:pPr>
        <w:pStyle w:val="Zkladntext"/>
        <w:spacing w:before="120" w:after="120" w:line="259" w:lineRule="auto"/>
        <w:ind w:right="133"/>
        <w:jc w:val="left"/>
      </w:pPr>
      <w:r>
        <w:t xml:space="preserve">Na závěr uvádíte </w:t>
      </w:r>
      <w:r w:rsidRPr="00942302">
        <w:rPr>
          <w:b/>
        </w:rPr>
        <w:t>seznam literatury</w:t>
      </w:r>
      <w:r>
        <w:t>, kterou jste při psaní použili a citovali.</w:t>
      </w:r>
    </w:p>
    <w:p w:rsidR="009060A4" w:rsidRPr="00663CF7" w:rsidRDefault="00942302" w:rsidP="00663CF7">
      <w:pPr>
        <w:pStyle w:val="Zkladntext"/>
        <w:spacing w:before="120" w:after="120" w:line="259" w:lineRule="auto"/>
        <w:ind w:right="41"/>
        <w:jc w:val="left"/>
      </w:pPr>
      <w:r>
        <w:t>Doporučujeme psát nejprve hlavní část a průběžně doplňovat seznam literatury. Úvod, diskusi a závěr je naopak výhodně nechat na závěr a jako úplně poslední abstrakt. Důvodem je, že argumentace se i v průběhu psaní může organicky vyvíjet.</w:t>
      </w:r>
    </w:p>
    <w:p w:rsidR="00C92CD8" w:rsidRDefault="00F0532E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C</w:t>
      </w:r>
      <w:r>
        <w:rPr>
          <w:color w:val="EC1C29"/>
          <w:sz w:val="19"/>
        </w:rPr>
        <w:t>ITOVÁNÍ A PR</w:t>
      </w:r>
      <w:r w:rsidR="00C92CD8">
        <w:rPr>
          <w:color w:val="EC1C29"/>
          <w:sz w:val="19"/>
        </w:rPr>
        <w:t>ÁCE SE ZDROJI</w:t>
      </w:r>
    </w:p>
    <w:p w:rsidR="00C92CD8" w:rsidRDefault="00C92CD8" w:rsidP="008B5037">
      <w:pPr>
        <w:pStyle w:val="Zkladntext"/>
        <w:spacing w:before="120" w:after="120" w:line="259" w:lineRule="auto"/>
        <w:ind w:right="138"/>
        <w:jc w:val="left"/>
      </w:pPr>
      <w:r>
        <w:t>Věd</w:t>
      </w:r>
      <w:r w:rsidR="00AF78CC">
        <w:t xml:space="preserve">ecká práce vždy </w:t>
      </w:r>
      <w:r w:rsidR="00836193">
        <w:t>rozvíjí po</w:t>
      </w:r>
      <w:r w:rsidR="00AF78CC">
        <w:t>znání</w:t>
      </w:r>
      <w:r w:rsidR="00C73546">
        <w:t xml:space="preserve"> autorů, kteří se danému tématu věnovali před vámi</w:t>
      </w:r>
      <w:r w:rsidR="00AF78CC">
        <w:t>.</w:t>
      </w:r>
      <w:r w:rsidR="00C73546">
        <w:t xml:space="preserve"> </w:t>
      </w:r>
      <w:r w:rsidR="00AF78CC">
        <w:t xml:space="preserve">Aby </w:t>
      </w:r>
      <w:r w:rsidR="004D0EBB">
        <w:t>vaše</w:t>
      </w:r>
      <w:r w:rsidR="00AF78CC">
        <w:t xml:space="preserve"> tvrzení </w:t>
      </w:r>
      <w:r w:rsidR="00EA798D">
        <w:t>byla</w:t>
      </w:r>
      <w:r w:rsidR="00E91CDD">
        <w:t xml:space="preserve"> </w:t>
      </w:r>
      <w:r w:rsidR="00AF78CC">
        <w:t xml:space="preserve">důvěryhodná, musejí být dohledatelná a ověřitelná. Proto musíte u každého </w:t>
      </w:r>
      <w:r w:rsidR="007F67B9">
        <w:t xml:space="preserve">netriviálního </w:t>
      </w:r>
      <w:r w:rsidR="00AF78CC">
        <w:t>faktu, názoru, argumentu</w:t>
      </w:r>
      <w:r w:rsidR="00836193">
        <w:t xml:space="preserve"> nebo</w:t>
      </w:r>
      <w:r w:rsidR="00AF78CC">
        <w:t xml:space="preserve"> teze uvést, zda se jedná o tvrzení převzaté od jiných autorů, anebo vaše vlastní.</w:t>
      </w:r>
    </w:p>
    <w:p w:rsidR="004D0EBB" w:rsidRDefault="00AF78CC" w:rsidP="008B5037">
      <w:pPr>
        <w:pStyle w:val="Zkladntext"/>
        <w:spacing w:before="120" w:after="120" w:line="259" w:lineRule="auto"/>
        <w:ind w:right="138"/>
        <w:jc w:val="left"/>
      </w:pPr>
      <w:r>
        <w:t>Pokud se jedná o převzaté tvrzení, které vychází z již publikovaného textu, je třeba citovat zdroj.</w:t>
      </w:r>
      <w:r w:rsidR="00A033F4">
        <w:t xml:space="preserve"> Pokud zdroj neuvedete, dopouštíte se plagiátorství.</w:t>
      </w:r>
      <w:r w:rsidR="00080CBA">
        <w:t xml:space="preserve"> </w:t>
      </w:r>
    </w:p>
    <w:p w:rsidR="007F67B9" w:rsidRDefault="00080CBA" w:rsidP="008B5037">
      <w:pPr>
        <w:pStyle w:val="Zkladntext"/>
        <w:spacing w:before="120" w:after="120" w:line="259" w:lineRule="auto"/>
        <w:ind w:right="138"/>
        <w:jc w:val="left"/>
      </w:pPr>
      <w:r>
        <w:t>Důležité je rozlišovat typ</w:t>
      </w:r>
      <w:r w:rsidR="007E7853">
        <w:t>y</w:t>
      </w:r>
      <w:r>
        <w:t xml:space="preserve"> zdrojů</w:t>
      </w:r>
      <w:r w:rsidR="007E7853">
        <w:t>.</w:t>
      </w:r>
      <w:r>
        <w:t xml:space="preserve"> Základem je využití odborné literatury (články v recenzovaných odborných časopisech, odborné monografie a učebnice). </w:t>
      </w:r>
      <w:r w:rsidR="00FB6B94">
        <w:t xml:space="preserve">Takové zdroje byste měli použít aspoň tři. </w:t>
      </w:r>
      <w:r>
        <w:t xml:space="preserve">Zcela odlišnou kategorií jsou populární časopisy a internetové </w:t>
      </w:r>
      <w:r w:rsidR="004D0EBB">
        <w:t xml:space="preserve">nebo multimediální </w:t>
      </w:r>
      <w:r>
        <w:t xml:space="preserve">zdroje. Ty je také možné využít, ale jen například jako výchozí bod úvah nebo </w:t>
      </w:r>
      <w:r w:rsidR="004D0EBB">
        <w:t xml:space="preserve">pro </w:t>
      </w:r>
      <w:r>
        <w:t xml:space="preserve">ilustraci </w:t>
      </w:r>
      <w:r>
        <w:t>problému; je třeba mít na paměti, že ani texty otištěné v nejuznávanějších společenských časopisech (</w:t>
      </w:r>
      <w:r w:rsidRPr="004D0EBB">
        <w:rPr>
          <w:i/>
        </w:rPr>
        <w:t>The Economist</w:t>
      </w:r>
      <w:r>
        <w:t xml:space="preserve">, </w:t>
      </w:r>
      <w:r w:rsidRPr="004D0EBB">
        <w:rPr>
          <w:i/>
        </w:rPr>
        <w:t>Der Spiegel</w:t>
      </w:r>
      <w:r>
        <w:t xml:space="preserve">, </w:t>
      </w:r>
      <w:r w:rsidRPr="004D0EBB">
        <w:rPr>
          <w:i/>
        </w:rPr>
        <w:t>Respekt</w:t>
      </w:r>
      <w:r>
        <w:t xml:space="preserve">), které procházejí pečlivou redakční a faktickou kontrolou, nedosahují </w:t>
      </w:r>
      <w:r w:rsidR="00C73546">
        <w:t xml:space="preserve">spolehlivosti odborné </w:t>
      </w:r>
      <w:r>
        <w:t>literatu</w:t>
      </w:r>
      <w:r w:rsidR="00C73546">
        <w:t xml:space="preserve">ry a </w:t>
      </w:r>
      <w:r>
        <w:t xml:space="preserve">fakta </w:t>
      </w:r>
      <w:r w:rsidR="00C73546">
        <w:t>v nich u</w:t>
      </w:r>
      <w:r>
        <w:t xml:space="preserve">vedená </w:t>
      </w:r>
      <w:r w:rsidR="00C73546">
        <w:t xml:space="preserve">nelze pokládat za vědecky </w:t>
      </w:r>
      <w:r>
        <w:t>ověřená.</w:t>
      </w:r>
    </w:p>
    <w:p w:rsidR="00FB6B94" w:rsidRDefault="007F67B9" w:rsidP="008B5037">
      <w:pPr>
        <w:pStyle w:val="Zkladntext"/>
        <w:spacing w:before="120" w:after="120" w:line="259" w:lineRule="auto"/>
        <w:ind w:right="138"/>
        <w:jc w:val="left"/>
      </w:pPr>
      <w:r>
        <w:t xml:space="preserve">Nástroje umělé inteligence je možné (a produktivní) využít </w:t>
      </w:r>
      <w:r w:rsidR="00E628E0">
        <w:t xml:space="preserve">k rychlému </w:t>
      </w:r>
      <w:r>
        <w:t xml:space="preserve">seznámení </w:t>
      </w:r>
      <w:r w:rsidR="00FB6B94">
        <w:t xml:space="preserve">se </w:t>
      </w:r>
      <w:r>
        <w:t>s</w:t>
      </w:r>
      <w:r w:rsidR="00E628E0">
        <w:t> </w:t>
      </w:r>
      <w:r>
        <w:t>tématem</w:t>
      </w:r>
      <w:r w:rsidR="00E628E0">
        <w:t xml:space="preserve">. Na vygenerovaných informacích a nápadech můžete po ověření v odborné literatuře dále stavět, umělou inteligenci </w:t>
      </w:r>
      <w:r>
        <w:t xml:space="preserve">však </w:t>
      </w:r>
      <w:r w:rsidR="00E628E0">
        <w:t xml:space="preserve">nelze </w:t>
      </w:r>
      <w:r>
        <w:t xml:space="preserve">citovat jako </w:t>
      </w:r>
      <w:r w:rsidR="00E628E0">
        <w:t xml:space="preserve">relevantní </w:t>
      </w:r>
      <w:r>
        <w:t>zdroj.</w:t>
      </w:r>
      <w:r w:rsidR="00080CBA">
        <w:t xml:space="preserve"> </w:t>
      </w:r>
      <w:r w:rsidR="00E628E0">
        <w:t xml:space="preserve">(Nemluvě o tom, </w:t>
      </w:r>
      <w:r w:rsidR="00FB6B94">
        <w:t>že nepřiznané převzetí vygenerovaného textu je podvod</w:t>
      </w:r>
      <w:r w:rsidR="007E7853">
        <w:t xml:space="preserve"> a </w:t>
      </w:r>
      <w:r w:rsidR="00FB6B94">
        <w:t xml:space="preserve">takové texty </w:t>
      </w:r>
      <w:r w:rsidR="007E7853">
        <w:t xml:space="preserve">lze </w:t>
      </w:r>
      <w:r w:rsidR="00FB6B94">
        <w:t xml:space="preserve">odhalit pomocí standardních nástrojů, jako </w:t>
      </w:r>
      <w:r w:rsidR="00FB6B94" w:rsidRPr="00FB6B94">
        <w:t>např. GPTZero</w:t>
      </w:r>
      <w:r w:rsidR="00FB6B94">
        <w:t>.)</w:t>
      </w:r>
    </w:p>
    <w:p w:rsidR="00AF78CC" w:rsidRDefault="00AF78CC" w:rsidP="008B5037">
      <w:pPr>
        <w:pStyle w:val="Zkladntext"/>
        <w:spacing w:before="120" w:after="120" w:line="259" w:lineRule="auto"/>
        <w:ind w:right="138"/>
        <w:jc w:val="left"/>
      </w:pPr>
      <w:r>
        <w:t>Pokud se jedná o vaš</w:t>
      </w:r>
      <w:r w:rsidR="00EA798D">
        <w:t>i</w:t>
      </w:r>
      <w:r>
        <w:t xml:space="preserve"> vlastní </w:t>
      </w:r>
      <w:r w:rsidR="00FB6B94">
        <w:t xml:space="preserve">klíčovou </w:t>
      </w:r>
      <w:r w:rsidR="00EA798D">
        <w:t xml:space="preserve">myšlenku či </w:t>
      </w:r>
      <w:r w:rsidR="00FB6B94">
        <w:t>zjištění</w:t>
      </w:r>
      <w:r>
        <w:t xml:space="preserve">, je třeba to naznačit, aby </w:t>
      </w:r>
      <w:r w:rsidR="00EA798D">
        <w:t>byl zřejmý váš přínos</w:t>
      </w:r>
      <w:r w:rsidR="00AA0B73">
        <w:t>, například pomocí výrazů „zjistili jsme“, „domnívám se“</w:t>
      </w:r>
      <w:r>
        <w:t>.</w:t>
      </w:r>
    </w:p>
    <w:p w:rsidR="004D0EBB" w:rsidRDefault="00C73546" w:rsidP="008B5037">
      <w:pPr>
        <w:pStyle w:val="Zkladntext"/>
        <w:spacing w:before="120" w:after="120" w:line="259" w:lineRule="auto"/>
        <w:ind w:right="138"/>
        <w:jc w:val="left"/>
      </w:pPr>
      <w:r>
        <w:t xml:space="preserve">Pro citování existuje řada </w:t>
      </w:r>
      <w:r w:rsidR="00C92CD8">
        <w:t>úzů</w:t>
      </w:r>
      <w:r>
        <w:t xml:space="preserve"> a manuálů, </w:t>
      </w:r>
      <w:r w:rsidR="00EA798D">
        <w:t xml:space="preserve">na které </w:t>
      </w:r>
      <w:r>
        <w:t xml:space="preserve">odborné časopisy obvykle </w:t>
      </w:r>
      <w:r w:rsidR="00EA798D">
        <w:t xml:space="preserve">odkazují </w:t>
      </w:r>
      <w:r>
        <w:t>v pokynech pro autory.</w:t>
      </w:r>
      <w:r w:rsidR="00C92CD8">
        <w:t xml:space="preserve"> </w:t>
      </w:r>
    </w:p>
    <w:p w:rsidR="008003EF" w:rsidRDefault="008003EF" w:rsidP="008B5037">
      <w:pPr>
        <w:pStyle w:val="Zkladntext"/>
        <w:spacing w:before="120" w:after="120" w:line="259" w:lineRule="auto"/>
        <w:ind w:right="138"/>
        <w:jc w:val="left"/>
      </w:pPr>
      <w:r w:rsidRPr="008003EF">
        <w:t>Mezinárodně rozšířený a zároveň jednoduchý pro osvojení je styl APA (American Psychological Association, 2010), proto jsme tento styl zvolili jako závazný pro vaši esej. Aktuálně je dostupný v sedmém vydání.</w:t>
      </w:r>
    </w:p>
    <w:p w:rsidR="004D0EBB" w:rsidRDefault="004D0EBB" w:rsidP="008B5037">
      <w:pPr>
        <w:pStyle w:val="Zkladntext"/>
        <w:spacing w:before="120" w:after="120" w:line="259" w:lineRule="auto"/>
        <w:ind w:right="138"/>
        <w:jc w:val="left"/>
        <w:rPr>
          <w:color w:val="EC1C29"/>
          <w:sz w:val="24"/>
        </w:rPr>
      </w:pPr>
      <w:r>
        <w:t>Styl APA obsahuje dva typy citace, a to uvnitř textu a v závěru. Citace uvnitř textu sestává z</w:t>
      </w:r>
      <w:r w:rsidR="00265ED6">
        <w:t xml:space="preserve"> příjmení</w:t>
      </w:r>
      <w:r>
        <w:t xml:space="preserve"> autora/autorky a roku vydání, například „jak uvád</w:t>
      </w:r>
      <w:r w:rsidR="007E7853">
        <w:t>ějí</w:t>
      </w:r>
      <w:r>
        <w:t xml:space="preserve"> </w:t>
      </w:r>
      <w:r w:rsidR="007E7853" w:rsidRPr="007E7853">
        <w:t>Perelman</w:t>
      </w:r>
      <w:r w:rsidR="007E7853">
        <w:t xml:space="preserve"> a </w:t>
      </w:r>
      <w:r w:rsidR="007E7853" w:rsidRPr="007E7853">
        <w:t>Olbrechts-Tyteca</w:t>
      </w:r>
      <w:r w:rsidR="007E7853">
        <w:t xml:space="preserve"> </w:t>
      </w:r>
      <w:r w:rsidR="007E7853" w:rsidRPr="007E7853">
        <w:t>(1971</w:t>
      </w:r>
      <w:r>
        <w:t>)“, případně „(</w:t>
      </w:r>
      <w:r w:rsidR="007E7853">
        <w:t>Perelman a Olbrechts-Tyteca</w:t>
      </w:r>
      <w:r w:rsidR="00C40918">
        <w:t>,</w:t>
      </w:r>
      <w:r w:rsidR="007E7853">
        <w:t xml:space="preserve"> 1971</w:t>
      </w:r>
      <w:r>
        <w:t>)“. Citujete-li přímo (v uvozovkách) nebo odkazujete</w:t>
      </w:r>
      <w:r w:rsidR="00265ED6">
        <w:t>-li</w:t>
      </w:r>
      <w:r>
        <w:t xml:space="preserve"> na konkrétní část textu, je třeba přidat číslo nebo číselný rozsah stran, např. „</w:t>
      </w:r>
      <w:r w:rsidR="007E7853">
        <w:t>Perelman a Olbrechts-Tyteca (1971:</w:t>
      </w:r>
      <w:r>
        <w:t xml:space="preserve"> 15</w:t>
      </w:r>
      <w:r w:rsidR="00EA798D">
        <w:t>–16</w:t>
      </w:r>
      <w:r>
        <w:t>)“.</w:t>
      </w:r>
      <w:r w:rsidR="00265ED6">
        <w:t xml:space="preserve"> Citace v závěru kromě příjmení obsahují také iniciálu jména a kompletní údaje o zdroji (ukázka v závěru tohoto textu).</w:t>
      </w:r>
    </w:p>
    <w:p w:rsidR="00C92CD8" w:rsidRDefault="00C50B16" w:rsidP="008B5037">
      <w:pPr>
        <w:pStyle w:val="Zkladntext"/>
        <w:spacing w:before="120" w:after="120"/>
        <w:jc w:val="left"/>
      </w:pPr>
      <w:r>
        <w:t>D</w:t>
      </w:r>
      <w:r w:rsidR="00C92CD8">
        <w:t xml:space="preserve">oporučujeme </w:t>
      </w:r>
      <w:r>
        <w:t xml:space="preserve">využívat </w:t>
      </w:r>
      <w:r w:rsidR="00C92CD8">
        <w:t>záložku</w:t>
      </w:r>
      <w:r>
        <w:t xml:space="preserve"> </w:t>
      </w:r>
      <w:r w:rsidR="00C92CD8">
        <w:t>„Reference“</w:t>
      </w:r>
      <w:r>
        <w:t xml:space="preserve"> </w:t>
      </w:r>
      <w:r w:rsidR="00C92CD8">
        <w:t>ve</w:t>
      </w:r>
      <w:r>
        <w:t xml:space="preserve"> </w:t>
      </w:r>
      <w:r w:rsidR="00C92CD8">
        <w:t>Wordu,</w:t>
      </w:r>
      <w:r>
        <w:t xml:space="preserve"> </w:t>
      </w:r>
      <w:r w:rsidR="00C92CD8">
        <w:t>případně s vybraným citačním softwarem (např. Mendeley, Zotero, EndNote). Umožní vám od počátku studií shromažďovat citovanou literaturu,</w:t>
      </w:r>
      <w:r w:rsidR="00C92CD8">
        <w:rPr>
          <w:spacing w:val="-8"/>
        </w:rPr>
        <w:t xml:space="preserve"> </w:t>
      </w:r>
      <w:r w:rsidR="00C92CD8">
        <w:t>což</w:t>
      </w:r>
      <w:r w:rsidR="00C92CD8">
        <w:rPr>
          <w:spacing w:val="-7"/>
        </w:rPr>
        <w:t xml:space="preserve"> </w:t>
      </w:r>
      <w:r w:rsidR="00C92CD8">
        <w:t>oceníte</w:t>
      </w:r>
      <w:r w:rsidR="00C92CD8">
        <w:rPr>
          <w:spacing w:val="-6"/>
        </w:rPr>
        <w:t xml:space="preserve"> </w:t>
      </w:r>
      <w:r w:rsidR="00C92CD8">
        <w:t>ve</w:t>
      </w:r>
      <w:r w:rsidR="00C92CD8">
        <w:rPr>
          <w:spacing w:val="-6"/>
        </w:rPr>
        <w:t xml:space="preserve"> </w:t>
      </w:r>
      <w:r w:rsidR="00A033F4">
        <w:rPr>
          <w:spacing w:val="-6"/>
        </w:rPr>
        <w:t xml:space="preserve">své </w:t>
      </w:r>
      <w:r w:rsidR="00C92CD8">
        <w:t>budoucí</w:t>
      </w:r>
      <w:r w:rsidR="00C92CD8">
        <w:rPr>
          <w:spacing w:val="-8"/>
        </w:rPr>
        <w:t xml:space="preserve"> </w:t>
      </w:r>
      <w:r w:rsidR="00C92CD8">
        <w:t>akademické</w:t>
      </w:r>
      <w:r w:rsidR="00C92CD8">
        <w:rPr>
          <w:spacing w:val="-6"/>
        </w:rPr>
        <w:t xml:space="preserve"> </w:t>
      </w:r>
      <w:r w:rsidR="00C92CD8">
        <w:t>práci. Zároveň vám umožní vložit citaci v textu a lehce vygenerovat seznam použité</w:t>
      </w:r>
      <w:r w:rsidR="00C92CD8">
        <w:rPr>
          <w:spacing w:val="-4"/>
        </w:rPr>
        <w:t xml:space="preserve"> </w:t>
      </w:r>
      <w:r w:rsidR="00C92CD8">
        <w:t>literatury.</w:t>
      </w:r>
    </w:p>
    <w:p w:rsidR="00E54C55" w:rsidRDefault="00FD435A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A</w:t>
      </w:r>
      <w:r w:rsidR="00BF6B08">
        <w:rPr>
          <w:color w:val="EC1C29"/>
          <w:sz w:val="19"/>
        </w:rPr>
        <w:t>R</w:t>
      </w:r>
      <w:r w:rsidR="00DE13AE">
        <w:rPr>
          <w:color w:val="EC1C29"/>
          <w:sz w:val="19"/>
        </w:rPr>
        <w:t>GUMENTACE</w:t>
      </w:r>
    </w:p>
    <w:p w:rsidR="00BF6B08" w:rsidRDefault="00BF6B08" w:rsidP="008B5037">
      <w:pPr>
        <w:pStyle w:val="Zkladntext"/>
        <w:spacing w:before="120" w:after="120" w:line="259" w:lineRule="auto"/>
        <w:ind w:right="137"/>
        <w:jc w:val="left"/>
      </w:pPr>
      <w:r>
        <w:t>Argumentace, systematické odůvodňování tvrzení</w:t>
      </w:r>
      <w:r w:rsidR="00EA798D">
        <w:t xml:space="preserve"> v textu nebo dialogu</w:t>
      </w:r>
      <w:r>
        <w:t xml:space="preserve">, je prostředkem, jak učinit komunikaci přesvědčivou a efektivní. Podle některých autorů představuje dokonce základ lidské racionality. </w:t>
      </w:r>
      <w:r w:rsidR="00033A4E">
        <w:t xml:space="preserve">Argumentujeme neustále včetně každodenních </w:t>
      </w:r>
      <w:r w:rsidR="00033A4E">
        <w:lastRenderedPageBreak/>
        <w:t>konverzací, v nejpropracovanějších podobách se s ní ovšem setkáváme ve věd</w:t>
      </w:r>
      <w:r w:rsidR="007E7853">
        <w:t>eckých</w:t>
      </w:r>
      <w:r w:rsidR="00033A4E">
        <w:t xml:space="preserve"> nebo </w:t>
      </w:r>
      <w:r w:rsidR="007E7853">
        <w:t>právních textech</w:t>
      </w:r>
      <w:r w:rsidR="00033A4E">
        <w:t xml:space="preserve">. </w:t>
      </w:r>
    </w:p>
    <w:p w:rsidR="00E54C55" w:rsidRDefault="00033A4E" w:rsidP="008B5037">
      <w:pPr>
        <w:pStyle w:val="Zkladntext"/>
        <w:spacing w:before="120" w:after="120" w:line="259" w:lineRule="auto"/>
        <w:ind w:right="137"/>
        <w:jc w:val="left"/>
      </w:pPr>
      <w:r>
        <w:t xml:space="preserve">Právě argumentace </w:t>
      </w:r>
      <w:r w:rsidR="00DE13AE">
        <w:t xml:space="preserve">na vás klade </w:t>
      </w:r>
      <w:r>
        <w:t xml:space="preserve">při psaní akademické eseje </w:t>
      </w:r>
      <w:r w:rsidR="00DE13AE">
        <w:t xml:space="preserve">největší nároky. </w:t>
      </w:r>
      <w:r>
        <w:t>Přestože e</w:t>
      </w:r>
      <w:r w:rsidR="00DE13AE">
        <w:t xml:space="preserve">xistuje </w:t>
      </w:r>
      <w:r>
        <w:t>řada příruček o tom, jak správně</w:t>
      </w:r>
      <w:r w:rsidR="00DE13AE">
        <w:t xml:space="preserve"> argumentovat</w:t>
      </w:r>
      <w:r>
        <w:t xml:space="preserve">, lze říci, </w:t>
      </w:r>
      <w:r w:rsidR="00DE13AE">
        <w:t xml:space="preserve">se </w:t>
      </w:r>
      <w:r>
        <w:t xml:space="preserve">to </w:t>
      </w:r>
      <w:r w:rsidR="00DE13AE">
        <w:t>naučíte spíše praxí</w:t>
      </w:r>
      <w:r>
        <w:t>.</w:t>
      </w:r>
      <w:r w:rsidR="002B67D3">
        <w:t xml:space="preserve"> Zde můžeme poskytnout </w:t>
      </w:r>
      <w:r w:rsidR="006E3E8A">
        <w:t xml:space="preserve">jen </w:t>
      </w:r>
      <w:r w:rsidR="00DE13AE">
        <w:t>několik základních doporučení.</w:t>
      </w:r>
    </w:p>
    <w:p w:rsidR="00A033F4" w:rsidRDefault="008E6F90" w:rsidP="008B5037">
      <w:pPr>
        <w:pStyle w:val="Zkladntext"/>
        <w:spacing w:before="120" w:after="120" w:line="259" w:lineRule="auto"/>
        <w:ind w:right="137"/>
        <w:jc w:val="left"/>
      </w:pPr>
      <w:r>
        <w:t xml:space="preserve">Jako argumenty se označují buď </w:t>
      </w:r>
      <w:r w:rsidRPr="008E6F90">
        <w:rPr>
          <w:b/>
        </w:rPr>
        <w:t>jednotlivé důvody</w:t>
      </w:r>
      <w:r>
        <w:t xml:space="preserve">, které mají vést </w:t>
      </w:r>
      <w:r w:rsidR="005F524A">
        <w:t xml:space="preserve">čtenáře </w:t>
      </w:r>
      <w:r>
        <w:t xml:space="preserve">k přijetí nějakého tvrzení, anebo </w:t>
      </w:r>
      <w:r w:rsidRPr="008E6F90">
        <w:rPr>
          <w:b/>
        </w:rPr>
        <w:t>celek těchto důvodů (či premis) včetně tvrzení (teze či závěr</w:t>
      </w:r>
      <w:r w:rsidR="00C40C4B">
        <w:rPr>
          <w:b/>
        </w:rPr>
        <w:t>u</w:t>
      </w:r>
      <w:r w:rsidRPr="008E6F90">
        <w:rPr>
          <w:b/>
        </w:rPr>
        <w:t>)</w:t>
      </w:r>
      <w:r>
        <w:t>, které z nich má plynout. Příklad argumentu (tvrzení, teze, závěru) se čtyřmi důvody (</w:t>
      </w:r>
      <w:r w:rsidR="006F6A9E">
        <w:t xml:space="preserve">dílčími argumenty či </w:t>
      </w:r>
      <w:r>
        <w:t xml:space="preserve">premisami): „Je nutné udržet vyrovnaný státní rozpočet, protože </w:t>
      </w:r>
      <w:r w:rsidR="006F6A9E">
        <w:t xml:space="preserve">stát potřebuje pro svůj rozvoj finanční stabilitu, </w:t>
      </w:r>
      <w:r>
        <w:t xml:space="preserve">bude platit </w:t>
      </w:r>
      <w:r w:rsidR="006F6A9E">
        <w:t xml:space="preserve">nižší </w:t>
      </w:r>
      <w:r>
        <w:t xml:space="preserve">úroky, nezadlužíme další generace a </w:t>
      </w:r>
      <w:r w:rsidR="006F6A9E">
        <w:t>udržíme důvěru investorů a ratingových agentur</w:t>
      </w:r>
      <w:r>
        <w:t>.“</w:t>
      </w:r>
    </w:p>
    <w:p w:rsidR="0088596A" w:rsidRDefault="002B67D3" w:rsidP="008B5037">
      <w:pPr>
        <w:tabs>
          <w:tab w:val="left" w:pos="1580"/>
        </w:tabs>
        <w:spacing w:before="120" w:after="120"/>
        <w:ind w:left="142"/>
      </w:pPr>
      <w:r>
        <w:t>Existuj</w:t>
      </w:r>
      <w:r w:rsidR="00A1541D">
        <w:t xml:space="preserve">e mnoho </w:t>
      </w:r>
      <w:r>
        <w:t>různ</w:t>
      </w:r>
      <w:r w:rsidR="00A1541D">
        <w:t>ých</w:t>
      </w:r>
      <w:r>
        <w:t xml:space="preserve"> </w:t>
      </w:r>
      <w:r w:rsidR="00A1541D">
        <w:t>typů</w:t>
      </w:r>
      <w:r>
        <w:t xml:space="preserve"> argument</w:t>
      </w:r>
      <w:r w:rsidR="00A1541D">
        <w:t>ů</w:t>
      </w:r>
      <w:r w:rsidR="00B256B5">
        <w:t xml:space="preserve"> (vyčerpávající seznam poskytují Perelman a Olbrechts-Tyteca, 1971)</w:t>
      </w:r>
      <w:r w:rsidR="000E2F88">
        <w:t>. K</w:t>
      </w:r>
      <w:r w:rsidR="0024266F">
        <w:t> </w:t>
      </w:r>
      <w:r w:rsidR="000E2F88">
        <w:t>nej</w:t>
      </w:r>
      <w:r w:rsidR="0024266F">
        <w:t xml:space="preserve">používanějším </w:t>
      </w:r>
      <w:r w:rsidR="000E2F88">
        <w:t xml:space="preserve">patří </w:t>
      </w:r>
      <w:r w:rsidR="0024266F">
        <w:rPr>
          <w:b/>
        </w:rPr>
        <w:t xml:space="preserve">argument založený na faktu </w:t>
      </w:r>
      <w:r w:rsidR="0024266F" w:rsidRPr="0024266F">
        <w:t>(</w:t>
      </w:r>
      <w:r w:rsidR="0024266F">
        <w:t xml:space="preserve">neléčená </w:t>
      </w:r>
      <w:r w:rsidR="0024266F" w:rsidRPr="0024266F">
        <w:t xml:space="preserve">vzteklina je pro člověka ve 100 procentech </w:t>
      </w:r>
      <w:r w:rsidR="0024266F">
        <w:t xml:space="preserve">případů </w:t>
      </w:r>
      <w:r w:rsidR="0024266F" w:rsidRPr="0024266F">
        <w:t>smrtelná),</w:t>
      </w:r>
      <w:r w:rsidRPr="0024266F">
        <w:t xml:space="preserve"> </w:t>
      </w:r>
      <w:r w:rsidRPr="0088596A">
        <w:rPr>
          <w:b/>
        </w:rPr>
        <w:t>argument analogií</w:t>
      </w:r>
      <w:r>
        <w:t xml:space="preserve"> (</w:t>
      </w:r>
      <w:r w:rsidR="00C40918">
        <w:t>„S</w:t>
      </w:r>
      <w:r w:rsidR="000E2F88">
        <w:t>tejně jako antibiotika působí proti bakteriím, působí antivirotika proti virům</w:t>
      </w:r>
      <w:r w:rsidR="00C40918">
        <w:t>“</w:t>
      </w:r>
      <w:r w:rsidR="000E2F88">
        <w:t>)</w:t>
      </w:r>
      <w:r>
        <w:t xml:space="preserve">, </w:t>
      </w:r>
      <w:r w:rsidRPr="0088596A">
        <w:rPr>
          <w:b/>
        </w:rPr>
        <w:t>argument příkladem</w:t>
      </w:r>
      <w:r w:rsidR="000E2F88">
        <w:t xml:space="preserve"> (</w:t>
      </w:r>
      <w:r w:rsidR="00C40918">
        <w:t>„P</w:t>
      </w:r>
      <w:r w:rsidR="000E2F88">
        <w:t xml:space="preserve">o infarktu je </w:t>
      </w:r>
      <w:r w:rsidR="00A1541D">
        <w:t>prospěšné</w:t>
      </w:r>
      <w:r w:rsidR="000E2F88">
        <w:t xml:space="preserve"> </w:t>
      </w:r>
      <w:r w:rsidR="00A1541D">
        <w:t xml:space="preserve">fyzicky </w:t>
      </w:r>
      <w:r w:rsidR="000E2F88">
        <w:t>cvičit, protože ti, kteří cvičili, měli nižší riziko opakovaného infarktu</w:t>
      </w:r>
      <w:r w:rsidR="00C40918">
        <w:t>“</w:t>
      </w:r>
      <w:r w:rsidR="000E2F88">
        <w:t>)</w:t>
      </w:r>
      <w:r>
        <w:t xml:space="preserve">, </w:t>
      </w:r>
      <w:r w:rsidRPr="0088596A">
        <w:rPr>
          <w:b/>
        </w:rPr>
        <w:t>apel k</w:t>
      </w:r>
      <w:r w:rsidR="000E2F88" w:rsidRPr="0088596A">
        <w:rPr>
          <w:b/>
        </w:rPr>
        <w:t> </w:t>
      </w:r>
      <w:r w:rsidRPr="0088596A">
        <w:rPr>
          <w:b/>
        </w:rPr>
        <w:t>autoritě</w:t>
      </w:r>
      <w:r w:rsidR="000E2F88">
        <w:t xml:space="preserve"> (</w:t>
      </w:r>
      <w:r w:rsidR="00C40918">
        <w:t>„O</w:t>
      </w:r>
      <w:r w:rsidR="000E2F88">
        <w:t>čkovat proti spalničkám je dobré, protože to doporučuje WHO</w:t>
      </w:r>
      <w:r w:rsidR="00C40918">
        <w:t>“</w:t>
      </w:r>
      <w:r w:rsidR="000E2F88">
        <w:t>)</w:t>
      </w:r>
      <w:r>
        <w:t xml:space="preserve">, </w:t>
      </w:r>
      <w:r w:rsidRPr="0088596A">
        <w:rPr>
          <w:b/>
        </w:rPr>
        <w:t>pragmatický argument</w:t>
      </w:r>
      <w:r>
        <w:t xml:space="preserve"> (</w:t>
      </w:r>
      <w:r w:rsidR="00C40918">
        <w:t>„O</w:t>
      </w:r>
      <w:r w:rsidR="000E2F88">
        <w:t>čkování proti chřipce je nejúčinnějším prostředkem, jak snížit nemocnost zdravotníků</w:t>
      </w:r>
      <w:r w:rsidR="00C40918">
        <w:t>“</w:t>
      </w:r>
      <w:r w:rsidR="000E2F88">
        <w:t>)</w:t>
      </w:r>
      <w:r w:rsidR="00A1541D">
        <w:t>.</w:t>
      </w:r>
      <w:r>
        <w:t xml:space="preserve"> </w:t>
      </w:r>
      <w:r w:rsidR="00A1541D">
        <w:t>N</w:t>
      </w:r>
      <w:r>
        <w:t>ejsilnější z</w:t>
      </w:r>
      <w:r w:rsidR="0088596A">
        <w:t xml:space="preserve">e všech argumentačních forem </w:t>
      </w:r>
      <w:r>
        <w:t xml:space="preserve">je </w:t>
      </w:r>
      <w:r w:rsidRPr="0088596A">
        <w:rPr>
          <w:b/>
        </w:rPr>
        <w:t>deduktivní argument</w:t>
      </w:r>
      <w:r w:rsidRPr="000E2F88">
        <w:t xml:space="preserve">, který </w:t>
      </w:r>
      <w:r w:rsidR="0088596A">
        <w:t xml:space="preserve">vždy </w:t>
      </w:r>
      <w:r w:rsidRPr="000E2F88">
        <w:t>zaručuje logickou p</w:t>
      </w:r>
      <w:r w:rsidR="000E2F88">
        <w:t xml:space="preserve">latnost </w:t>
      </w:r>
      <w:r w:rsidR="000E2F88" w:rsidRPr="000E2F88">
        <w:t>(</w:t>
      </w:r>
      <w:r w:rsidR="00C40918">
        <w:t>„</w:t>
      </w:r>
      <w:r w:rsidR="000E2F88" w:rsidRPr="000E2F88">
        <w:t>Všichni lidé jsou</w:t>
      </w:r>
      <w:r w:rsidR="000E2F88" w:rsidRPr="000E2F88">
        <w:rPr>
          <w:spacing w:val="-4"/>
        </w:rPr>
        <w:t xml:space="preserve"> </w:t>
      </w:r>
      <w:r w:rsidR="000E2F88" w:rsidRPr="000E2F88">
        <w:t>smrtelní, Sokrates je člověk, proto je Sokrates smrtelný</w:t>
      </w:r>
      <w:r w:rsidR="00C40918">
        <w:t>“</w:t>
      </w:r>
      <w:r w:rsidR="000E2F88" w:rsidRPr="000E2F88">
        <w:t>).</w:t>
      </w:r>
      <w:r w:rsidR="0088596A">
        <w:t xml:space="preserve"> Závěr </w:t>
      </w:r>
      <w:r w:rsidR="0088596A" w:rsidRPr="0088596A">
        <w:rPr>
          <w:b/>
        </w:rPr>
        <w:t>induktivního argument</w:t>
      </w:r>
      <w:r w:rsidR="0088596A">
        <w:rPr>
          <w:b/>
        </w:rPr>
        <w:t>u</w:t>
      </w:r>
      <w:r w:rsidR="0088596A">
        <w:t xml:space="preserve"> </w:t>
      </w:r>
      <w:r w:rsidR="007554E6">
        <w:t xml:space="preserve">je </w:t>
      </w:r>
      <w:r w:rsidR="0088596A">
        <w:t xml:space="preserve">pak </w:t>
      </w:r>
      <w:r w:rsidR="007554E6">
        <w:t xml:space="preserve">platný s určitou </w:t>
      </w:r>
      <w:r w:rsidR="0088596A">
        <w:t>pravděpodobnost</w:t>
      </w:r>
      <w:r w:rsidR="007554E6">
        <w:t xml:space="preserve">í </w:t>
      </w:r>
      <w:r w:rsidR="0088596A">
        <w:t>(</w:t>
      </w:r>
      <w:r w:rsidR="00C40918">
        <w:t>„</w:t>
      </w:r>
      <w:r w:rsidR="0088596A">
        <w:t xml:space="preserve">Všechny labutě, které vidíme, jsou bílé, proto každá další labuť bude </w:t>
      </w:r>
      <w:r w:rsidR="00EA798D">
        <w:t>s největší pravděpodobností</w:t>
      </w:r>
      <w:r w:rsidR="0088596A">
        <w:t xml:space="preserve"> také bílá</w:t>
      </w:r>
      <w:r w:rsidR="00C40918">
        <w:t>“</w:t>
      </w:r>
      <w:r w:rsidR="0088596A">
        <w:t>).</w:t>
      </w:r>
      <w:r w:rsidR="008E6F90">
        <w:t xml:space="preserve"> </w:t>
      </w:r>
      <w:r w:rsidR="00C40C4B" w:rsidRPr="00C40C4B">
        <w:t xml:space="preserve">V běžném životě i při psaní akademické eseje si však </w:t>
      </w:r>
      <w:r w:rsidR="00C40918">
        <w:t xml:space="preserve">zpravidla </w:t>
      </w:r>
      <w:r w:rsidR="00C40C4B" w:rsidRPr="00C40C4B">
        <w:t>vystačíme s jednoduchým pojetím argumentu jako přesvědčivého zdůvodňování.</w:t>
      </w:r>
    </w:p>
    <w:p w:rsidR="00FD435A" w:rsidRDefault="00FD435A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H</w:t>
      </w:r>
      <w:r>
        <w:rPr>
          <w:color w:val="EC1C29"/>
          <w:sz w:val="19"/>
        </w:rPr>
        <w:t>EURISTIKA</w:t>
      </w:r>
    </w:p>
    <w:p w:rsidR="005F524A" w:rsidRDefault="00FD435A" w:rsidP="008B5037">
      <w:pPr>
        <w:pStyle w:val="Zkladntext"/>
        <w:spacing w:before="120" w:after="120" w:line="259" w:lineRule="auto"/>
        <w:ind w:right="133"/>
        <w:jc w:val="left"/>
      </w:pPr>
      <w:r>
        <w:t xml:space="preserve">Při přípravě textu, ještě </w:t>
      </w:r>
      <w:r w:rsidR="00EA798D">
        <w:t>než se pustíte do vlastního psaní</w:t>
      </w:r>
      <w:r>
        <w:t>, je užitečné vytvořit si argumentační osnovu. Tato fáze se nazývá heuristika. Sepíše</w:t>
      </w:r>
      <w:r w:rsidR="00C40918">
        <w:t>te</w:t>
      </w:r>
      <w:r>
        <w:t xml:space="preserve"> si </w:t>
      </w:r>
      <w:r w:rsidR="006E3E8A">
        <w:t xml:space="preserve">argumenty (tvrzení, </w:t>
      </w:r>
      <w:r>
        <w:t>teze</w:t>
      </w:r>
      <w:r w:rsidR="006E3E8A">
        <w:t>)</w:t>
      </w:r>
      <w:r>
        <w:t xml:space="preserve">, </w:t>
      </w:r>
      <w:r w:rsidR="006E3E8A">
        <w:t>které reprezentují názorové pozice v rámci zvoleného tématu, a rozmyslí</w:t>
      </w:r>
      <w:r w:rsidR="00C40918">
        <w:t>te</w:t>
      </w:r>
      <w:r w:rsidR="006E3E8A">
        <w:t xml:space="preserve"> si, </w:t>
      </w:r>
      <w:r>
        <w:t xml:space="preserve">které </w:t>
      </w:r>
      <w:r w:rsidR="006E3E8A">
        <w:t xml:space="preserve">z nich </w:t>
      </w:r>
      <w:r>
        <w:t>chce</w:t>
      </w:r>
      <w:r w:rsidR="00C40918">
        <w:t>te</w:t>
      </w:r>
      <w:r>
        <w:t xml:space="preserve"> obhajovat (nebo vyvracet)</w:t>
      </w:r>
      <w:r w:rsidR="006E3E8A">
        <w:t>.</w:t>
      </w:r>
      <w:r>
        <w:t xml:space="preserve"> </w:t>
      </w:r>
      <w:r w:rsidR="006E3E8A">
        <w:t>U</w:t>
      </w:r>
      <w:r>
        <w:t xml:space="preserve"> každé shromáždí</w:t>
      </w:r>
      <w:r w:rsidR="00C40918">
        <w:t>te</w:t>
      </w:r>
      <w:r>
        <w:t xml:space="preserve"> důvody, které k ní </w:t>
      </w:r>
      <w:r w:rsidR="006E3E8A">
        <w:t xml:space="preserve">autora/autorku </w:t>
      </w:r>
      <w:r>
        <w:t>ved</w:t>
      </w:r>
      <w:r w:rsidR="006E3E8A">
        <w:t>ly</w:t>
      </w:r>
      <w:r>
        <w:t xml:space="preserve">, </w:t>
      </w:r>
      <w:r w:rsidR="00624D46">
        <w:t xml:space="preserve">a to včetně </w:t>
      </w:r>
      <w:r w:rsidR="0088596A">
        <w:t xml:space="preserve">případných </w:t>
      </w:r>
      <w:r>
        <w:t>zdroj</w:t>
      </w:r>
      <w:r w:rsidR="00624D46">
        <w:t>ů, odkud js</w:t>
      </w:r>
      <w:r w:rsidR="00C40918">
        <w:t>te</w:t>
      </w:r>
      <w:r w:rsidR="00624D46">
        <w:t xml:space="preserve"> se o nich dozvěděli.</w:t>
      </w:r>
    </w:p>
    <w:p w:rsidR="00E54C55" w:rsidRDefault="001E0C84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S</w:t>
      </w:r>
      <w:r>
        <w:rPr>
          <w:color w:val="EC1C29"/>
          <w:sz w:val="19"/>
        </w:rPr>
        <w:t>LABÉ ARGUMENTY, NEVHODNÉ A</w:t>
      </w:r>
      <w:r w:rsidR="005F524A">
        <w:rPr>
          <w:color w:val="EC1C29"/>
          <w:sz w:val="19"/>
        </w:rPr>
        <w:t xml:space="preserve">RGUMENTY A </w:t>
      </w:r>
      <w:r w:rsidR="005F524A">
        <w:rPr>
          <w:color w:val="EC1C29"/>
          <w:sz w:val="19"/>
        </w:rPr>
        <w:t>AR</w:t>
      </w:r>
      <w:r w:rsidR="00DE13AE">
        <w:rPr>
          <w:color w:val="EC1C29"/>
          <w:sz w:val="19"/>
        </w:rPr>
        <w:t>GUMENTAČNÍ FAULY</w:t>
      </w:r>
    </w:p>
    <w:p w:rsidR="001E0C84" w:rsidRDefault="001E0C84" w:rsidP="008B5037">
      <w:pPr>
        <w:pStyle w:val="Zkladntext"/>
        <w:spacing w:before="120" w:after="120" w:line="259" w:lineRule="auto"/>
        <w:ind w:right="135"/>
        <w:jc w:val="left"/>
      </w:pPr>
      <w:r>
        <w:t>Některé typy argumentů bývají ze své povahy častěji zavádějící než jiné a je třeba k nim přistupovat s větší opatrností. Nazývají se argumentační fauly či triky anebo genericky slabé argumenty.</w:t>
      </w:r>
    </w:p>
    <w:p w:rsidR="001E0C84" w:rsidRDefault="001E0C84" w:rsidP="008B5037">
      <w:pPr>
        <w:pStyle w:val="Zkladntext"/>
        <w:spacing w:before="120" w:after="120" w:line="259" w:lineRule="auto"/>
        <w:ind w:right="135"/>
        <w:jc w:val="left"/>
      </w:pPr>
      <w:r>
        <w:t>Do akademického textu nepatří apelování na pocity a emoce (které se toleruje v reklamě nebo politice a očekává v umělecké literatuře). N</w:t>
      </w:r>
      <w:r w:rsidR="008A74FF">
        <w:t>apříklad:</w:t>
      </w:r>
      <w:r>
        <w:rPr>
          <w:spacing w:val="-10"/>
        </w:rPr>
        <w:t xml:space="preserve"> </w:t>
      </w:r>
      <w:r>
        <w:t xml:space="preserve">„Je opravdu možné přistoupit na argumenty pro eutanázii? Vždyť se stačí podívat do očí umírajících a vidíme tu žíznivou touhu po životě.“ Použití takovéto formulace </w:t>
      </w:r>
      <w:r w:rsidR="00C40918">
        <w:t>může být</w:t>
      </w:r>
      <w:r>
        <w:t xml:space="preserve"> dostatečným důvodem pro přepsání celé</w:t>
      </w:r>
      <w:r>
        <w:rPr>
          <w:spacing w:val="-4"/>
        </w:rPr>
        <w:t xml:space="preserve"> </w:t>
      </w:r>
      <w:r>
        <w:t>práce.</w:t>
      </w:r>
    </w:p>
    <w:p w:rsidR="008B5037" w:rsidRDefault="008A74FF" w:rsidP="008B5037">
      <w:pPr>
        <w:pStyle w:val="Zkladntext"/>
        <w:spacing w:before="120" w:after="120" w:line="259" w:lineRule="auto"/>
        <w:ind w:right="135"/>
        <w:jc w:val="left"/>
      </w:pPr>
      <w:r>
        <w:t xml:space="preserve">Další typy argumentů mohou být v daném kontextu použity správně nebo přijatelně (plauzibilně), anebo klamavě a manipulativně. </w:t>
      </w:r>
      <w:r w:rsidR="00CC550F">
        <w:t xml:space="preserve">U argumentů analogií je třeba prověřit, </w:t>
      </w:r>
      <w:r w:rsidR="008B5037">
        <w:t xml:space="preserve">zda srovnávané jevy </w:t>
      </w:r>
      <w:r w:rsidR="00B256B5">
        <w:t xml:space="preserve">skutečně </w:t>
      </w:r>
      <w:r w:rsidR="008B5037">
        <w:t>mají stejné vlastnosti</w:t>
      </w:r>
      <w:r w:rsidR="00300689">
        <w:t>. U</w:t>
      </w:r>
      <w:r w:rsidR="008D1644">
        <w:t xml:space="preserve"> argumentů příkladem</w:t>
      </w:r>
      <w:r w:rsidR="00300689">
        <w:t xml:space="preserve"> se </w:t>
      </w:r>
      <w:r w:rsidR="008B5037">
        <w:t>použitý</w:t>
      </w:r>
      <w:r w:rsidR="008D1644">
        <w:t xml:space="preserve"> </w:t>
      </w:r>
      <w:r w:rsidR="008B5037">
        <w:t xml:space="preserve">příklad </w:t>
      </w:r>
      <w:r w:rsidR="00300689">
        <w:t xml:space="preserve">musí hodit </w:t>
      </w:r>
      <w:r w:rsidR="008B5037">
        <w:t>pro danou situaci</w:t>
      </w:r>
      <w:r w:rsidR="00300689">
        <w:t>. U</w:t>
      </w:r>
      <w:r w:rsidR="008D1644">
        <w:t xml:space="preserve"> apelu k</w:t>
      </w:r>
      <w:r w:rsidR="00300689">
        <w:t> </w:t>
      </w:r>
      <w:r w:rsidR="008D1644">
        <w:t>autoritě</w:t>
      </w:r>
      <w:r w:rsidR="00300689">
        <w:t xml:space="preserve"> musí </w:t>
      </w:r>
      <w:r w:rsidR="008D1644">
        <w:t>daná autorita představ</w:t>
      </w:r>
      <w:r w:rsidR="00300689">
        <w:t>ovat</w:t>
      </w:r>
      <w:r w:rsidR="008D1644">
        <w:t xml:space="preserve"> dostatečnou záruku správnosti (standardně se spoléháme na názor odborníka v </w:t>
      </w:r>
      <w:r w:rsidR="00B256B5">
        <w:t>dané</w:t>
      </w:r>
      <w:r w:rsidR="008D1644">
        <w:t xml:space="preserve"> oblasti, </w:t>
      </w:r>
      <w:r w:rsidR="008B5037">
        <w:t xml:space="preserve">na </w:t>
      </w:r>
      <w:r w:rsidR="008D1644">
        <w:t>vědecky po</w:t>
      </w:r>
      <w:r w:rsidR="008B5037">
        <w:t xml:space="preserve">tvrzený závěr, </w:t>
      </w:r>
      <w:r w:rsidR="008D1644">
        <w:t>případně na vědecký konsensus)</w:t>
      </w:r>
      <w:r w:rsidR="00300689">
        <w:t>.</w:t>
      </w:r>
      <w:r w:rsidR="008D1644">
        <w:t xml:space="preserve"> </w:t>
      </w:r>
      <w:r w:rsidR="00300689">
        <w:t>U</w:t>
      </w:r>
      <w:r w:rsidR="008D1644">
        <w:t xml:space="preserve"> pragmatického argumentu </w:t>
      </w:r>
      <w:r w:rsidR="00300689">
        <w:t>nemusí skutečnost</w:t>
      </w:r>
      <w:r w:rsidR="008D1644">
        <w:t xml:space="preserve">, že vede k cíli, </w:t>
      </w:r>
      <w:r w:rsidR="00300689">
        <w:t xml:space="preserve">ještě </w:t>
      </w:r>
      <w:r w:rsidR="008D1644">
        <w:t xml:space="preserve">znamenat, že také postup je správný. </w:t>
      </w:r>
      <w:r w:rsidR="00EF2776">
        <w:t xml:space="preserve">Dobrý </w:t>
      </w:r>
      <w:r w:rsidR="00DE13AE">
        <w:t xml:space="preserve">přehled </w:t>
      </w:r>
      <w:r w:rsidR="00C40C4B">
        <w:t xml:space="preserve">argumentačních triků podává </w:t>
      </w:r>
      <w:r w:rsidR="00DE13AE">
        <w:t>McCandless</w:t>
      </w:r>
      <w:r w:rsidR="00C40C4B">
        <w:t xml:space="preserve"> (</w:t>
      </w:r>
      <w:r w:rsidR="00DE13AE">
        <w:t>2012).</w:t>
      </w:r>
    </w:p>
    <w:p w:rsidR="00E54C55" w:rsidRDefault="00624D46" w:rsidP="008B5037">
      <w:pPr>
        <w:pStyle w:val="Zkladntext"/>
        <w:spacing w:before="120" w:after="120" w:line="259" w:lineRule="auto"/>
        <w:ind w:right="135"/>
        <w:jc w:val="left"/>
        <w:rPr>
          <w:sz w:val="19"/>
        </w:rPr>
      </w:pPr>
      <w:r>
        <w:rPr>
          <w:color w:val="EC1C29"/>
          <w:sz w:val="24"/>
        </w:rPr>
        <w:t>P</w:t>
      </w:r>
      <w:r>
        <w:rPr>
          <w:color w:val="EC1C29"/>
          <w:sz w:val="19"/>
        </w:rPr>
        <w:t xml:space="preserve">RAVOPIS, </w:t>
      </w:r>
      <w:r w:rsidR="003B0E68">
        <w:rPr>
          <w:color w:val="EC1C29"/>
          <w:sz w:val="19"/>
        </w:rPr>
        <w:t>TYPOGRAFIE</w:t>
      </w:r>
      <w:r w:rsidR="00EF2776">
        <w:rPr>
          <w:color w:val="EC1C29"/>
          <w:sz w:val="19"/>
        </w:rPr>
        <w:t xml:space="preserve">, </w:t>
      </w:r>
      <w:r>
        <w:rPr>
          <w:color w:val="EC1C29"/>
          <w:sz w:val="19"/>
        </w:rPr>
        <w:t>GRAMATIKA</w:t>
      </w:r>
      <w:r w:rsidR="00EF2776">
        <w:rPr>
          <w:color w:val="EC1C29"/>
          <w:sz w:val="19"/>
        </w:rPr>
        <w:t xml:space="preserve"> A STYLISTIKA</w:t>
      </w:r>
    </w:p>
    <w:p w:rsidR="00C40C4B" w:rsidRDefault="00C40C4B" w:rsidP="00C40918">
      <w:pPr>
        <w:pStyle w:val="Zkladntext"/>
        <w:spacing w:before="120" w:after="120" w:line="259" w:lineRule="auto"/>
        <w:ind w:right="137"/>
        <w:jc w:val="left"/>
      </w:pPr>
      <w:r>
        <w:t xml:space="preserve">S </w:t>
      </w:r>
      <w:r w:rsidRPr="00C40C4B">
        <w:rPr>
          <w:b/>
        </w:rPr>
        <w:t>pravopisem</w:t>
      </w:r>
      <w:r>
        <w:t xml:space="preserve"> a pravidly pro správný zápis slov a vět byste měli být obeznámeni z předchozích stupňů vzdělávání. Pravopisné jevy zahrnují například psaní i/y, velkých a malých písmen, rozdíly mezi vje/vě apod. Pokud si nejste jistí (a nejistotu občas zažívají i zkušení korektoři), můžete využít </w:t>
      </w:r>
      <w:r w:rsidRPr="00C40918">
        <w:rPr>
          <w:i/>
        </w:rPr>
        <w:t>Pravidla českého pravopisu</w:t>
      </w:r>
      <w:r w:rsidR="00C40918">
        <w:t xml:space="preserve"> (</w:t>
      </w:r>
      <w:r w:rsidR="00C57044" w:rsidRPr="00C57044">
        <w:t xml:space="preserve">Ústav pro jazyk český AV ČR, </w:t>
      </w:r>
      <w:r w:rsidR="00C40918">
        <w:t>2023)</w:t>
      </w:r>
      <w:r>
        <w:t xml:space="preserve">, </w:t>
      </w:r>
      <w:r w:rsidRPr="00C57044">
        <w:rPr>
          <w:i/>
        </w:rPr>
        <w:t>Internetovou jazykovou příručku</w:t>
      </w:r>
      <w:r>
        <w:t xml:space="preserve"> </w:t>
      </w:r>
      <w:r w:rsidR="00C57044" w:rsidRPr="00C57044">
        <w:t>(Ústav pro jazyk český AV ČR, n.</w:t>
      </w:r>
      <w:r w:rsidR="00C57044">
        <w:t xml:space="preserve"> </w:t>
      </w:r>
      <w:r w:rsidR="00C57044" w:rsidRPr="00C57044">
        <w:t xml:space="preserve">d.) </w:t>
      </w:r>
      <w:r>
        <w:t>nebo vhodné modely umělé inteligence.</w:t>
      </w:r>
    </w:p>
    <w:p w:rsidR="00624D46" w:rsidRDefault="00C40C4B" w:rsidP="00C40C4B">
      <w:pPr>
        <w:pStyle w:val="Zkladntext"/>
        <w:spacing w:before="120" w:after="120" w:line="259" w:lineRule="auto"/>
        <w:ind w:right="137"/>
        <w:jc w:val="left"/>
      </w:pPr>
      <w:r>
        <w:t xml:space="preserve">Další rovinou jazykové kultury je </w:t>
      </w:r>
      <w:r w:rsidRPr="00C40C4B">
        <w:rPr>
          <w:b/>
        </w:rPr>
        <w:t>typografie</w:t>
      </w:r>
      <w:r>
        <w:t xml:space="preserve">, která se zabývá správným použitím písma a písmových znaků – například interpunkce, mezery, uvozovky, pomlčky nebo zvýraznění textu. </w:t>
      </w:r>
      <w:r w:rsidR="00AC692C">
        <w:t xml:space="preserve">Na </w:t>
      </w:r>
      <w:r w:rsidR="005B7F82">
        <w:t xml:space="preserve">použití </w:t>
      </w:r>
      <w:r w:rsidR="00AC692C">
        <w:t>někter</w:t>
      </w:r>
      <w:r w:rsidR="005B7F82">
        <w:t>ých znaků</w:t>
      </w:r>
      <w:r w:rsidR="00AC692C">
        <w:t xml:space="preserve"> je třeba dát </w:t>
      </w:r>
      <w:r w:rsidR="005B7F82">
        <w:t xml:space="preserve">si </w:t>
      </w:r>
      <w:r w:rsidR="00AC692C">
        <w:t>pozor:</w:t>
      </w:r>
    </w:p>
    <w:p w:rsidR="00C40C4B" w:rsidRPr="00C40C4B" w:rsidRDefault="00C40C4B" w:rsidP="00C40C4B">
      <w:pPr>
        <w:pStyle w:val="Odstavecseseznamem"/>
        <w:numPr>
          <w:ilvl w:val="0"/>
          <w:numId w:val="5"/>
        </w:numPr>
      </w:pPr>
      <w:r w:rsidRPr="00C40C4B">
        <w:t>Je rozdíl mezi spojovníkem (-) a pomlčkou (–). Zjednodušeně řečeno, spojovník spojuje dvě části jednoho výrazu (šedo-bílý), zatímco pomlčka spojuje dva jednoslovné výrazy (zápas Novák–Djokovič, bez mezer), víceslovné výrazy nebo části věty (Řecko – kolébka demokracie, s mezerami).</w:t>
      </w:r>
    </w:p>
    <w:p w:rsidR="00AC692C" w:rsidRDefault="005B7F82" w:rsidP="008B5037">
      <w:pPr>
        <w:pStyle w:val="Zkladntext"/>
        <w:numPr>
          <w:ilvl w:val="0"/>
          <w:numId w:val="5"/>
        </w:numPr>
        <w:spacing w:before="120" w:after="120" w:line="259" w:lineRule="auto"/>
        <w:ind w:right="39"/>
        <w:jc w:val="left"/>
      </w:pPr>
      <w:r>
        <w:t xml:space="preserve">V </w:t>
      </w:r>
      <w:r w:rsidR="00AC692C">
        <w:t>zápisu procent</w:t>
      </w:r>
      <w:r>
        <w:t xml:space="preserve"> určuje m</w:t>
      </w:r>
      <w:r w:rsidR="00AC692C">
        <w:t>ezera mezi</w:t>
      </w:r>
      <w:r w:rsidR="00AC692C">
        <w:rPr>
          <w:spacing w:val="-8"/>
        </w:rPr>
        <w:t xml:space="preserve"> </w:t>
      </w:r>
      <w:r w:rsidR="00AC692C">
        <w:t>číslovkou</w:t>
      </w:r>
      <w:r w:rsidR="00AC692C">
        <w:rPr>
          <w:spacing w:val="-5"/>
        </w:rPr>
        <w:t xml:space="preserve"> </w:t>
      </w:r>
      <w:r w:rsidR="00AC692C">
        <w:t>a</w:t>
      </w:r>
      <w:r w:rsidR="00AC692C">
        <w:rPr>
          <w:spacing w:val="-6"/>
        </w:rPr>
        <w:t xml:space="preserve"> </w:t>
      </w:r>
      <w:r w:rsidR="00AC692C">
        <w:t>znakem</w:t>
      </w:r>
      <w:r w:rsidR="00AC692C">
        <w:rPr>
          <w:spacing w:val="-7"/>
        </w:rPr>
        <w:t xml:space="preserve"> </w:t>
      </w:r>
      <w:r w:rsidR="00AC692C">
        <w:t>význam.</w:t>
      </w:r>
      <w:r w:rsidR="00AC692C">
        <w:rPr>
          <w:spacing w:val="-7"/>
        </w:rPr>
        <w:t xml:space="preserve"> </w:t>
      </w:r>
      <w:r>
        <w:rPr>
          <w:spacing w:val="-7"/>
        </w:rPr>
        <w:t>P</w:t>
      </w:r>
      <w:r w:rsidR="00AC692C">
        <w:t xml:space="preserve">řídavné jméno </w:t>
      </w:r>
      <w:r w:rsidR="00AC692C">
        <w:rPr>
          <w:i/>
        </w:rPr>
        <w:t xml:space="preserve">desetiprocentní </w:t>
      </w:r>
      <w:r w:rsidR="00AC692C">
        <w:t>(</w:t>
      </w:r>
      <w:r>
        <w:t xml:space="preserve">bez </w:t>
      </w:r>
      <w:r w:rsidR="00AC692C">
        <w:t>mezer</w:t>
      </w:r>
      <w:r>
        <w:t>y</w:t>
      </w:r>
      <w:r w:rsidR="00AC692C">
        <w:t>) můžeme zapsat jako „10%“</w:t>
      </w:r>
      <w:r>
        <w:t xml:space="preserve">, zatímco </w:t>
      </w:r>
      <w:r>
        <w:rPr>
          <w:i/>
        </w:rPr>
        <w:t>d</w:t>
      </w:r>
      <w:r w:rsidR="00AC692C">
        <w:rPr>
          <w:i/>
        </w:rPr>
        <w:t xml:space="preserve">eset procent </w:t>
      </w:r>
      <w:r w:rsidR="00AC692C">
        <w:t>(</w:t>
      </w:r>
      <w:r>
        <w:t xml:space="preserve">s </w:t>
      </w:r>
      <w:r w:rsidR="00AC692C">
        <w:t>mezer</w:t>
      </w:r>
      <w:r>
        <w:t>ou)</w:t>
      </w:r>
      <w:r w:rsidR="00AC692C">
        <w:t xml:space="preserve"> zapíšeme jako „10</w:t>
      </w:r>
      <w:r w:rsidR="00AC692C">
        <w:rPr>
          <w:spacing w:val="-8"/>
        </w:rPr>
        <w:t xml:space="preserve"> </w:t>
      </w:r>
      <w:r w:rsidR="00AC692C">
        <w:t>%“.</w:t>
      </w:r>
    </w:p>
    <w:p w:rsidR="005B7F82" w:rsidRDefault="005B7F82" w:rsidP="00EB4908">
      <w:pPr>
        <w:pStyle w:val="Zkladntext"/>
        <w:numPr>
          <w:ilvl w:val="0"/>
          <w:numId w:val="5"/>
        </w:numPr>
        <w:spacing w:before="120" w:after="120" w:line="259" w:lineRule="auto"/>
        <w:ind w:right="41"/>
        <w:jc w:val="left"/>
      </w:pPr>
      <w:r>
        <w:lastRenderedPageBreak/>
        <w:t>V českém textu používáme</w:t>
      </w:r>
      <w:r w:rsidR="00BE44AF">
        <w:t xml:space="preserve"> české uvozovky („...“), v angličtině anglické</w:t>
      </w:r>
      <w:r>
        <w:t xml:space="preserve"> (</w:t>
      </w:r>
      <w:r w:rsidRPr="005B7F82">
        <w:t>"</w:t>
      </w:r>
      <w:r>
        <w:t>...</w:t>
      </w:r>
      <w:r w:rsidRPr="005B7F82">
        <w:t>"</w:t>
      </w:r>
      <w:r>
        <w:t>).</w:t>
      </w:r>
    </w:p>
    <w:p w:rsidR="00AC692C" w:rsidRDefault="00AC692C" w:rsidP="008B5037">
      <w:pPr>
        <w:pStyle w:val="Zkladntext"/>
        <w:numPr>
          <w:ilvl w:val="0"/>
          <w:numId w:val="5"/>
        </w:numPr>
        <w:spacing w:before="120" w:after="120" w:line="259" w:lineRule="auto"/>
        <w:ind w:right="41"/>
        <w:jc w:val="left"/>
      </w:pPr>
      <w:r>
        <w:t>Nezapomínejte</w:t>
      </w:r>
      <w:r>
        <w:rPr>
          <w:spacing w:val="-12"/>
        </w:rPr>
        <w:t xml:space="preserve"> </w:t>
      </w:r>
      <w:r>
        <w:t>také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to,</w:t>
      </w:r>
      <w:r>
        <w:rPr>
          <w:spacing w:val="-13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nutné</w:t>
      </w:r>
      <w:r>
        <w:rPr>
          <w:spacing w:val="-11"/>
        </w:rPr>
        <w:t xml:space="preserve"> </w:t>
      </w:r>
      <w:r>
        <w:t>označit</w:t>
      </w:r>
      <w:r>
        <w:rPr>
          <w:spacing w:val="-12"/>
        </w:rPr>
        <w:t xml:space="preserve"> </w:t>
      </w:r>
      <w:r>
        <w:t xml:space="preserve">metajazyk např. </w:t>
      </w:r>
      <w:r>
        <w:rPr>
          <w:i/>
        </w:rPr>
        <w:t xml:space="preserve">kurzívou </w:t>
      </w:r>
      <w:r>
        <w:t xml:space="preserve">nebo uvozovkami, např. věta.: „Pojem </w:t>
      </w:r>
      <w:r>
        <w:rPr>
          <w:i/>
        </w:rPr>
        <w:t xml:space="preserve">spravedlnost </w:t>
      </w:r>
      <w:r>
        <w:t>[/ „spravedlnost“] v etice znamená</w:t>
      </w:r>
      <w:r>
        <w:rPr>
          <w:spacing w:val="-11"/>
        </w:rPr>
        <w:t xml:space="preserve"> </w:t>
      </w:r>
      <w:r>
        <w:t>[…].“</w:t>
      </w:r>
    </w:p>
    <w:p w:rsidR="00EF2776" w:rsidRDefault="005F524A" w:rsidP="006C2600">
      <w:pPr>
        <w:pStyle w:val="Zkladntext"/>
        <w:spacing w:before="120" w:after="120" w:line="259" w:lineRule="auto"/>
        <w:ind w:right="41"/>
        <w:jc w:val="left"/>
      </w:pPr>
      <w:r w:rsidRPr="00C40C4B">
        <w:rPr>
          <w:b/>
        </w:rPr>
        <w:t>Gramatiku</w:t>
      </w:r>
      <w:r>
        <w:t xml:space="preserve"> (skloňování, časování, pořádek slov ve větě atd.) je třeba ohlídat v případě, že nejste rodilý</w:t>
      </w:r>
      <w:r w:rsidR="001A497F">
        <w:t>/rodilá</w:t>
      </w:r>
      <w:r>
        <w:t xml:space="preserve"> mluvčí daného jazyka. Pomůžou mluvnice nebo vhodný model umělé inteligence.</w:t>
      </w:r>
      <w:r w:rsidR="00EF2776" w:rsidRPr="00EF2776">
        <w:t xml:space="preserve"> </w:t>
      </w:r>
    </w:p>
    <w:p w:rsidR="006C2600" w:rsidRDefault="00EF2776" w:rsidP="006C2600">
      <w:pPr>
        <w:pStyle w:val="Zkladntext"/>
        <w:spacing w:before="120" w:after="120" w:line="259" w:lineRule="auto"/>
        <w:ind w:right="41"/>
        <w:jc w:val="left"/>
      </w:pPr>
      <w:r w:rsidRPr="006C2600">
        <w:rPr>
          <w:b/>
        </w:rPr>
        <w:t>Stylistika</w:t>
      </w:r>
      <w:r>
        <w:t xml:space="preserve"> </w:t>
      </w:r>
      <w:r w:rsidR="004779A4">
        <w:t xml:space="preserve">se věnuje vhodnému použití slov </w:t>
      </w:r>
      <w:r w:rsidR="006C2600">
        <w:t xml:space="preserve">a větných forem </w:t>
      </w:r>
      <w:r w:rsidR="004779A4">
        <w:t>v</w:t>
      </w:r>
      <w:r w:rsidR="006C2600">
        <w:t xml:space="preserve"> určitých </w:t>
      </w:r>
      <w:r w:rsidR="004779A4">
        <w:t>situacích a kontextech</w:t>
      </w:r>
      <w:r w:rsidR="006C2600">
        <w:t xml:space="preserve">. </w:t>
      </w:r>
    </w:p>
    <w:p w:rsidR="00E54C55" w:rsidRDefault="005B7F82" w:rsidP="006C2600">
      <w:pPr>
        <w:pStyle w:val="Zkladntext"/>
        <w:numPr>
          <w:ilvl w:val="0"/>
          <w:numId w:val="9"/>
        </w:numPr>
        <w:spacing w:before="120" w:after="120" w:line="259" w:lineRule="auto"/>
        <w:ind w:right="41"/>
        <w:jc w:val="left"/>
      </w:pPr>
      <w:r>
        <w:t xml:space="preserve">V akademické eseji </w:t>
      </w:r>
      <w:r w:rsidR="00DE13AE">
        <w:t xml:space="preserve">je </w:t>
      </w:r>
      <w:r>
        <w:t>třeba používat odborný jazykový styl</w:t>
      </w:r>
      <w:r w:rsidR="00923371">
        <w:t xml:space="preserve"> a vyvarovat se sklouznutí do stylů jiných („prášky“ – hovorový styl, „ledví“ – básnický </w:t>
      </w:r>
      <w:r w:rsidR="00C57044">
        <w:t>výraz pro ledviny nebo vnitřnosti</w:t>
      </w:r>
      <w:r w:rsidR="00923371">
        <w:t>)</w:t>
      </w:r>
      <w:r w:rsidR="008B5037">
        <w:t>.</w:t>
      </w:r>
    </w:p>
    <w:p w:rsidR="00E54C55" w:rsidRDefault="00300689" w:rsidP="008B5037">
      <w:pPr>
        <w:pStyle w:val="Zkladntext"/>
        <w:numPr>
          <w:ilvl w:val="0"/>
          <w:numId w:val="6"/>
        </w:numPr>
        <w:spacing w:before="120" w:after="120" w:line="259" w:lineRule="auto"/>
        <w:ind w:right="38"/>
        <w:jc w:val="left"/>
      </w:pPr>
      <w:r>
        <w:t xml:space="preserve">Jednoslovné číslovky </w:t>
      </w:r>
      <w:r w:rsidR="00DE13AE">
        <w:t>zapisujeme slovy</w:t>
      </w:r>
      <w:r>
        <w:t xml:space="preserve"> (jedna, deset, tisíc)</w:t>
      </w:r>
      <w:r w:rsidR="00DE13AE">
        <w:t xml:space="preserve">, delší číselné zápisy </w:t>
      </w:r>
      <w:r>
        <w:t xml:space="preserve">(22, 1918) </w:t>
      </w:r>
      <w:r w:rsidR="00DE13AE">
        <w:t>číslicemi.</w:t>
      </w:r>
    </w:p>
    <w:p w:rsidR="00E54C55" w:rsidRDefault="00BE44AF" w:rsidP="008B5037">
      <w:pPr>
        <w:pStyle w:val="Zkladntext"/>
        <w:numPr>
          <w:ilvl w:val="0"/>
          <w:numId w:val="6"/>
        </w:numPr>
        <w:spacing w:before="120" w:after="120" w:line="259" w:lineRule="auto"/>
        <w:ind w:right="38"/>
        <w:jc w:val="left"/>
      </w:pPr>
      <w:r>
        <w:t>Příliš dlouhá s</w:t>
      </w:r>
      <w:r w:rsidR="00DE13AE">
        <w:t>ouvětí j</w:t>
      </w:r>
      <w:r>
        <w:t xml:space="preserve">e pro přehlednost lepší rozdělit do více celků. Pokud </w:t>
      </w:r>
      <w:r w:rsidR="00DE13AE">
        <w:t>souvětí</w:t>
      </w:r>
      <w:r>
        <w:t xml:space="preserve"> nepřečtete nahlas na jeden </w:t>
      </w:r>
      <w:r w:rsidR="00DE13AE">
        <w:t xml:space="preserve">nádech, </w:t>
      </w:r>
      <w:r>
        <w:t xml:space="preserve">hodí se ho </w:t>
      </w:r>
      <w:r w:rsidR="00DE13AE">
        <w:t>rozdělit.</w:t>
      </w:r>
    </w:p>
    <w:p w:rsidR="00E54C55" w:rsidRDefault="00BE44AF" w:rsidP="00BE44AF">
      <w:pPr>
        <w:pStyle w:val="Zkladntext"/>
        <w:numPr>
          <w:ilvl w:val="0"/>
          <w:numId w:val="6"/>
        </w:numPr>
        <w:spacing w:before="120" w:after="120" w:line="259" w:lineRule="auto"/>
        <w:ind w:right="136"/>
        <w:jc w:val="left"/>
      </w:pPr>
      <w:r>
        <w:t>Slova cizího původu používejte s mírou a ověřte si jejich význam.</w:t>
      </w:r>
      <w:r w:rsidR="00DE13AE">
        <w:t xml:space="preserve"> V</w:t>
      </w:r>
      <w:r w:rsidR="00DE13AE" w:rsidRPr="00BE44AF">
        <w:rPr>
          <w:spacing w:val="-2"/>
        </w:rPr>
        <w:t xml:space="preserve"> </w:t>
      </w:r>
      <w:r w:rsidR="00DE13AE">
        <w:t>medicíně</w:t>
      </w:r>
      <w:r w:rsidR="00DE13AE" w:rsidRPr="00BE44AF">
        <w:rPr>
          <w:spacing w:val="-9"/>
        </w:rPr>
        <w:t xml:space="preserve"> </w:t>
      </w:r>
      <w:r w:rsidR="00DE13AE">
        <w:t>máme</w:t>
      </w:r>
      <w:r w:rsidR="00DE13AE" w:rsidRPr="00BE44AF">
        <w:rPr>
          <w:spacing w:val="-10"/>
        </w:rPr>
        <w:t xml:space="preserve"> </w:t>
      </w:r>
      <w:r w:rsidR="00DE13AE">
        <w:t>někdy</w:t>
      </w:r>
      <w:r w:rsidR="00DE13AE" w:rsidRPr="00BE44AF">
        <w:rPr>
          <w:spacing w:val="-10"/>
        </w:rPr>
        <w:t xml:space="preserve"> </w:t>
      </w:r>
      <w:r w:rsidR="00DE13AE">
        <w:t>tendenci</w:t>
      </w:r>
      <w:r w:rsidR="00DE13AE" w:rsidRPr="00BE44AF">
        <w:rPr>
          <w:spacing w:val="-10"/>
        </w:rPr>
        <w:t xml:space="preserve"> </w:t>
      </w:r>
      <w:r w:rsidR="00DE13AE">
        <w:t>skrývat</w:t>
      </w:r>
      <w:r w:rsidR="00DE13AE" w:rsidRPr="00BE44AF">
        <w:rPr>
          <w:spacing w:val="-8"/>
        </w:rPr>
        <w:t xml:space="preserve"> </w:t>
      </w:r>
      <w:r w:rsidR="00DE13AE">
        <w:t>se</w:t>
      </w:r>
      <w:r w:rsidR="00DE13AE" w:rsidRPr="00BE44AF">
        <w:rPr>
          <w:spacing w:val="-10"/>
        </w:rPr>
        <w:t xml:space="preserve"> </w:t>
      </w:r>
      <w:r w:rsidR="00DE13AE">
        <w:t>za</w:t>
      </w:r>
      <w:r w:rsidR="00DE13AE" w:rsidRPr="00BE44AF">
        <w:rPr>
          <w:spacing w:val="-10"/>
        </w:rPr>
        <w:t xml:space="preserve"> </w:t>
      </w:r>
      <w:r w:rsidR="00DE13AE">
        <w:t>cizí</w:t>
      </w:r>
      <w:r w:rsidR="00DE13AE" w:rsidRPr="00BE44AF">
        <w:rPr>
          <w:spacing w:val="-10"/>
        </w:rPr>
        <w:t xml:space="preserve"> </w:t>
      </w:r>
      <w:r w:rsidR="00DE13AE">
        <w:t>slova v situacích, kdy sdělujeme pacientům nepříjemné zprávy</w:t>
      </w:r>
      <w:r>
        <w:t xml:space="preserve"> </w:t>
      </w:r>
      <w:r w:rsidR="00DE13AE">
        <w:t xml:space="preserve">– </w:t>
      </w:r>
      <w:r>
        <w:t xml:space="preserve">tomu </w:t>
      </w:r>
      <w:r w:rsidR="00DE13AE">
        <w:t xml:space="preserve">je </w:t>
      </w:r>
      <w:r>
        <w:t xml:space="preserve">třeba </w:t>
      </w:r>
      <w:r w:rsidR="00DE13AE">
        <w:t xml:space="preserve">se vyvarovat od počátku vaší </w:t>
      </w:r>
      <w:r>
        <w:t>lékařské</w:t>
      </w:r>
      <w:r w:rsidR="00DE13AE" w:rsidRPr="00BE44AF">
        <w:rPr>
          <w:spacing w:val="-18"/>
        </w:rPr>
        <w:t xml:space="preserve"> </w:t>
      </w:r>
      <w:r>
        <w:t>dráhy</w:t>
      </w:r>
      <w:r w:rsidR="00DE13AE">
        <w:t>.</w:t>
      </w:r>
    </w:p>
    <w:p w:rsidR="00E54C55" w:rsidRDefault="003B0E68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F</w:t>
      </w:r>
      <w:r>
        <w:rPr>
          <w:color w:val="EC1C29"/>
          <w:sz w:val="19"/>
        </w:rPr>
        <w:t xml:space="preserve">ORMÁTOVÁNÍ </w:t>
      </w:r>
    </w:p>
    <w:p w:rsidR="00E54C55" w:rsidRDefault="00300689" w:rsidP="008B5037">
      <w:pPr>
        <w:pStyle w:val="Zkladntext"/>
        <w:spacing w:before="120" w:after="120" w:line="259" w:lineRule="auto"/>
        <w:ind w:right="38"/>
        <w:jc w:val="left"/>
      </w:pPr>
      <w:r>
        <w:t xml:space="preserve">Tento dokument se svým grafickým formátem podobá </w:t>
      </w:r>
      <w:r w:rsidR="00DE13AE">
        <w:t>odborn</w:t>
      </w:r>
      <w:r>
        <w:t>ým</w:t>
      </w:r>
      <w:r w:rsidR="00DE13AE">
        <w:t xml:space="preserve"> časopis</w:t>
      </w:r>
      <w:r>
        <w:t>ům</w:t>
      </w:r>
      <w:r w:rsidR="00DE13AE">
        <w:t xml:space="preserve">. Abyste si takové zpracování osvojili a zároveň se seznámili s editorskou činností, vyžadujeme použití tohoto textu jako šablony. </w:t>
      </w:r>
      <w:r w:rsidR="0090662A" w:rsidRPr="0090662A">
        <w:t>Doporučujeme proto psát text nejdřív „nanečisto“ do vlastního souboru a následně ho vložit a zformátovat podle potřeb zadání.</w:t>
      </w:r>
    </w:p>
    <w:p w:rsidR="006C2600" w:rsidRDefault="006C2600" w:rsidP="006C2600">
      <w:pPr>
        <w:pStyle w:val="Zkladntext"/>
        <w:numPr>
          <w:ilvl w:val="0"/>
          <w:numId w:val="12"/>
        </w:numPr>
        <w:spacing w:before="120" w:after="120" w:line="259" w:lineRule="auto"/>
        <w:ind w:right="39"/>
        <w:jc w:val="left"/>
      </w:pPr>
      <w:r w:rsidRPr="006C2600">
        <w:t>P</w:t>
      </w:r>
      <w:r>
        <w:t>oužíváme p</w:t>
      </w:r>
      <w:r w:rsidRPr="006C2600">
        <w:t>ísmo C</w:t>
      </w:r>
      <w:r>
        <w:t>orbel, kter</w:t>
      </w:r>
      <w:r w:rsidR="0090662A">
        <w:t>é</w:t>
      </w:r>
      <w:r>
        <w:t xml:space="preserve"> </w:t>
      </w:r>
      <w:r w:rsidRPr="006C2600">
        <w:t>odpovídá jednotnému vizuálnímu stylu 2. LF UK (2017).</w:t>
      </w:r>
    </w:p>
    <w:p w:rsidR="006C2600" w:rsidRPr="006C2600" w:rsidRDefault="006C2600" w:rsidP="006C2600">
      <w:pPr>
        <w:pStyle w:val="Odstavecseseznamem"/>
        <w:numPr>
          <w:ilvl w:val="0"/>
          <w:numId w:val="12"/>
        </w:numPr>
      </w:pPr>
      <w:r w:rsidRPr="006C2600">
        <w:t>Formátování celého textu musí odpovídat i font tabulek a grafů. Následující graf (vizte graf 1) ukazuje, zda studenti v akademickém roce 2017/2018 založili své eseje na tehdy navržených citátech, nebo zda zvolili cestu formulování vlastního tématu.</w:t>
      </w:r>
    </w:p>
    <w:p w:rsidR="00E54C55" w:rsidRPr="00C57044" w:rsidRDefault="00DE13AE" w:rsidP="00C57044">
      <w:pPr>
        <w:spacing w:before="120" w:after="120"/>
        <w:ind w:left="140"/>
        <w:rPr>
          <w:sz w:val="18"/>
        </w:rPr>
      </w:pPr>
      <w:r>
        <w:rPr>
          <w:sz w:val="18"/>
        </w:rPr>
        <w:t>Graf 1</w:t>
      </w:r>
    </w:p>
    <w:p w:rsidR="00E54C55" w:rsidRDefault="00DE13AE" w:rsidP="008B5037">
      <w:pPr>
        <w:pStyle w:val="Zkladntext"/>
        <w:spacing w:before="120" w:after="120"/>
        <w:ind w:left="342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785110" cy="1005840"/>
            <wp:effectExtent l="0" t="0" r="0" b="381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277" cy="100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55" w:rsidRDefault="00DE13AE" w:rsidP="008B5037">
      <w:pPr>
        <w:spacing w:before="120" w:after="120"/>
        <w:ind w:left="140"/>
        <w:rPr>
          <w:i/>
          <w:sz w:val="18"/>
        </w:rPr>
      </w:pPr>
      <w:r>
        <w:rPr>
          <w:i/>
          <w:sz w:val="18"/>
        </w:rPr>
        <w:t>Zdroj: archív Ústavu lékařské etiky a humanitních základů medicíny</w:t>
      </w:r>
      <w:r w:rsidR="004A19E7">
        <w:rPr>
          <w:i/>
          <w:sz w:val="18"/>
        </w:rPr>
        <w:t xml:space="preserve"> </w:t>
      </w:r>
      <w:r>
        <w:rPr>
          <w:i/>
          <w:sz w:val="18"/>
        </w:rPr>
        <w:t>2.</w:t>
      </w:r>
      <w:r w:rsidR="00C57044">
        <w:rPr>
          <w:i/>
          <w:sz w:val="18"/>
        </w:rPr>
        <w:t> </w:t>
      </w:r>
      <w:r>
        <w:rPr>
          <w:i/>
          <w:sz w:val="18"/>
        </w:rPr>
        <w:t>LF UK.</w:t>
      </w:r>
    </w:p>
    <w:p w:rsidR="00E54C55" w:rsidRDefault="00DE13AE" w:rsidP="008B5037">
      <w:pPr>
        <w:pStyle w:val="Zkladntext"/>
        <w:spacing w:before="120" w:after="120" w:line="259" w:lineRule="auto"/>
        <w:ind w:right="41"/>
        <w:jc w:val="left"/>
      </w:pPr>
      <w:r>
        <w:t>V následujícím přehledu (viz Tab.</w:t>
      </w:r>
      <w:r>
        <w:rPr>
          <w:spacing w:val="-27"/>
        </w:rPr>
        <w:t xml:space="preserve"> </w:t>
      </w:r>
      <w:r>
        <w:t>1) si povšimněte</w:t>
      </w:r>
      <w:r w:rsidR="004A19E7">
        <w:t xml:space="preserve"> </w:t>
      </w:r>
      <w:r>
        <w:t>četností jednotlivých témat esej</w:t>
      </w:r>
      <w:r w:rsidR="00E628E0">
        <w:t xml:space="preserve">í </w:t>
      </w:r>
      <w:r>
        <w:t>v akademickém roce</w:t>
      </w:r>
      <w:r>
        <w:rPr>
          <w:spacing w:val="-4"/>
        </w:rPr>
        <w:t xml:space="preserve"> </w:t>
      </w:r>
      <w:r>
        <w:t>/2018.</w:t>
      </w:r>
    </w:p>
    <w:p w:rsidR="00E54C55" w:rsidRPr="00C57044" w:rsidRDefault="00DE13AE" w:rsidP="008B5037">
      <w:pPr>
        <w:pStyle w:val="Zkladntext"/>
        <w:spacing w:before="120" w:after="120"/>
        <w:jc w:val="left"/>
        <w:rPr>
          <w:sz w:val="18"/>
        </w:rPr>
      </w:pPr>
      <w:r w:rsidRPr="00C57044">
        <w:rPr>
          <w:sz w:val="18"/>
        </w:rPr>
        <w:t>Tab. 1 – Témata esejů</w:t>
      </w:r>
      <w:r w:rsidRPr="00C57044">
        <w:rPr>
          <w:spacing w:val="-14"/>
          <w:sz w:val="18"/>
        </w:rPr>
        <w:t xml:space="preserve"> </w:t>
      </w:r>
      <w:r w:rsidRPr="00C57044">
        <w:rPr>
          <w:sz w:val="18"/>
        </w:rPr>
        <w:t>2017/2018</w:t>
      </w:r>
    </w:p>
    <w:p w:rsidR="00E54C55" w:rsidRDefault="00E54C55" w:rsidP="008B5037">
      <w:pPr>
        <w:pStyle w:val="Zkladntext"/>
        <w:spacing w:before="120" w:after="120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662"/>
        <w:gridCol w:w="1190"/>
      </w:tblGrid>
      <w:tr w:rsidR="00E54C55" w:rsidTr="004A19E7">
        <w:trPr>
          <w:cantSplit/>
          <w:trHeight w:hRule="exact" w:val="397"/>
        </w:trPr>
        <w:tc>
          <w:tcPr>
            <w:tcW w:w="266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8B5037">
            <w:pPr>
              <w:pStyle w:val="TableParagraph"/>
              <w:spacing w:before="120" w:after="12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téma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4A19E7">
            <w:pPr>
              <w:pStyle w:val="TableParagraph"/>
              <w:spacing w:before="120" w:after="120" w:line="182" w:lineRule="exact"/>
              <w:ind w:left="0" w:right="11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četnost</w:t>
            </w:r>
          </w:p>
        </w:tc>
      </w:tr>
      <w:tr w:rsidR="00E54C55" w:rsidTr="004A19E7">
        <w:trPr>
          <w:cantSplit/>
          <w:trHeight w:hRule="exact" w:val="397"/>
        </w:trPr>
        <w:tc>
          <w:tcPr>
            <w:tcW w:w="2662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8B5037">
            <w:pPr>
              <w:pStyle w:val="TableParagraph"/>
              <w:spacing w:before="120" w:after="120" w:line="242" w:lineRule="exact"/>
              <w:rPr>
                <w:sz w:val="20"/>
              </w:rPr>
            </w:pPr>
            <w:r>
              <w:rPr>
                <w:sz w:val="20"/>
              </w:rPr>
              <w:t>germinální etika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953AA1">
            <w:pPr>
              <w:pStyle w:val="TableParagraph"/>
              <w:spacing w:before="120" w:after="120" w:line="242" w:lineRule="exact"/>
              <w:ind w:left="0" w:right="271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14</w:t>
            </w:r>
          </w:p>
        </w:tc>
      </w:tr>
      <w:tr w:rsidR="00E54C55" w:rsidTr="004A19E7">
        <w:trPr>
          <w:cantSplit/>
          <w:trHeight w:hRule="exact" w:val="397"/>
        </w:trPr>
        <w:tc>
          <w:tcPr>
            <w:tcW w:w="2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8B5037">
            <w:pPr>
              <w:pStyle w:val="TableParagraph"/>
              <w:spacing w:before="120" w:after="120" w:line="224" w:lineRule="exact"/>
              <w:rPr>
                <w:sz w:val="20"/>
              </w:rPr>
            </w:pPr>
            <w:r>
              <w:rPr>
                <w:sz w:val="20"/>
              </w:rPr>
              <w:t>terminální etika</w:t>
            </w:r>
          </w:p>
        </w:tc>
        <w:tc>
          <w:tcPr>
            <w:tcW w:w="1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953AA1">
            <w:pPr>
              <w:pStyle w:val="TableParagraph"/>
              <w:spacing w:before="120" w:after="120" w:line="224" w:lineRule="exact"/>
              <w:ind w:left="0" w:right="321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7</w:t>
            </w:r>
          </w:p>
        </w:tc>
      </w:tr>
      <w:tr w:rsidR="00E54C55" w:rsidTr="004A19E7">
        <w:trPr>
          <w:cantSplit/>
          <w:trHeight w:hRule="exact" w:val="397"/>
        </w:trPr>
        <w:tc>
          <w:tcPr>
            <w:tcW w:w="2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953AA1">
            <w:pPr>
              <w:pStyle w:val="TableParagraph"/>
              <w:spacing w:before="120" w:after="120" w:line="225" w:lineRule="exact"/>
              <w:rPr>
                <w:sz w:val="20"/>
              </w:rPr>
            </w:pPr>
            <w:r>
              <w:rPr>
                <w:sz w:val="20"/>
              </w:rPr>
              <w:t>svoboda volby</w:t>
            </w:r>
          </w:p>
        </w:tc>
        <w:tc>
          <w:tcPr>
            <w:tcW w:w="1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953AA1">
            <w:pPr>
              <w:pStyle w:val="TableParagraph"/>
              <w:spacing w:before="120" w:after="120" w:line="225" w:lineRule="exact"/>
              <w:ind w:left="0" w:right="321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</w:tr>
      <w:tr w:rsidR="00E54C55" w:rsidTr="004A19E7">
        <w:trPr>
          <w:cantSplit/>
          <w:trHeight w:hRule="exact" w:val="397"/>
        </w:trPr>
        <w:tc>
          <w:tcPr>
            <w:tcW w:w="2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953AA1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jiné</w:t>
            </w:r>
          </w:p>
        </w:tc>
        <w:tc>
          <w:tcPr>
            <w:tcW w:w="1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4C55" w:rsidRDefault="00DE13AE" w:rsidP="00953AA1">
            <w:pPr>
              <w:pStyle w:val="TableParagraph"/>
              <w:spacing w:before="120" w:after="120"/>
              <w:ind w:left="0" w:right="223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111</w:t>
            </w:r>
          </w:p>
        </w:tc>
      </w:tr>
    </w:tbl>
    <w:p w:rsidR="00E54C55" w:rsidRDefault="00DE13AE" w:rsidP="00953AA1">
      <w:pPr>
        <w:spacing w:before="120" w:after="120"/>
        <w:ind w:left="142"/>
        <w:rPr>
          <w:i/>
          <w:sz w:val="18"/>
        </w:rPr>
      </w:pPr>
      <w:r>
        <w:rPr>
          <w:i/>
          <w:sz w:val="18"/>
        </w:rPr>
        <w:t>Zdroj: archív Ústavu lékařské etiky a humanitních základů medicíny</w:t>
      </w:r>
      <w:r w:rsidR="00953AA1">
        <w:rPr>
          <w:i/>
          <w:sz w:val="18"/>
        </w:rPr>
        <w:t xml:space="preserve"> 2.</w:t>
      </w:r>
      <w:r w:rsidR="00C57044">
        <w:rPr>
          <w:i/>
          <w:sz w:val="18"/>
        </w:rPr>
        <w:t> </w:t>
      </w:r>
      <w:r>
        <w:rPr>
          <w:i/>
          <w:sz w:val="18"/>
        </w:rPr>
        <w:t>LF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UK.</w:t>
      </w:r>
    </w:p>
    <w:p w:rsidR="006C2600" w:rsidRDefault="006C2600" w:rsidP="00AE2103">
      <w:pPr>
        <w:pStyle w:val="Zkladntext"/>
        <w:numPr>
          <w:ilvl w:val="0"/>
          <w:numId w:val="13"/>
        </w:numPr>
        <w:spacing w:before="120" w:after="120" w:line="259" w:lineRule="auto"/>
        <w:ind w:right="39"/>
        <w:jc w:val="left"/>
      </w:pPr>
      <w:r>
        <w:t>V dokumentu je použita dvousloupcová sazba.</w:t>
      </w:r>
    </w:p>
    <w:p w:rsidR="006C2600" w:rsidRDefault="006C2600" w:rsidP="00AE2103">
      <w:pPr>
        <w:pStyle w:val="Zkladntext"/>
        <w:numPr>
          <w:ilvl w:val="0"/>
          <w:numId w:val="13"/>
        </w:numPr>
        <w:spacing w:before="120" w:after="120" w:line="259" w:lineRule="auto"/>
        <w:ind w:right="39"/>
        <w:jc w:val="left"/>
      </w:pPr>
      <w:r>
        <w:t xml:space="preserve">Do dvou sloupců je třeba zasadit i grafy a další prvky (obrázky). </w:t>
      </w:r>
    </w:p>
    <w:p w:rsidR="00E54C55" w:rsidRDefault="00DE13AE" w:rsidP="0090662A">
      <w:pPr>
        <w:pStyle w:val="Zkladntext"/>
        <w:numPr>
          <w:ilvl w:val="0"/>
          <w:numId w:val="13"/>
        </w:numPr>
        <w:spacing w:before="120" w:after="120" w:line="259" w:lineRule="auto"/>
        <w:ind w:right="132"/>
        <w:jc w:val="left"/>
      </w:pPr>
      <w:r>
        <w:t>Zachovejte také velikost a odsazení fontů, tak jak jsou nastaveny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</w:t>
      </w:r>
      <w:r>
        <w:rPr>
          <w:spacing w:val="-5"/>
        </w:rPr>
        <w:t xml:space="preserve"> </w:t>
      </w:r>
      <w:r>
        <w:t>souboru.</w:t>
      </w:r>
      <w:r>
        <w:rPr>
          <w:spacing w:val="-5"/>
        </w:rPr>
        <w:t xml:space="preserve"> </w:t>
      </w:r>
      <w:r>
        <w:t>Budete-li</w:t>
      </w:r>
      <w:r>
        <w:rPr>
          <w:spacing w:val="-6"/>
        </w:rPr>
        <w:t xml:space="preserve"> </w:t>
      </w:r>
      <w:r>
        <w:t>někdy</w:t>
      </w:r>
      <w:r>
        <w:rPr>
          <w:spacing w:val="-4"/>
        </w:rPr>
        <w:t xml:space="preserve"> </w:t>
      </w:r>
      <w:r>
        <w:t>psát</w:t>
      </w:r>
      <w:r>
        <w:rPr>
          <w:spacing w:val="-7"/>
        </w:rPr>
        <w:t xml:space="preserve"> </w:t>
      </w:r>
      <w:r>
        <w:t xml:space="preserve">vlastní odborné texty, osvojte si vytváření stylů v MS Word </w:t>
      </w:r>
      <w:r w:rsidR="001A497F">
        <w:t>v</w:t>
      </w:r>
      <w:r>
        <w:t xml:space="preserve"> záložce</w:t>
      </w:r>
      <w:r>
        <w:rPr>
          <w:spacing w:val="-2"/>
        </w:rPr>
        <w:t xml:space="preserve"> </w:t>
      </w:r>
      <w:r>
        <w:t>„Domů“.</w:t>
      </w:r>
    </w:p>
    <w:p w:rsidR="00E54C55" w:rsidRDefault="00DE13AE" w:rsidP="0090662A">
      <w:pPr>
        <w:pStyle w:val="Zkladntext"/>
        <w:numPr>
          <w:ilvl w:val="0"/>
          <w:numId w:val="13"/>
        </w:numPr>
        <w:spacing w:before="120" w:after="120" w:line="259" w:lineRule="auto"/>
        <w:ind w:right="134"/>
        <w:jc w:val="left"/>
      </w:pPr>
      <w:r>
        <w:t>Častou</w:t>
      </w:r>
      <w:r>
        <w:rPr>
          <w:spacing w:val="-14"/>
        </w:rPr>
        <w:t xml:space="preserve"> </w:t>
      </w:r>
      <w:r>
        <w:t>chybou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zdvojení</w:t>
      </w:r>
      <w:r>
        <w:rPr>
          <w:spacing w:val="-17"/>
        </w:rPr>
        <w:t xml:space="preserve"> </w:t>
      </w:r>
      <w:r>
        <w:t>označení</w:t>
      </w:r>
      <w:r>
        <w:rPr>
          <w:spacing w:val="-15"/>
        </w:rPr>
        <w:t xml:space="preserve"> </w:t>
      </w:r>
      <w:r>
        <w:t>odstavce.</w:t>
      </w:r>
      <w:r>
        <w:rPr>
          <w:spacing w:val="-14"/>
        </w:rPr>
        <w:t xml:space="preserve"> </w:t>
      </w:r>
      <w:r>
        <w:t>Buď</w:t>
      </w:r>
      <w:r>
        <w:rPr>
          <w:spacing w:val="-16"/>
        </w:rPr>
        <w:t xml:space="preserve"> </w:t>
      </w:r>
      <w:r>
        <w:t>zvolte odsazení</w:t>
      </w:r>
      <w:r>
        <w:rPr>
          <w:spacing w:val="-7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odstavci</w:t>
      </w:r>
      <w:r>
        <w:rPr>
          <w:spacing w:val="-6"/>
        </w:rPr>
        <w:t xml:space="preserve"> </w:t>
      </w:r>
      <w:r>
        <w:t>(jako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tomto</w:t>
      </w:r>
      <w:r>
        <w:rPr>
          <w:spacing w:val="-5"/>
        </w:rPr>
        <w:t xml:space="preserve"> </w:t>
      </w:r>
      <w:r>
        <w:t>dokumentu),</w:t>
      </w:r>
      <w:r>
        <w:rPr>
          <w:spacing w:val="-6"/>
        </w:rPr>
        <w:t xml:space="preserve"> </w:t>
      </w:r>
      <w:r>
        <w:t>nebo odsazení prvního řádku odstavce (např. jak to znáte z</w:t>
      </w:r>
      <w:r>
        <w:rPr>
          <w:spacing w:val="-3"/>
        </w:rPr>
        <w:t xml:space="preserve"> </w:t>
      </w:r>
      <w:r>
        <w:t>knih).</w:t>
      </w:r>
      <w:r>
        <w:rPr>
          <w:spacing w:val="-13"/>
        </w:rPr>
        <w:t xml:space="preserve"> </w:t>
      </w:r>
      <w:r>
        <w:t>Odsazení</w:t>
      </w:r>
      <w:r>
        <w:rPr>
          <w:spacing w:val="-13"/>
        </w:rPr>
        <w:t xml:space="preserve"> </w:t>
      </w:r>
      <w:r>
        <w:t>prvního</w:t>
      </w:r>
      <w:r>
        <w:rPr>
          <w:spacing w:val="-11"/>
        </w:rPr>
        <w:t xml:space="preserve"> </w:t>
      </w:r>
      <w:r>
        <w:t>řádku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řídí</w:t>
      </w:r>
      <w:r>
        <w:rPr>
          <w:spacing w:val="-13"/>
        </w:rPr>
        <w:t xml:space="preserve"> </w:t>
      </w:r>
      <w:r>
        <w:t>vlastními</w:t>
      </w:r>
      <w:r>
        <w:rPr>
          <w:spacing w:val="-13"/>
        </w:rPr>
        <w:t xml:space="preserve"> </w:t>
      </w:r>
      <w:r>
        <w:t>pravidly. V</w:t>
      </w:r>
      <w:r>
        <w:rPr>
          <w:spacing w:val="-2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ho</w:t>
      </w:r>
      <w:r>
        <w:rPr>
          <w:spacing w:val="-9"/>
        </w:rPr>
        <w:t xml:space="preserve"> </w:t>
      </w:r>
      <w:r>
        <w:t>chcete</w:t>
      </w:r>
      <w:r>
        <w:rPr>
          <w:spacing w:val="-8"/>
        </w:rPr>
        <w:t xml:space="preserve"> </w:t>
      </w:r>
      <w:r>
        <w:t>používat,</w:t>
      </w:r>
      <w:r>
        <w:rPr>
          <w:spacing w:val="-10"/>
        </w:rPr>
        <w:t xml:space="preserve"> </w:t>
      </w:r>
      <w:r>
        <w:t>nedosadíte</w:t>
      </w:r>
      <w:r>
        <w:rPr>
          <w:spacing w:val="-8"/>
        </w:rPr>
        <w:t xml:space="preserve"> </w:t>
      </w:r>
      <w:r>
        <w:t>první</w:t>
      </w:r>
      <w:r>
        <w:rPr>
          <w:spacing w:val="-9"/>
        </w:rPr>
        <w:t xml:space="preserve"> </w:t>
      </w:r>
      <w:r>
        <w:t>řádek prvního odstavce, ale až následující. Nekombinujte zmíněná odlišení</w:t>
      </w:r>
      <w:r>
        <w:rPr>
          <w:spacing w:val="-4"/>
        </w:rPr>
        <w:t xml:space="preserve"> </w:t>
      </w:r>
      <w:r>
        <w:t>odstavců.</w:t>
      </w:r>
    </w:p>
    <w:p w:rsidR="00E54C55" w:rsidRDefault="00DE13AE" w:rsidP="008B5037">
      <w:pPr>
        <w:spacing w:before="120" w:after="120"/>
        <w:ind w:left="140"/>
        <w:rPr>
          <w:sz w:val="19"/>
        </w:rPr>
      </w:pPr>
      <w:r>
        <w:rPr>
          <w:color w:val="EC1C29"/>
          <w:sz w:val="24"/>
        </w:rPr>
        <w:t>N</w:t>
      </w:r>
      <w:r>
        <w:rPr>
          <w:color w:val="EC1C29"/>
          <w:sz w:val="19"/>
        </w:rPr>
        <w:t>ÁROKY NA VAŠI PRÁCI</w:t>
      </w:r>
    </w:p>
    <w:p w:rsidR="00E54C55" w:rsidRDefault="00DE13AE" w:rsidP="008B5037">
      <w:pPr>
        <w:pStyle w:val="Zkladntext"/>
        <w:spacing w:before="120" w:after="120" w:line="259" w:lineRule="auto"/>
        <w:ind w:right="134"/>
        <w:jc w:val="left"/>
      </w:pPr>
      <w:r>
        <w:t>Přejeme si, aby vám tato šablona posloužila jako užitečný nástroj, ze kterého budete moci vycházet při akademickém</w:t>
      </w:r>
      <w:r>
        <w:rPr>
          <w:spacing w:val="-2"/>
        </w:rPr>
        <w:t xml:space="preserve"> </w:t>
      </w:r>
      <w:r>
        <w:t>psaní.</w:t>
      </w:r>
    </w:p>
    <w:p w:rsidR="008A74FF" w:rsidRDefault="00DE13AE" w:rsidP="008A74FF">
      <w:pPr>
        <w:ind w:left="142"/>
      </w:pPr>
      <w:r>
        <w:t>Vašim prvním úkolem</w:t>
      </w:r>
      <w:r w:rsidR="004A19E7">
        <w:t xml:space="preserve"> </w:t>
      </w:r>
      <w:r>
        <w:t>je</w:t>
      </w:r>
      <w:r w:rsidR="004A19E7">
        <w:t xml:space="preserve"> </w:t>
      </w:r>
      <w:r>
        <w:t>napsání</w:t>
      </w:r>
      <w:r w:rsidR="004A19E7">
        <w:t xml:space="preserve"> </w:t>
      </w:r>
      <w:r>
        <w:t>eseje</w:t>
      </w:r>
      <w:r w:rsidR="004A19E7">
        <w:t xml:space="preserve"> </w:t>
      </w:r>
      <w:r>
        <w:t>k</w:t>
      </w:r>
      <w:r w:rsidR="004A19E7">
        <w:t> </w:t>
      </w:r>
      <w:r>
        <w:t>zápočtu</w:t>
      </w:r>
      <w:r w:rsidR="004A19E7">
        <w:t xml:space="preserve"> </w:t>
      </w:r>
      <w:r>
        <w:t>v zimním semestru. Požadovaný rozsah, včetně mezer, je 3600–5400 znaků (nezapočítáváme seznam použité literatury,</w:t>
      </w:r>
      <w:r>
        <w:rPr>
          <w:spacing w:val="13"/>
        </w:rPr>
        <w:t xml:space="preserve"> </w:t>
      </w:r>
      <w:r>
        <w:t>záhlaví,</w:t>
      </w:r>
      <w:r>
        <w:rPr>
          <w:spacing w:val="14"/>
        </w:rPr>
        <w:t xml:space="preserve"> </w:t>
      </w:r>
      <w:r>
        <w:t>zápatí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dvojité</w:t>
      </w:r>
      <w:r>
        <w:rPr>
          <w:spacing w:val="14"/>
        </w:rPr>
        <w:t xml:space="preserve"> </w:t>
      </w:r>
      <w:r>
        <w:t>mezery).</w:t>
      </w:r>
      <w:r>
        <w:rPr>
          <w:spacing w:val="14"/>
        </w:rPr>
        <w:t xml:space="preserve"> </w:t>
      </w:r>
      <w:r>
        <w:t>Práce</w:t>
      </w:r>
      <w:r>
        <w:rPr>
          <w:spacing w:val="14"/>
        </w:rPr>
        <w:t xml:space="preserve"> </w:t>
      </w:r>
      <w:r>
        <w:t>mu</w:t>
      </w:r>
      <w:r w:rsidR="007554E6">
        <w:t>sí</w:t>
      </w:r>
      <w:r w:rsidR="008A74FF">
        <w:t xml:space="preserve"> vycházet z jednoho tematického okruhu (viz výše). Data a způsob odevzdání jsou určeny v podmínkách pro získání zápočtu. Nicméně sledujte i poznámky v SIS – například proto, že ne každý zkoušející vyžaduje odevzdání tištěné </w:t>
      </w:r>
      <w:r w:rsidR="008A74FF">
        <w:lastRenderedPageBreak/>
        <w:t>verze před samotným zápočtem.</w:t>
      </w:r>
    </w:p>
    <w:p w:rsidR="008A74FF" w:rsidRPr="003B0E68" w:rsidRDefault="003B0E68" w:rsidP="003B0E68">
      <w:pPr>
        <w:spacing w:before="120" w:after="120"/>
        <w:ind w:left="142"/>
        <w:rPr>
          <w:sz w:val="19"/>
        </w:rPr>
      </w:pPr>
      <w:r>
        <w:rPr>
          <w:color w:val="EC1C29"/>
          <w:sz w:val="24"/>
        </w:rPr>
        <w:t>T</w:t>
      </w:r>
      <w:r>
        <w:rPr>
          <w:color w:val="EC1C29"/>
          <w:sz w:val="19"/>
        </w:rPr>
        <w:t>IPY A TRIKY</w:t>
      </w:r>
    </w:p>
    <w:p w:rsidR="008A74FF" w:rsidRDefault="008A74FF" w:rsidP="008A74FF">
      <w:pPr>
        <w:pStyle w:val="Odstavecseseznamem"/>
        <w:numPr>
          <w:ilvl w:val="0"/>
          <w:numId w:val="8"/>
        </w:numPr>
      </w:pPr>
      <w:r>
        <w:t>Vaše práce se má zabývat problémem v bioetice. Pokud si nejste jistí, tak jste to pravděpodobně s medicínskými informacemi přehnali.</w:t>
      </w:r>
    </w:p>
    <w:p w:rsidR="008A74FF" w:rsidRDefault="008A74FF" w:rsidP="008A74FF">
      <w:pPr>
        <w:pStyle w:val="Odstavecseseznamem"/>
        <w:numPr>
          <w:ilvl w:val="0"/>
          <w:numId w:val="8"/>
        </w:numPr>
      </w:pPr>
      <w:r>
        <w:t>Pokud nevíte, je dobré se poradit s kvalitními zveřejněnými esejemi z minulých let. Ale pozor, některé nároky se mohly změnit.</w:t>
      </w:r>
    </w:p>
    <w:p w:rsidR="008A74FF" w:rsidRDefault="008A74FF" w:rsidP="008A74FF">
      <w:pPr>
        <w:pStyle w:val="Odstavecseseznamem"/>
        <w:numPr>
          <w:ilvl w:val="0"/>
          <w:numId w:val="8"/>
        </w:numPr>
      </w:pPr>
      <w:r>
        <w:t>Nezanedbejte esej. Kvalifikované hodnocení zápočtu může zásadně ovlivnit náročnost a hodnocení zkoušky v letním semestru.</w:t>
      </w:r>
    </w:p>
    <w:p w:rsidR="008A74FF" w:rsidRDefault="008A74FF" w:rsidP="008A74FF">
      <w:pPr>
        <w:pStyle w:val="Odstavecseseznamem"/>
        <w:numPr>
          <w:ilvl w:val="0"/>
          <w:numId w:val="8"/>
        </w:numPr>
      </w:pPr>
      <w:r>
        <w:t>Ke konzultaci posílejte jen finální verze esejí. Opakované konzultace ze strany hodnotitelů nejsou v žádném případě samozřejmostí.</w:t>
      </w:r>
    </w:p>
    <w:p w:rsidR="008A74FF" w:rsidRDefault="008A74FF" w:rsidP="00074F24">
      <w:pPr>
        <w:pStyle w:val="Odstavecseseznamem"/>
        <w:numPr>
          <w:ilvl w:val="0"/>
          <w:numId w:val="8"/>
        </w:numPr>
      </w:pPr>
      <w:r>
        <w:t>Chcete-li předejít obtížím, držte se APA.</w:t>
      </w:r>
    </w:p>
    <w:p w:rsidR="008A74FF" w:rsidRDefault="008A74FF" w:rsidP="00074F24">
      <w:pPr>
        <w:pStyle w:val="Odstavecseseznamem"/>
        <w:numPr>
          <w:ilvl w:val="0"/>
          <w:numId w:val="8"/>
        </w:numPr>
      </w:pPr>
      <w:r>
        <w:t>Než práci odešlete, ujistěte se, že máte jak citace v textu, tak v seznamu literatury. Co je v textu, je v seznamu a naopak. Do seznamu se nikdy nepíše zdroj, který nebyl citován. Současně citace v textu a v seznamu musí být ve stejném citačním „jazyku“. V případě APA abecedně.</w:t>
      </w:r>
    </w:p>
    <w:p w:rsidR="005F461C" w:rsidRPr="003B0E68" w:rsidRDefault="005F461C" w:rsidP="005F461C">
      <w:pPr>
        <w:spacing w:before="120" w:after="120"/>
        <w:ind w:left="142"/>
        <w:rPr>
          <w:sz w:val="19"/>
        </w:rPr>
      </w:pPr>
      <w:r>
        <w:rPr>
          <w:color w:val="EC1C29"/>
          <w:sz w:val="24"/>
        </w:rPr>
        <w:t>C</w:t>
      </w:r>
      <w:r>
        <w:rPr>
          <w:color w:val="EC1C29"/>
          <w:sz w:val="19"/>
        </w:rPr>
        <w:t>ITOVANÁ LITERATURA</w:t>
      </w:r>
    </w:p>
    <w:p w:rsidR="005F461C" w:rsidRDefault="005F461C" w:rsidP="005F461C">
      <w:pPr>
        <w:pStyle w:val="Zkladntext"/>
        <w:spacing w:before="120" w:after="120" w:line="259" w:lineRule="auto"/>
        <w:ind w:right="134"/>
        <w:jc w:val="left"/>
      </w:pPr>
      <w:r>
        <w:t xml:space="preserve">2. LF UK. (2017). </w:t>
      </w:r>
      <w:r w:rsidRPr="00B256B5">
        <w:rPr>
          <w:i/>
        </w:rPr>
        <w:t>Logomanuál</w:t>
      </w:r>
      <w:r>
        <w:t>. Praha: 2. LF UK. Načteno z</w:t>
      </w:r>
      <w:r w:rsidR="00C57044">
        <w:t>:</w:t>
      </w:r>
      <w:r w:rsidR="008003EF">
        <w:t xml:space="preserve"> </w:t>
      </w:r>
      <w:r>
        <w:t>https://www.lf2.cuni.cz/dokumenty/jednotny-vizualni-styl</w:t>
      </w:r>
    </w:p>
    <w:p w:rsidR="005F461C" w:rsidRDefault="005F461C" w:rsidP="005F461C">
      <w:pPr>
        <w:pStyle w:val="Zkladntext"/>
        <w:spacing w:before="120" w:after="120" w:line="259" w:lineRule="auto"/>
        <w:ind w:right="134"/>
        <w:jc w:val="left"/>
      </w:pPr>
      <w:r>
        <w:t xml:space="preserve">American Psychological Association. (2020). </w:t>
      </w:r>
      <w:r w:rsidRPr="00B256B5">
        <w:rPr>
          <w:i/>
        </w:rPr>
        <w:t>Publication manual of the American Psychological Association</w:t>
      </w:r>
      <w:r>
        <w:t xml:space="preserve"> (7. vyd.). Washington: DC: American Psychological Association.</w:t>
      </w:r>
      <w:r w:rsidR="008003EF">
        <w:t xml:space="preserve"> Též online, načteno z</w:t>
      </w:r>
      <w:r w:rsidR="00C57044">
        <w:t xml:space="preserve">: </w:t>
      </w:r>
      <w:r w:rsidR="008003EF" w:rsidRPr="008003EF">
        <w:t>https://apastyle.apa.org/</w:t>
      </w:r>
    </w:p>
    <w:p w:rsidR="00C57044" w:rsidRDefault="00C57044" w:rsidP="005F461C">
      <w:pPr>
        <w:pStyle w:val="Zkladntext"/>
        <w:spacing w:before="120" w:after="120" w:line="259" w:lineRule="auto"/>
        <w:ind w:right="134"/>
        <w:jc w:val="left"/>
      </w:pPr>
      <w:r w:rsidRPr="00C57044">
        <w:t xml:space="preserve">Lingea, s. r. o. (2023). </w:t>
      </w:r>
      <w:r w:rsidRPr="00C57044">
        <w:rPr>
          <w:i/>
        </w:rPr>
        <w:t>Pravidla českého pravopisu</w:t>
      </w:r>
      <w:r w:rsidRPr="00C57044">
        <w:t xml:space="preserve"> (3.</w:t>
      </w:r>
      <w:r>
        <w:t> </w:t>
      </w:r>
      <w:r w:rsidRPr="00C57044">
        <w:t>vydání). Lingea.</w:t>
      </w:r>
    </w:p>
    <w:p w:rsidR="005F461C" w:rsidRDefault="005F461C" w:rsidP="007E7853">
      <w:pPr>
        <w:pStyle w:val="Zkladntext"/>
        <w:spacing w:before="120" w:after="120" w:line="259" w:lineRule="auto"/>
        <w:ind w:left="142" w:right="134"/>
        <w:jc w:val="left"/>
      </w:pPr>
      <w:r>
        <w:t>McCandless, D. (2012). Argumentační fauly. (M. Picha,</w:t>
      </w:r>
      <w:r w:rsidR="00B256B5">
        <w:t xml:space="preserve"> </w:t>
      </w:r>
      <w:r>
        <w:t>Redaktor)</w:t>
      </w:r>
      <w:r w:rsidR="00B256B5">
        <w:t>.</w:t>
      </w:r>
      <w:r>
        <w:t xml:space="preserve"> Načteno</w:t>
      </w:r>
      <w:r w:rsidR="00B256B5">
        <w:t xml:space="preserve"> </w:t>
      </w:r>
      <w:r>
        <w:t>z</w:t>
      </w:r>
      <w:r w:rsidR="00B256B5">
        <w:t> </w:t>
      </w:r>
      <w:r>
        <w:t>Centrum</w:t>
      </w:r>
      <w:r w:rsidR="00B256B5">
        <w:t xml:space="preserve"> </w:t>
      </w:r>
      <w:r>
        <w:t>občanského</w:t>
      </w:r>
      <w:r w:rsidR="00B256B5">
        <w:t xml:space="preserve"> </w:t>
      </w:r>
      <w:r>
        <w:t xml:space="preserve">vzdělávání: </w:t>
      </w:r>
      <w:r w:rsidR="00B256B5">
        <w:t>h</w:t>
      </w:r>
      <w:r>
        <w:t>ttp://www.obcanskevzdelavani.cz/work/ke- stazeni/argumentacni-fauly-A3-barva.pd</w:t>
      </w:r>
      <w:r w:rsidR="008003EF">
        <w:t>f</w:t>
      </w:r>
    </w:p>
    <w:p w:rsidR="00C57044" w:rsidRDefault="00B256B5" w:rsidP="00C57044">
      <w:pPr>
        <w:pStyle w:val="Zkladntext"/>
        <w:spacing w:before="120" w:after="120" w:line="259" w:lineRule="auto"/>
        <w:ind w:left="142" w:right="134"/>
        <w:jc w:val="left"/>
      </w:pPr>
      <w:r>
        <w:t xml:space="preserve">Perelman, C., &amp; Olbrechts-Tyteca, L. (1971). </w:t>
      </w:r>
      <w:r>
        <w:rPr>
          <w:rStyle w:val="Zdraznn"/>
        </w:rPr>
        <w:t xml:space="preserve">The </w:t>
      </w:r>
      <w:r w:rsidR="007E7853">
        <w:rPr>
          <w:rStyle w:val="Zdraznn"/>
        </w:rPr>
        <w:t>N</w:t>
      </w:r>
      <w:r>
        <w:rPr>
          <w:rStyle w:val="Zdraznn"/>
        </w:rPr>
        <w:t xml:space="preserve">ew </w:t>
      </w:r>
      <w:r w:rsidR="007E7853">
        <w:rPr>
          <w:rStyle w:val="Zdraznn"/>
        </w:rPr>
        <w:t>R</w:t>
      </w:r>
      <w:r>
        <w:rPr>
          <w:rStyle w:val="Zdraznn"/>
        </w:rPr>
        <w:t xml:space="preserve">hetoric: A </w:t>
      </w:r>
      <w:r w:rsidR="007E7853">
        <w:rPr>
          <w:rStyle w:val="Zdraznn"/>
        </w:rPr>
        <w:t>T</w:t>
      </w:r>
      <w:r>
        <w:rPr>
          <w:rStyle w:val="Zdraznn"/>
        </w:rPr>
        <w:t xml:space="preserve">reatise on </w:t>
      </w:r>
      <w:r w:rsidR="007E7853">
        <w:rPr>
          <w:rStyle w:val="Zdraznn"/>
        </w:rPr>
        <w:t>A</w:t>
      </w:r>
      <w:r>
        <w:rPr>
          <w:rStyle w:val="Zdraznn"/>
        </w:rPr>
        <w:t>rgumentation</w:t>
      </w:r>
      <w:r>
        <w:t xml:space="preserve"> (J. Wilkinson &amp; P. Weaver, Trans.). University of Notre Dame Press.</w:t>
      </w:r>
    </w:p>
    <w:p w:rsidR="00C57044" w:rsidRDefault="00C57044" w:rsidP="00C57044">
      <w:pPr>
        <w:pStyle w:val="Zkladntext"/>
        <w:spacing w:before="120" w:after="120" w:line="259" w:lineRule="auto"/>
        <w:ind w:left="142" w:right="134"/>
        <w:jc w:val="left"/>
        <w:sectPr w:rsidR="00C57044">
          <w:headerReference w:type="default" r:id="rId16"/>
          <w:footerReference w:type="default" r:id="rId17"/>
          <w:type w:val="continuous"/>
          <w:pgSz w:w="11910" w:h="16840"/>
          <w:pgMar w:top="320" w:right="580" w:bottom="620" w:left="580" w:header="708" w:footer="708" w:gutter="0"/>
          <w:cols w:num="2" w:space="708" w:equalWidth="0">
            <w:col w:w="5247" w:space="157"/>
            <w:col w:w="5346"/>
          </w:cols>
        </w:sectPr>
      </w:pPr>
      <w:r w:rsidRPr="00C57044">
        <w:t xml:space="preserve">Ústav pro jazyk český AV ČR. (n. d.). </w:t>
      </w:r>
      <w:r w:rsidRPr="00C57044">
        <w:rPr>
          <w:i/>
        </w:rPr>
        <w:t>Internetová jazyková příručka</w:t>
      </w:r>
      <w:r w:rsidRPr="00C57044">
        <w:t>. Načteno z: https://prirucka.ujc.cas.cz</w:t>
      </w:r>
    </w:p>
    <w:p w:rsidR="00E54C55" w:rsidRDefault="00E54C55" w:rsidP="001A497F">
      <w:pPr>
        <w:tabs>
          <w:tab w:val="left" w:pos="1805"/>
          <w:tab w:val="left" w:pos="2193"/>
          <w:tab w:val="left" w:pos="3157"/>
          <w:tab w:val="left" w:pos="4366"/>
        </w:tabs>
        <w:spacing w:before="120" w:after="120" w:line="256" w:lineRule="auto"/>
        <w:ind w:right="5542"/>
        <w:rPr>
          <w:sz w:val="18"/>
        </w:rPr>
      </w:pPr>
    </w:p>
    <w:sectPr w:rsidR="00E54C55">
      <w:pgSz w:w="11910" w:h="16840"/>
      <w:pgMar w:top="600" w:right="580" w:bottom="620" w:left="580" w:header="415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38" w:rsidRDefault="00BB0638">
      <w:r>
        <w:separator/>
      </w:r>
    </w:p>
  </w:endnote>
  <w:endnote w:type="continuationSeparator" w:id="0">
    <w:p w:rsidR="00BB0638" w:rsidRDefault="00BB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9F" w:rsidRDefault="00C21A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A8" w:rsidRDefault="00AD15A8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5312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10285730</wp:posOffset>
              </wp:positionV>
              <wp:extent cx="139065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5A8" w:rsidRDefault="00AD15A8">
                          <w:pPr>
                            <w:pStyle w:val="Zkladntext"/>
                            <w:spacing w:line="243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25pt;margin-top:809.9pt;width:10.95pt;height:13.05pt;z-index:-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mYqw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" filled="f" stroked="f">
              <v:textbox inset="0,0,0,0">
                <w:txbxContent>
                  <w:p w:rsidR="00AD15A8" w:rsidRDefault="00AD15A8">
                    <w:pPr>
                      <w:pStyle w:val="Zkladntext"/>
                      <w:spacing w:line="243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7E7E7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9F" w:rsidRDefault="00C21A9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A8" w:rsidRDefault="00AD15A8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7360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10285730</wp:posOffset>
              </wp:positionV>
              <wp:extent cx="1492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5A8" w:rsidRDefault="00AD15A8">
                          <w:pPr>
                            <w:pStyle w:val="Zkladntext"/>
                            <w:spacing w:line="243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1A9F">
                            <w:rPr>
                              <w:noProof/>
                              <w:color w:val="7E7E7E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9pt;margin-top:809.9pt;width:11.75pt;height:13.05pt;z-index:-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j/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" filled="f" stroked="f">
              <v:textbox inset="0,0,0,0">
                <w:txbxContent>
                  <w:p w:rsidR="00AD15A8" w:rsidRDefault="00AD15A8">
                    <w:pPr>
                      <w:pStyle w:val="Zkladntext"/>
                      <w:spacing w:line="243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7E7E7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1A9F">
                      <w:rPr>
                        <w:noProof/>
                        <w:color w:val="7E7E7E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38" w:rsidRDefault="00BB0638">
      <w:r>
        <w:separator/>
      </w:r>
    </w:p>
  </w:footnote>
  <w:footnote w:type="continuationSeparator" w:id="0">
    <w:p w:rsidR="00BB0638" w:rsidRDefault="00BB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9F" w:rsidRDefault="00C21A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D6" w:rsidRDefault="00265ED6" w:rsidP="00265ED6">
    <w:pPr>
      <w:spacing w:before="120" w:after="120"/>
      <w:ind w:left="140" w:right="6528"/>
      <w:rPr>
        <w:sz w:val="16"/>
      </w:rPr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37249CAE" wp14:editId="129B9B73">
          <wp:simplePos x="0" y="0"/>
          <wp:positionH relativeFrom="margin">
            <wp:align>right</wp:align>
          </wp:positionH>
          <wp:positionV relativeFrom="paragraph">
            <wp:posOffset>-153670</wp:posOffset>
          </wp:positionV>
          <wp:extent cx="694055" cy="867410"/>
          <wp:effectExtent l="0" t="0" r="0" b="8890"/>
          <wp:wrapTight wrapText="bothSides">
            <wp:wrapPolygon edited="0">
              <wp:start x="5929" y="0"/>
              <wp:lineTo x="0" y="2372"/>
              <wp:lineTo x="0" y="11859"/>
              <wp:lineTo x="1186" y="21347"/>
              <wp:lineTo x="19565" y="21347"/>
              <wp:lineTo x="18379" y="15180"/>
              <wp:lineTo x="20750" y="12808"/>
              <wp:lineTo x="20750" y="3321"/>
              <wp:lineTo x="14822" y="0"/>
              <wp:lineTo x="5929" y="0"/>
            </wp:wrapPolygon>
          </wp:wrapTight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055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Ústav lékařské etiky a humanitních základů medicíny 2. LF UK Předmět: Bioetika a psychologie I., 2024/2025</w:t>
    </w:r>
  </w:p>
  <w:p w:rsidR="00265ED6" w:rsidRDefault="00265ED6" w:rsidP="00265ED6">
    <w:pPr>
      <w:spacing w:before="120" w:after="120"/>
      <w:ind w:left="140"/>
      <w:rPr>
        <w:sz w:val="16"/>
      </w:rPr>
    </w:pPr>
    <w:r>
      <w:rPr>
        <w:sz w:val="16"/>
      </w:rPr>
      <w:t>Počet znaků (slov): 17 302 (2547)</w:t>
    </w:r>
  </w:p>
  <w:p w:rsidR="00265ED6" w:rsidRPr="00265ED6" w:rsidRDefault="00265ED6" w:rsidP="00265ED6">
    <w:pPr>
      <w:spacing w:before="120" w:after="120"/>
      <w:ind w:left="140"/>
      <w:rPr>
        <w:sz w:val="16"/>
      </w:rPr>
    </w:pPr>
    <w:r>
      <w:rPr>
        <w:sz w:val="16"/>
      </w:rPr>
      <w:t xml:space="preserve">Doporučená citace: Škoda, J., &amp; Straka, B. (2023). </w:t>
    </w:r>
    <w:r>
      <w:rPr>
        <w:i/>
        <w:sz w:val="16"/>
      </w:rPr>
      <w:t xml:space="preserve">Jak psát akademickou esej. </w:t>
    </w:r>
    <w:r>
      <w:rPr>
        <w:sz w:val="16"/>
      </w:rPr>
      <w:t>Praha: 2. LF UK.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D6" w:rsidRDefault="00265ED6" w:rsidP="00265ED6">
    <w:pPr>
      <w:ind w:left="142" w:right="6528"/>
      <w:rPr>
        <w:sz w:val="16"/>
      </w:rPr>
    </w:pPr>
    <w:r>
      <w:rPr>
        <w:sz w:val="16"/>
      </w:rPr>
      <w:t xml:space="preserve">Ústav lékařské etiky a humanitních základů medicíny 2. LF UK Předmět: </w:t>
    </w:r>
    <w:r w:rsidR="00C21A9F">
      <w:rPr>
        <w:sz w:val="16"/>
      </w:rPr>
      <w:t>Etika, sociologie a filozofie ve zdravotnictví</w:t>
    </w:r>
    <w:bookmarkStart w:id="0" w:name="_GoBack"/>
    <w:bookmarkEnd w:id="0"/>
    <w:r>
      <w:rPr>
        <w:sz w:val="16"/>
      </w:rPr>
      <w:t>, 202</w:t>
    </w:r>
    <w:r w:rsidR="00546AFC">
      <w:rPr>
        <w:sz w:val="16"/>
      </w:rPr>
      <w:t>5</w:t>
    </w:r>
    <w:r>
      <w:rPr>
        <w:sz w:val="16"/>
      </w:rPr>
      <w:t>/202</w:t>
    </w:r>
    <w:r w:rsidR="00546AFC">
      <w:rPr>
        <w:sz w:val="16"/>
      </w:rPr>
      <w:t>6</w:t>
    </w:r>
  </w:p>
  <w:p w:rsidR="00265ED6" w:rsidRDefault="00265ED6" w:rsidP="00265ED6">
    <w:pPr>
      <w:ind w:left="142"/>
      <w:rPr>
        <w:sz w:val="16"/>
      </w:rPr>
    </w:pPr>
    <w:r>
      <w:rPr>
        <w:sz w:val="16"/>
      </w:rPr>
      <w:t xml:space="preserve">Počet znaků (slov): 17 </w:t>
    </w:r>
    <w:r w:rsidR="00546AFC">
      <w:rPr>
        <w:sz w:val="16"/>
      </w:rPr>
      <w:t>429</w:t>
    </w:r>
    <w:r>
      <w:rPr>
        <w:sz w:val="16"/>
      </w:rPr>
      <w:t xml:space="preserve"> (25</w:t>
    </w:r>
    <w:r w:rsidR="00546AFC">
      <w:rPr>
        <w:sz w:val="16"/>
      </w:rPr>
      <w:t>37</w:t>
    </w:r>
    <w:r>
      <w:rPr>
        <w:sz w:val="16"/>
      </w:rPr>
      <w:t>)</w:t>
    </w:r>
  </w:p>
  <w:p w:rsidR="00265ED6" w:rsidRPr="00265ED6" w:rsidRDefault="00265ED6" w:rsidP="00265ED6">
    <w:pPr>
      <w:ind w:left="142"/>
      <w:rPr>
        <w:sz w:val="16"/>
      </w:rPr>
    </w:pPr>
    <w:r>
      <w:rPr>
        <w:sz w:val="16"/>
      </w:rPr>
      <w:t xml:space="preserve">Doporučená citace: </w:t>
    </w:r>
    <w:r w:rsidR="001A497F">
      <w:rPr>
        <w:sz w:val="16"/>
      </w:rPr>
      <w:t xml:space="preserve">Andreas, P. &amp; </w:t>
    </w:r>
    <w:r>
      <w:rPr>
        <w:sz w:val="16"/>
      </w:rPr>
      <w:t>Škoda, J. (202</w:t>
    </w:r>
    <w:r w:rsidR="001A497F">
      <w:rPr>
        <w:sz w:val="16"/>
      </w:rPr>
      <w:t>5</w:t>
    </w:r>
    <w:r>
      <w:rPr>
        <w:sz w:val="16"/>
      </w:rPr>
      <w:t xml:space="preserve">). </w:t>
    </w:r>
    <w:r>
      <w:rPr>
        <w:i/>
        <w:sz w:val="16"/>
      </w:rPr>
      <w:t xml:space="preserve">Jak psát akademickou esej. </w:t>
    </w:r>
    <w:r>
      <w:rPr>
        <w:sz w:val="16"/>
      </w:rPr>
      <w:t>Praha: 2. LF UK.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A8" w:rsidRDefault="00AD15A8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6336" behindDoc="1" locked="0" layoutInCell="1" allowOverlap="1">
              <wp:simplePos x="0" y="0"/>
              <wp:positionH relativeFrom="page">
                <wp:posOffset>5788660</wp:posOffset>
              </wp:positionH>
              <wp:positionV relativeFrom="page">
                <wp:posOffset>263525</wp:posOffset>
              </wp:positionV>
              <wp:extent cx="132778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5A8" w:rsidRDefault="00AD15A8">
                          <w:pPr>
                            <w:spacing w:line="202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18"/>
                            </w:rPr>
                            <w:t>Jak psát akademickou esej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5.8pt;margin-top:20.75pt;width:104.55pt;height:11pt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yk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" filled="f" stroked="f">
              <v:textbox inset="0,0,0,0">
                <w:txbxContent>
                  <w:p w:rsidR="00AD15A8" w:rsidRDefault="00AD15A8">
                    <w:pPr>
                      <w:spacing w:line="202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7E7E7E"/>
                        <w:sz w:val="18"/>
                      </w:rPr>
                      <w:t>Jak psát akademickou esej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1EF"/>
    <w:multiLevelType w:val="hybridMultilevel"/>
    <w:tmpl w:val="AC501EA0"/>
    <w:lvl w:ilvl="0" w:tplc="8A42A32E">
      <w:numFmt w:val="bullet"/>
      <w:lvlText w:val="-"/>
      <w:lvlJc w:val="left"/>
      <w:pPr>
        <w:ind w:left="644" w:hanging="360"/>
      </w:pPr>
      <w:rPr>
        <w:rFonts w:ascii="Corbel" w:eastAsia="Corbel" w:hAnsi="Corbel" w:cs="Corbe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D0619C"/>
    <w:multiLevelType w:val="hybridMultilevel"/>
    <w:tmpl w:val="F0EE6A40"/>
    <w:lvl w:ilvl="0" w:tplc="B35C5806">
      <w:start w:val="1"/>
      <w:numFmt w:val="decimal"/>
      <w:lvlText w:val="%1."/>
      <w:lvlJc w:val="left"/>
      <w:pPr>
        <w:ind w:left="860" w:hanging="360"/>
      </w:pPr>
      <w:rPr>
        <w:rFonts w:ascii="Corbel" w:eastAsia="Corbel" w:hAnsi="Corbel" w:cs="Corbel" w:hint="default"/>
        <w:spacing w:val="-1"/>
        <w:w w:val="100"/>
        <w:sz w:val="22"/>
        <w:szCs w:val="22"/>
        <w:lang w:val="cs-CZ" w:eastAsia="cs-CZ" w:bidi="cs-CZ"/>
      </w:rPr>
    </w:lvl>
    <w:lvl w:ilvl="1" w:tplc="7908C880">
      <w:numFmt w:val="bullet"/>
      <w:lvlText w:val="•"/>
      <w:lvlJc w:val="left"/>
      <w:pPr>
        <w:ind w:left="1308" w:hanging="360"/>
      </w:pPr>
      <w:rPr>
        <w:rFonts w:hint="default"/>
        <w:lang w:val="cs-CZ" w:eastAsia="cs-CZ" w:bidi="cs-CZ"/>
      </w:rPr>
    </w:lvl>
    <w:lvl w:ilvl="2" w:tplc="82186CC0">
      <w:numFmt w:val="bullet"/>
      <w:lvlText w:val="•"/>
      <w:lvlJc w:val="left"/>
      <w:pPr>
        <w:ind w:left="1756" w:hanging="360"/>
      </w:pPr>
      <w:rPr>
        <w:rFonts w:hint="default"/>
        <w:lang w:val="cs-CZ" w:eastAsia="cs-CZ" w:bidi="cs-CZ"/>
      </w:rPr>
    </w:lvl>
    <w:lvl w:ilvl="3" w:tplc="67848C4E">
      <w:numFmt w:val="bullet"/>
      <w:lvlText w:val="•"/>
      <w:lvlJc w:val="left"/>
      <w:pPr>
        <w:ind w:left="2204" w:hanging="360"/>
      </w:pPr>
      <w:rPr>
        <w:rFonts w:hint="default"/>
        <w:lang w:val="cs-CZ" w:eastAsia="cs-CZ" w:bidi="cs-CZ"/>
      </w:rPr>
    </w:lvl>
    <w:lvl w:ilvl="4" w:tplc="FDB0EF5A">
      <w:numFmt w:val="bullet"/>
      <w:lvlText w:val="•"/>
      <w:lvlJc w:val="left"/>
      <w:pPr>
        <w:ind w:left="2653" w:hanging="360"/>
      </w:pPr>
      <w:rPr>
        <w:rFonts w:hint="default"/>
        <w:lang w:val="cs-CZ" w:eastAsia="cs-CZ" w:bidi="cs-CZ"/>
      </w:rPr>
    </w:lvl>
    <w:lvl w:ilvl="5" w:tplc="DD14E72E">
      <w:numFmt w:val="bullet"/>
      <w:lvlText w:val="•"/>
      <w:lvlJc w:val="left"/>
      <w:pPr>
        <w:ind w:left="3101" w:hanging="360"/>
      </w:pPr>
      <w:rPr>
        <w:rFonts w:hint="default"/>
        <w:lang w:val="cs-CZ" w:eastAsia="cs-CZ" w:bidi="cs-CZ"/>
      </w:rPr>
    </w:lvl>
    <w:lvl w:ilvl="6" w:tplc="4D96F9C8">
      <w:numFmt w:val="bullet"/>
      <w:lvlText w:val="•"/>
      <w:lvlJc w:val="left"/>
      <w:pPr>
        <w:ind w:left="3549" w:hanging="360"/>
      </w:pPr>
      <w:rPr>
        <w:rFonts w:hint="default"/>
        <w:lang w:val="cs-CZ" w:eastAsia="cs-CZ" w:bidi="cs-CZ"/>
      </w:rPr>
    </w:lvl>
    <w:lvl w:ilvl="7" w:tplc="1DC2E4F0">
      <w:numFmt w:val="bullet"/>
      <w:lvlText w:val="•"/>
      <w:lvlJc w:val="left"/>
      <w:pPr>
        <w:ind w:left="3997" w:hanging="360"/>
      </w:pPr>
      <w:rPr>
        <w:rFonts w:hint="default"/>
        <w:lang w:val="cs-CZ" w:eastAsia="cs-CZ" w:bidi="cs-CZ"/>
      </w:rPr>
    </w:lvl>
    <w:lvl w:ilvl="8" w:tplc="80A25B72">
      <w:numFmt w:val="bullet"/>
      <w:lvlText w:val="•"/>
      <w:lvlJc w:val="left"/>
      <w:pPr>
        <w:ind w:left="4446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088F0DAE"/>
    <w:multiLevelType w:val="hybridMultilevel"/>
    <w:tmpl w:val="DFCE6BAA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27B048C"/>
    <w:multiLevelType w:val="hybridMultilevel"/>
    <w:tmpl w:val="38BA966C"/>
    <w:lvl w:ilvl="0" w:tplc="281E7E2E">
      <w:start w:val="1"/>
      <w:numFmt w:val="decimal"/>
      <w:lvlText w:val="%1."/>
      <w:lvlJc w:val="left"/>
      <w:pPr>
        <w:ind w:left="718" w:hanging="5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390994"/>
    <w:multiLevelType w:val="hybridMultilevel"/>
    <w:tmpl w:val="69623F8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7C136CD"/>
    <w:multiLevelType w:val="hybridMultilevel"/>
    <w:tmpl w:val="48369FEC"/>
    <w:lvl w:ilvl="0" w:tplc="040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4296475F"/>
    <w:multiLevelType w:val="hybridMultilevel"/>
    <w:tmpl w:val="11BEF438"/>
    <w:lvl w:ilvl="0" w:tplc="040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4BB06DF3"/>
    <w:multiLevelType w:val="hybridMultilevel"/>
    <w:tmpl w:val="C9C8B9E2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4F5C442A"/>
    <w:multiLevelType w:val="hybridMultilevel"/>
    <w:tmpl w:val="976C8F2C"/>
    <w:lvl w:ilvl="0" w:tplc="381E2CF2">
      <w:start w:val="2"/>
      <w:numFmt w:val="decimal"/>
      <w:lvlText w:val="%1."/>
      <w:lvlJc w:val="left"/>
      <w:pPr>
        <w:ind w:left="314" w:hanging="175"/>
      </w:pPr>
      <w:rPr>
        <w:rFonts w:ascii="Corbel" w:eastAsia="Corbel" w:hAnsi="Corbel" w:cs="Corbel" w:hint="default"/>
        <w:i/>
        <w:spacing w:val="-1"/>
        <w:w w:val="100"/>
        <w:sz w:val="18"/>
        <w:szCs w:val="18"/>
        <w:lang w:val="cs-CZ" w:eastAsia="cs-CZ" w:bidi="cs-CZ"/>
      </w:rPr>
    </w:lvl>
    <w:lvl w:ilvl="1" w:tplc="AFE68AC0">
      <w:start w:val="1"/>
      <w:numFmt w:val="decimal"/>
      <w:lvlText w:val="%2."/>
      <w:lvlJc w:val="left"/>
      <w:pPr>
        <w:ind w:left="860" w:hanging="360"/>
      </w:pPr>
      <w:rPr>
        <w:rFonts w:ascii="Corbel" w:eastAsia="Corbel" w:hAnsi="Corbel" w:cs="Corbel" w:hint="default"/>
        <w:spacing w:val="-1"/>
        <w:w w:val="100"/>
        <w:sz w:val="22"/>
        <w:szCs w:val="22"/>
        <w:lang w:val="cs-CZ" w:eastAsia="cs-CZ" w:bidi="cs-CZ"/>
      </w:rPr>
    </w:lvl>
    <w:lvl w:ilvl="2" w:tplc="649052C6">
      <w:numFmt w:val="bullet"/>
      <w:lvlText w:val="•"/>
      <w:lvlJc w:val="left"/>
      <w:pPr>
        <w:ind w:left="1358" w:hanging="360"/>
      </w:pPr>
      <w:rPr>
        <w:rFonts w:hint="default"/>
        <w:lang w:val="cs-CZ" w:eastAsia="cs-CZ" w:bidi="cs-CZ"/>
      </w:rPr>
    </w:lvl>
    <w:lvl w:ilvl="3" w:tplc="FE98D3EA">
      <w:numFmt w:val="bullet"/>
      <w:lvlText w:val="•"/>
      <w:lvlJc w:val="left"/>
      <w:pPr>
        <w:ind w:left="1856" w:hanging="360"/>
      </w:pPr>
      <w:rPr>
        <w:rFonts w:hint="default"/>
        <w:lang w:val="cs-CZ" w:eastAsia="cs-CZ" w:bidi="cs-CZ"/>
      </w:rPr>
    </w:lvl>
    <w:lvl w:ilvl="4" w:tplc="5AC8296C">
      <w:numFmt w:val="bullet"/>
      <w:lvlText w:val="•"/>
      <w:lvlJc w:val="left"/>
      <w:pPr>
        <w:ind w:left="2354" w:hanging="360"/>
      </w:pPr>
      <w:rPr>
        <w:rFonts w:hint="default"/>
        <w:lang w:val="cs-CZ" w:eastAsia="cs-CZ" w:bidi="cs-CZ"/>
      </w:rPr>
    </w:lvl>
    <w:lvl w:ilvl="5" w:tplc="67BE6E0A">
      <w:numFmt w:val="bullet"/>
      <w:lvlText w:val="•"/>
      <w:lvlJc w:val="left"/>
      <w:pPr>
        <w:ind w:left="2852" w:hanging="360"/>
      </w:pPr>
      <w:rPr>
        <w:rFonts w:hint="default"/>
        <w:lang w:val="cs-CZ" w:eastAsia="cs-CZ" w:bidi="cs-CZ"/>
      </w:rPr>
    </w:lvl>
    <w:lvl w:ilvl="6" w:tplc="EB4EC368">
      <w:numFmt w:val="bullet"/>
      <w:lvlText w:val="•"/>
      <w:lvlJc w:val="left"/>
      <w:pPr>
        <w:ind w:left="3350" w:hanging="360"/>
      </w:pPr>
      <w:rPr>
        <w:rFonts w:hint="default"/>
        <w:lang w:val="cs-CZ" w:eastAsia="cs-CZ" w:bidi="cs-CZ"/>
      </w:rPr>
    </w:lvl>
    <w:lvl w:ilvl="7" w:tplc="E47C03F8">
      <w:numFmt w:val="bullet"/>
      <w:lvlText w:val="•"/>
      <w:lvlJc w:val="left"/>
      <w:pPr>
        <w:ind w:left="3848" w:hanging="360"/>
      </w:pPr>
      <w:rPr>
        <w:rFonts w:hint="default"/>
        <w:lang w:val="cs-CZ" w:eastAsia="cs-CZ" w:bidi="cs-CZ"/>
      </w:rPr>
    </w:lvl>
    <w:lvl w:ilvl="8" w:tplc="83A25FD4">
      <w:numFmt w:val="bullet"/>
      <w:lvlText w:val="•"/>
      <w:lvlJc w:val="left"/>
      <w:pPr>
        <w:ind w:left="4346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5811554D"/>
    <w:multiLevelType w:val="hybridMultilevel"/>
    <w:tmpl w:val="8996E010"/>
    <w:lvl w:ilvl="0" w:tplc="040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5E50688D"/>
    <w:multiLevelType w:val="hybridMultilevel"/>
    <w:tmpl w:val="8B3AB968"/>
    <w:lvl w:ilvl="0" w:tplc="040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6B403FE9"/>
    <w:multiLevelType w:val="hybridMultilevel"/>
    <w:tmpl w:val="3DAEAA0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8A638B6"/>
    <w:multiLevelType w:val="hybridMultilevel"/>
    <w:tmpl w:val="C2BC4E80"/>
    <w:lvl w:ilvl="0" w:tplc="8A42A32E">
      <w:numFmt w:val="bullet"/>
      <w:lvlText w:val="-"/>
      <w:lvlJc w:val="left"/>
      <w:pPr>
        <w:ind w:left="502" w:hanging="360"/>
      </w:pPr>
      <w:rPr>
        <w:rFonts w:ascii="Corbel" w:eastAsia="Corbel" w:hAnsi="Corbel" w:cs="Corbe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55"/>
    <w:rsid w:val="00033A4E"/>
    <w:rsid w:val="00074F24"/>
    <w:rsid w:val="00080CBA"/>
    <w:rsid w:val="000E2F88"/>
    <w:rsid w:val="00143394"/>
    <w:rsid w:val="001A497F"/>
    <w:rsid w:val="001B3B19"/>
    <w:rsid w:val="001D4776"/>
    <w:rsid w:val="001E0C84"/>
    <w:rsid w:val="001F5446"/>
    <w:rsid w:val="0024266F"/>
    <w:rsid w:val="00265ED6"/>
    <w:rsid w:val="002B67D3"/>
    <w:rsid w:val="002F1724"/>
    <w:rsid w:val="00300689"/>
    <w:rsid w:val="00373CA7"/>
    <w:rsid w:val="003B0E68"/>
    <w:rsid w:val="004779A4"/>
    <w:rsid w:val="004A19E7"/>
    <w:rsid w:val="004D0EBB"/>
    <w:rsid w:val="004F2D0B"/>
    <w:rsid w:val="00546AFC"/>
    <w:rsid w:val="00585DE4"/>
    <w:rsid w:val="005B7F82"/>
    <w:rsid w:val="005F461C"/>
    <w:rsid w:val="005F524A"/>
    <w:rsid w:val="00624D46"/>
    <w:rsid w:val="00631536"/>
    <w:rsid w:val="00647189"/>
    <w:rsid w:val="00663CF7"/>
    <w:rsid w:val="006A3145"/>
    <w:rsid w:val="006C2600"/>
    <w:rsid w:val="006E3E8A"/>
    <w:rsid w:val="006F6A9E"/>
    <w:rsid w:val="007554E6"/>
    <w:rsid w:val="007C4E21"/>
    <w:rsid w:val="007E7853"/>
    <w:rsid w:val="007F67B9"/>
    <w:rsid w:val="008003EF"/>
    <w:rsid w:val="00801E5E"/>
    <w:rsid w:val="00836193"/>
    <w:rsid w:val="0088596A"/>
    <w:rsid w:val="008A74FF"/>
    <w:rsid w:val="008B3EF1"/>
    <w:rsid w:val="008B5037"/>
    <w:rsid w:val="008D1644"/>
    <w:rsid w:val="008E6F90"/>
    <w:rsid w:val="009060A4"/>
    <w:rsid w:val="0090662A"/>
    <w:rsid w:val="00912D8B"/>
    <w:rsid w:val="009179A7"/>
    <w:rsid w:val="00923371"/>
    <w:rsid w:val="00925570"/>
    <w:rsid w:val="0093116B"/>
    <w:rsid w:val="00942302"/>
    <w:rsid w:val="00953AA1"/>
    <w:rsid w:val="009A30ED"/>
    <w:rsid w:val="00A033F4"/>
    <w:rsid w:val="00A1541D"/>
    <w:rsid w:val="00A5663F"/>
    <w:rsid w:val="00A80C5F"/>
    <w:rsid w:val="00AA0B73"/>
    <w:rsid w:val="00AC692C"/>
    <w:rsid w:val="00AD15A8"/>
    <w:rsid w:val="00AE18D4"/>
    <w:rsid w:val="00AE2103"/>
    <w:rsid w:val="00AF78CC"/>
    <w:rsid w:val="00B256B5"/>
    <w:rsid w:val="00BA6BB9"/>
    <w:rsid w:val="00BB0638"/>
    <w:rsid w:val="00BE44AF"/>
    <w:rsid w:val="00BF6B08"/>
    <w:rsid w:val="00C21A9F"/>
    <w:rsid w:val="00C40918"/>
    <w:rsid w:val="00C40C4B"/>
    <w:rsid w:val="00C50B16"/>
    <w:rsid w:val="00C57044"/>
    <w:rsid w:val="00C73546"/>
    <w:rsid w:val="00C92CD8"/>
    <w:rsid w:val="00C97E43"/>
    <w:rsid w:val="00CC550F"/>
    <w:rsid w:val="00CE329C"/>
    <w:rsid w:val="00DE13AE"/>
    <w:rsid w:val="00E15E33"/>
    <w:rsid w:val="00E2753D"/>
    <w:rsid w:val="00E54C55"/>
    <w:rsid w:val="00E60B18"/>
    <w:rsid w:val="00E628E0"/>
    <w:rsid w:val="00E8740B"/>
    <w:rsid w:val="00E91CDD"/>
    <w:rsid w:val="00EA798D"/>
    <w:rsid w:val="00EF2776"/>
    <w:rsid w:val="00F0532E"/>
    <w:rsid w:val="00F82830"/>
    <w:rsid w:val="00FB6B94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C3AE2"/>
  <w15:docId w15:val="{AF328416-D4AE-48D5-BB7C-224B2711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rbel" w:eastAsia="Corbel" w:hAnsi="Corbel" w:cs="Corbe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2"/>
      <w:ind w:left="140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47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0"/>
      <w:jc w:val="both"/>
    </w:pPr>
  </w:style>
  <w:style w:type="paragraph" w:styleId="Odstavecseseznamem">
    <w:name w:val="List Paragraph"/>
    <w:basedOn w:val="Normln"/>
    <w:uiPriority w:val="1"/>
    <w:qFormat/>
    <w:pPr>
      <w:ind w:left="860" w:hanging="360"/>
    </w:pPr>
  </w:style>
  <w:style w:type="paragraph" w:customStyle="1" w:styleId="TableParagraph">
    <w:name w:val="Table Paragraph"/>
    <w:basedOn w:val="Normln"/>
    <w:uiPriority w:val="1"/>
    <w:qFormat/>
    <w:pPr>
      <w:spacing w:line="203" w:lineRule="exact"/>
      <w:ind w:left="115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D47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265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5ED6"/>
    <w:rPr>
      <w:rFonts w:ascii="Corbel" w:eastAsia="Corbel" w:hAnsi="Corbel" w:cs="Corbe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65E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5ED6"/>
    <w:rPr>
      <w:rFonts w:ascii="Corbel" w:eastAsia="Corbel" w:hAnsi="Corbel" w:cs="Corbe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5F524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524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C"/>
    <w:rPr>
      <w:rFonts w:ascii="Segoe UI" w:eastAsia="Corbel" w:hAnsi="Segoe UI" w:cs="Segoe UI"/>
      <w:sz w:val="18"/>
      <w:szCs w:val="18"/>
      <w:lang w:val="cs-CZ" w:eastAsia="cs-CZ" w:bidi="cs-CZ"/>
    </w:rPr>
  </w:style>
  <w:style w:type="character" w:styleId="Zdraznn">
    <w:name w:val="Emphasis"/>
    <w:basedOn w:val="Standardnpsmoodstavce"/>
    <w:uiPriority w:val="20"/>
    <w:qFormat/>
    <w:rsid w:val="00B256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7078-2D0D-4134-AFD5-727C05AD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2685</Words>
  <Characters>15844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Gaeraak</dc:creator>
  <cp:lastModifiedBy>User</cp:lastModifiedBy>
  <cp:revision>2</cp:revision>
  <cp:lastPrinted>2025-10-06T07:28:00Z</cp:lastPrinted>
  <dcterms:created xsi:type="dcterms:W3CDTF">2025-10-06T07:35:00Z</dcterms:created>
  <dcterms:modified xsi:type="dcterms:W3CDTF">2025-10-06T07:35:00Z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2025-06-19T00:00:00Z</vt:filetime>
  </property>
</Properties>
</file>