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F6A8" w14:textId="62C8F5FB" w:rsidR="00FF7C9F" w:rsidRPr="00FF7C9F" w:rsidRDefault="00FF7C9F" w:rsidP="005B69B9">
      <w:pPr>
        <w:pStyle w:val="Nzev"/>
      </w:pPr>
      <w:r w:rsidRPr="00FF7C9F">
        <w:t>Stereotypy světadílů v českém znakovém jazyce</w:t>
      </w:r>
    </w:p>
    <w:p w14:paraId="29AA786E" w14:textId="77777777" w:rsidR="00FF7C9F" w:rsidRPr="00FF7C9F" w:rsidRDefault="00FF7C9F" w:rsidP="005B69B9">
      <w:pPr>
        <w:pStyle w:val="Nadpis1"/>
        <w:rPr>
          <w:bCs/>
        </w:rPr>
      </w:pPr>
      <w:r w:rsidRPr="00FF7C9F">
        <w:t>Úvod</w:t>
      </w:r>
    </w:p>
    <w:p w14:paraId="0BDACEEF" w14:textId="77777777" w:rsidR="00FF7C9F" w:rsidRPr="00FF7C9F" w:rsidRDefault="00FF7C9F" w:rsidP="00FF7C9F">
      <w:r w:rsidRPr="00FF7C9F">
        <w:t>Způsob, jakým lidé vnímají jednotlivé světadíly a jejich obyvatele, bývá často formován různými kulturními a historickými vlivy, na jejichž základě se utváří možné stereotypy vztahující se k daným oblastem (Jirák, 2005). Tyto postoje a vztahy se neodráží pouze v názorech, nýbrž i v jazyce. V této seminární práci se věnujeme jazykovému obrazu všech sedmi světadílů (tj. Evropa, Asie, Afrika, Severní a Jižní Amerika, Austrálie a Antarktida) v českém znakovém jazyce. Severní a Jižní Ameriku jsme pro účely této práce pojaly jako kontinent, jelikož světové strany pro nás nejsou v tomto případě relevantní.</w:t>
      </w:r>
    </w:p>
    <w:p w14:paraId="39EA30E1" w14:textId="4F182820" w:rsidR="00EF4DDB" w:rsidRDefault="00FF7C9F" w:rsidP="00FF7C9F">
      <w:r w:rsidRPr="00FF7C9F">
        <w:t>Naším cílem bylo analyzovat jednotlivé znaky světadílů, zjistit jejich motivaci a zda v sobě nesou nějaké stereotypní představy dané kulturou komunity českých Neslyšících. Pokoušíme se najít všechny varianty znaků používaných pro označení světadílů a zároveň porovnat motivace a stereotypy označení v českém znakovém jazyce a v jazyce českém. </w:t>
      </w:r>
    </w:p>
    <w:p w14:paraId="6CC82E70" w14:textId="77777777" w:rsidR="00EF4DDB" w:rsidRDefault="00EF4DDB">
      <w:r>
        <w:br w:type="page"/>
      </w:r>
    </w:p>
    <w:p w14:paraId="6861F510" w14:textId="77777777" w:rsidR="00FF7C9F" w:rsidRPr="00FF7C9F" w:rsidRDefault="00FF7C9F" w:rsidP="005B69B9">
      <w:pPr>
        <w:pStyle w:val="Nadpis1"/>
        <w:rPr>
          <w:bCs/>
        </w:rPr>
      </w:pPr>
      <w:r w:rsidRPr="00FF7C9F">
        <w:lastRenderedPageBreak/>
        <w:t>Evropa</w:t>
      </w:r>
    </w:p>
    <w:p w14:paraId="1103520A" w14:textId="77777777" w:rsidR="00FF7C9F" w:rsidRPr="00FF7C9F" w:rsidRDefault="00FF7C9F" w:rsidP="00FF7C9F">
      <w:r w:rsidRPr="00FF7C9F">
        <w:t xml:space="preserve">Význam slova </w:t>
      </w:r>
      <w:r w:rsidRPr="00FF7C9F">
        <w:rPr>
          <w:i/>
          <w:iCs/>
        </w:rPr>
        <w:t xml:space="preserve">Evropa </w:t>
      </w:r>
      <w:r w:rsidRPr="00FF7C9F">
        <w:t xml:space="preserve">pochází z akkadského </w:t>
      </w:r>
      <w:r w:rsidRPr="00FF7C9F">
        <w:rPr>
          <w:i/>
          <w:iCs/>
        </w:rPr>
        <w:t xml:space="preserve">ereb </w:t>
      </w:r>
      <w:r w:rsidRPr="00FF7C9F">
        <w:t xml:space="preserve">nebo </w:t>
      </w:r>
      <w:r w:rsidRPr="00FF7C9F">
        <w:rPr>
          <w:i/>
          <w:iCs/>
        </w:rPr>
        <w:t>irib</w:t>
      </w:r>
      <w:r w:rsidRPr="00FF7C9F">
        <w:t xml:space="preserve">, což v překladu znamenalo </w:t>
      </w:r>
      <w:r w:rsidRPr="00FF7C9F">
        <w:rPr>
          <w:i/>
          <w:iCs/>
        </w:rPr>
        <w:t>„země, kde zapadá slunce, západní země“</w:t>
      </w:r>
      <w:r w:rsidRPr="00FF7C9F">
        <w:t>.</w:t>
      </w:r>
      <w:r w:rsidRPr="00FF7C9F">
        <w:rPr>
          <w:i/>
          <w:iCs/>
        </w:rPr>
        <w:t xml:space="preserve">  </w:t>
      </w:r>
      <w:r w:rsidRPr="00FF7C9F">
        <w:t xml:space="preserve">(Lutterer, Kropáček, Huňáček, 1976, s. 85) Z tohoto výkladu lze vyvodit, že slovo </w:t>
      </w:r>
      <w:r w:rsidRPr="00FF7C9F">
        <w:rPr>
          <w:i/>
          <w:iCs/>
        </w:rPr>
        <w:t xml:space="preserve">Evropa </w:t>
      </w:r>
      <w:r w:rsidRPr="00FF7C9F">
        <w:t>vzniklo na základě geografické polohy. </w:t>
      </w:r>
    </w:p>
    <w:p w14:paraId="476EFA56" w14:textId="77777777" w:rsidR="00FF7C9F" w:rsidRPr="00FF7C9F" w:rsidRDefault="00FF7C9F" w:rsidP="00FF7C9F">
      <w:r w:rsidRPr="00FF7C9F">
        <w:t>V českém znakovém jazyce nalezneme hned tři varianty znaku označující Evropu. </w:t>
      </w:r>
    </w:p>
    <w:p w14:paraId="078691A2" w14:textId="390B78EE" w:rsidR="00FF7C9F" w:rsidRPr="00FF7C9F" w:rsidRDefault="00FF7C9F" w:rsidP="00FF7C9F">
      <w:r w:rsidRPr="00FF7C9F">
        <w:t xml:space="preserve">Na </w:t>
      </w:r>
      <w:r w:rsidR="00DD1E95">
        <w:t>obr</w:t>
      </w:r>
      <w:r w:rsidRPr="00FF7C9F">
        <w:t>.</w:t>
      </w:r>
      <w:r w:rsidR="00DD1E95">
        <w:t xml:space="preserve"> </w:t>
      </w:r>
      <w:r w:rsidRPr="00FF7C9F">
        <w:t xml:space="preserve">1 vidíme notaci znaku, který je totožný se znakem </w:t>
      </w:r>
      <w:r w:rsidRPr="00FF7C9F">
        <w:rPr>
          <w:i/>
          <w:iCs/>
        </w:rPr>
        <w:t xml:space="preserve">oblast (možná jiná orientace dlaně) </w:t>
      </w:r>
      <w:r w:rsidRPr="00FF7C9F">
        <w:t>(</w:t>
      </w:r>
      <w:r w:rsidRPr="00FF7C9F">
        <w:rPr>
          <w:i/>
          <w:iCs/>
        </w:rPr>
        <w:t>SpreadTheSign, 2018</w:t>
      </w:r>
      <w:r w:rsidRPr="00FF7C9F">
        <w:t>). Zároveň znak obsahuje povinný mluvní komponent [evropa], který nalezneme rovněž u zbylých dvou variant znaku. (</w:t>
      </w:r>
      <w:r w:rsidRPr="00FF7C9F">
        <w:rPr>
          <w:i/>
          <w:iCs/>
        </w:rPr>
        <w:t>Dictio</w:t>
      </w:r>
      <w:r w:rsidRPr="00FF7C9F">
        <w:t>,</w:t>
      </w:r>
      <w:r w:rsidRPr="00FF7C9F">
        <w:rPr>
          <w:i/>
          <w:iCs/>
        </w:rPr>
        <w:t xml:space="preserve"> </w:t>
      </w:r>
      <w:r w:rsidRPr="00FF7C9F">
        <w:t>2007–2025)</w:t>
      </w:r>
    </w:p>
    <w:p w14:paraId="508DA5E7" w14:textId="33D95B56" w:rsidR="00FF7C9F" w:rsidRPr="00FF7C9F" w:rsidRDefault="00FF7C9F" w:rsidP="00FF7C9F">
      <w:r w:rsidRPr="00FF7C9F">
        <w:t xml:space="preserve">Na </w:t>
      </w:r>
      <w:r w:rsidR="00DD1E95">
        <w:t>obr</w:t>
      </w:r>
      <w:r w:rsidRPr="00FF7C9F">
        <w:t>.</w:t>
      </w:r>
      <w:r w:rsidR="00DD1E95">
        <w:t xml:space="preserve"> </w:t>
      </w:r>
      <w:r w:rsidRPr="00FF7C9F">
        <w:t xml:space="preserve">2 vidíme notaci znaku převzatého z ASL. Jedná se o znak inicializovaný, jelikož tvar ruky odpovídá znaku pro písmeno </w:t>
      </w:r>
      <w:r w:rsidRPr="00FF7C9F">
        <w:rPr>
          <w:i/>
          <w:iCs/>
        </w:rPr>
        <w:t xml:space="preserve">E </w:t>
      </w:r>
      <w:r w:rsidRPr="00FF7C9F">
        <w:t>v prstové abecedě ASL. (</w:t>
      </w:r>
      <w:r w:rsidRPr="00FF7C9F">
        <w:rPr>
          <w:i/>
          <w:iCs/>
        </w:rPr>
        <w:t>Dictio</w:t>
      </w:r>
      <w:r w:rsidRPr="00FF7C9F">
        <w:t>,</w:t>
      </w:r>
      <w:r w:rsidRPr="00FF7C9F">
        <w:rPr>
          <w:i/>
          <w:iCs/>
        </w:rPr>
        <w:t xml:space="preserve"> </w:t>
      </w:r>
      <w:r w:rsidRPr="00FF7C9F">
        <w:t>2007–2025), (</w:t>
      </w:r>
      <w:r w:rsidRPr="00FF7C9F">
        <w:rPr>
          <w:i/>
          <w:iCs/>
        </w:rPr>
        <w:t>HandSpeak</w:t>
      </w:r>
      <w:r w:rsidRPr="00FF7C9F">
        <w:t>, 1995–2025), (Quer a kol., 2017, s. 97–101)</w:t>
      </w:r>
    </w:p>
    <w:p w14:paraId="652275A5" w14:textId="593DA891" w:rsidR="00FF7C9F" w:rsidRPr="00FF7C9F" w:rsidRDefault="00FF7C9F" w:rsidP="00FF7C9F">
      <w:r w:rsidRPr="00FF7C9F">
        <w:t xml:space="preserve">Na </w:t>
      </w:r>
      <w:r w:rsidR="00DD1E95">
        <w:t>obr</w:t>
      </w:r>
      <w:r w:rsidRPr="00FF7C9F">
        <w:t>.</w:t>
      </w:r>
      <w:r w:rsidR="00DD1E95">
        <w:t xml:space="preserve"> </w:t>
      </w:r>
      <w:r w:rsidRPr="00FF7C9F">
        <w:t xml:space="preserve">3 vidíme notaci znaku vzniklého spojením dvou znaků – </w:t>
      </w:r>
      <w:r w:rsidRPr="00FF7C9F">
        <w:rPr>
          <w:i/>
          <w:iCs/>
        </w:rPr>
        <w:t xml:space="preserve">BÍLÁ </w:t>
      </w:r>
      <w:r w:rsidRPr="00FF7C9F">
        <w:t xml:space="preserve">+ </w:t>
      </w:r>
      <w:r w:rsidRPr="00FF7C9F">
        <w:rPr>
          <w:i/>
          <w:iCs/>
        </w:rPr>
        <w:t>OBLAST</w:t>
      </w:r>
      <w:r w:rsidRPr="00FF7C9F">
        <w:t>. (Myslivečková, Hudáková, Vysuček, 2001, s. 68). Tato varianta znaku je pro nás nejzajímavější, neboť obsahuje motivaci znaku na základě stereotypu o dané oblasti – paralela s označováním Evropy v českém jazyce, jakožto „bílý kontinent“ (ibid.) Oproti tomu dvě předchozí varianty vychází z toho, co slovo označuje, nebo skrze psanou podobu slova v anglickém jazyce. </w:t>
      </w:r>
    </w:p>
    <w:p w14:paraId="0F6994FB" w14:textId="01216FE5" w:rsidR="00FE2C76" w:rsidRDefault="00FF7C9F" w:rsidP="00FE2C76">
      <w:pPr>
        <w:keepNext/>
      </w:pPr>
      <w:r w:rsidRPr="00FF7C9F">
        <w:rPr>
          <w:noProof/>
        </w:rPr>
        <w:drawing>
          <wp:inline distT="0" distB="0" distL="0" distR="0" wp14:anchorId="69CBEB92" wp14:editId="5F74DBFE">
            <wp:extent cx="929640" cy="998220"/>
            <wp:effectExtent l="0" t="0" r="3810" b="0"/>
            <wp:docPr id="453870777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50AC4" w14:textId="489765B4" w:rsidR="00FE2C76" w:rsidRDefault="00FE2C76" w:rsidP="00FE2C76">
      <w:pPr>
        <w:pStyle w:val="Titulek"/>
      </w:pPr>
      <w:bookmarkStart w:id="0" w:name="_Toc197690712"/>
      <w:r>
        <w:t xml:space="preserve">Obr. </w:t>
      </w:r>
      <w:fldSimple w:instr=" SEQ Obr. \* ARABIC ">
        <w:r w:rsidR="004C1E41">
          <w:rPr>
            <w:noProof/>
          </w:rPr>
          <w:t>1</w:t>
        </w:r>
      </w:fldSimple>
      <w:r>
        <w:t>: Evropa – varianta 1</w:t>
      </w:r>
      <w:bookmarkEnd w:id="0"/>
      <w:r w:rsidR="00CC03A9">
        <w:t xml:space="preserve"> </w:t>
      </w:r>
      <w:r w:rsidR="00CC03A9" w:rsidRPr="00FF7C9F">
        <w:t>(Dictio, 2007–2025)</w:t>
      </w:r>
    </w:p>
    <w:p w14:paraId="3C34B937" w14:textId="1EF2D299" w:rsidR="00FE2C76" w:rsidRDefault="00FF7C9F" w:rsidP="00FE2C76">
      <w:pPr>
        <w:keepNext/>
      </w:pPr>
      <w:r w:rsidRPr="00FF7C9F">
        <w:rPr>
          <w:noProof/>
        </w:rPr>
        <w:drawing>
          <wp:inline distT="0" distB="0" distL="0" distR="0" wp14:anchorId="4F194124" wp14:editId="6275035A">
            <wp:extent cx="1226820" cy="1066800"/>
            <wp:effectExtent l="0" t="0" r="0" b="0"/>
            <wp:docPr id="187272245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24E78" w14:textId="349DB105" w:rsidR="00FE2C76" w:rsidRDefault="00FE2C76" w:rsidP="00FE2C76">
      <w:pPr>
        <w:pStyle w:val="Titulek"/>
      </w:pPr>
      <w:bookmarkStart w:id="1" w:name="_Toc197690713"/>
      <w:r>
        <w:t xml:space="preserve">Obr. </w:t>
      </w:r>
      <w:fldSimple w:instr=" SEQ Obr. \* ARABIC ">
        <w:r w:rsidR="004C1E41">
          <w:rPr>
            <w:noProof/>
          </w:rPr>
          <w:t>2</w:t>
        </w:r>
      </w:fldSimple>
      <w:r>
        <w:t>: Evropa – varianta 2</w:t>
      </w:r>
      <w:bookmarkEnd w:id="1"/>
      <w:r w:rsidR="00CC03A9">
        <w:t xml:space="preserve"> </w:t>
      </w:r>
      <w:r w:rsidR="00CC03A9" w:rsidRPr="00FF7C9F">
        <w:t>(Dictio, 2007–2025)</w:t>
      </w:r>
    </w:p>
    <w:p w14:paraId="5411D42D" w14:textId="77777777" w:rsidR="00FE2C76" w:rsidRDefault="00FF7C9F" w:rsidP="00FE2C76">
      <w:pPr>
        <w:keepNext/>
      </w:pPr>
      <w:r w:rsidRPr="00FF7C9F">
        <w:rPr>
          <w:noProof/>
        </w:rPr>
        <w:drawing>
          <wp:inline distT="0" distB="0" distL="0" distR="0" wp14:anchorId="16E4DAA5" wp14:editId="7DF27BB2">
            <wp:extent cx="1287780" cy="1226820"/>
            <wp:effectExtent l="0" t="0" r="7620" b="0"/>
            <wp:docPr id="1107452967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D2C64" w14:textId="7899FF33" w:rsidR="00FF7C9F" w:rsidRPr="00FF7C9F" w:rsidRDefault="00FE2C76" w:rsidP="00FE2C76">
      <w:pPr>
        <w:pStyle w:val="Titulek"/>
      </w:pPr>
      <w:bookmarkStart w:id="2" w:name="_Toc197690714"/>
      <w:r>
        <w:t xml:space="preserve">Obr. </w:t>
      </w:r>
      <w:fldSimple w:instr=" SEQ Obr. \* ARABIC ">
        <w:r w:rsidR="004C1E41">
          <w:rPr>
            <w:noProof/>
          </w:rPr>
          <w:t>3</w:t>
        </w:r>
      </w:fldSimple>
      <w:r>
        <w:t>: Evropa – varianta 3</w:t>
      </w:r>
      <w:bookmarkEnd w:id="2"/>
      <w:r w:rsidR="00CC03A9">
        <w:t xml:space="preserve"> </w:t>
      </w:r>
      <w:r w:rsidR="00CC03A9" w:rsidRPr="00FF7C9F">
        <w:t>(Dictio, 2007–2025)</w:t>
      </w:r>
    </w:p>
    <w:p w14:paraId="60ED7AF6" w14:textId="77777777" w:rsidR="00EF4DDB" w:rsidRDefault="00EF4DDB">
      <w:pPr>
        <w:rPr>
          <w:rFonts w:asciiTheme="majorHAnsi" w:eastAsiaTheme="majorEastAsia" w:hAnsiTheme="majorHAnsi" w:cstheme="majorBidi"/>
          <w:b/>
          <w:sz w:val="36"/>
          <w:szCs w:val="40"/>
        </w:rPr>
      </w:pPr>
      <w:r>
        <w:br w:type="page"/>
      </w:r>
    </w:p>
    <w:p w14:paraId="26E5766C" w14:textId="56AA5E38" w:rsidR="00FF7C9F" w:rsidRPr="00FF7C9F" w:rsidRDefault="00FF7C9F" w:rsidP="005B69B9">
      <w:pPr>
        <w:pStyle w:val="Nadpis1"/>
        <w:rPr>
          <w:bCs/>
        </w:rPr>
      </w:pPr>
      <w:r w:rsidRPr="00FF7C9F">
        <w:lastRenderedPageBreak/>
        <w:t>Asie</w:t>
      </w:r>
    </w:p>
    <w:p w14:paraId="4BFCC667" w14:textId="77777777" w:rsidR="00FF7C9F" w:rsidRPr="00FF7C9F" w:rsidRDefault="00FF7C9F" w:rsidP="00FF7C9F">
      <w:r w:rsidRPr="00FF7C9F">
        <w:t xml:space="preserve">V českém jazyce můžeme dohledat dle etymologických slovníků původ slova Asie, který pochází již z Akkadské říše a vychází z akkadského slova </w:t>
      </w:r>
      <w:r w:rsidRPr="00FF7C9F">
        <w:rPr>
          <w:i/>
          <w:iCs/>
        </w:rPr>
        <w:t>asu</w:t>
      </w:r>
      <w:r w:rsidRPr="00FF7C9F">
        <w:t>, což v překladu znamená „východ”. Původně tento název označoval jen oblast dnešní Malé Asie, což je v dnešní době poloostrov, který zabírá většinovou část Turecka. Postupně se ale tento název rozšířil a nyní již označuje celý světadíl.  (Lutterer 1976, s. 31, 32)</w:t>
      </w:r>
    </w:p>
    <w:p w14:paraId="3B544DF6" w14:textId="77777777" w:rsidR="00FF7C9F" w:rsidRPr="00FF7C9F" w:rsidRDefault="00FF7C9F" w:rsidP="00FF7C9F">
      <w:r w:rsidRPr="00FF7C9F">
        <w:t>Z toho tedy vychází, že slovo je motivováno na základě geografické polohy.</w:t>
      </w:r>
    </w:p>
    <w:p w14:paraId="2C3FA977" w14:textId="77777777" w:rsidR="00FF7C9F" w:rsidRPr="00FF7C9F" w:rsidRDefault="00FF7C9F" w:rsidP="00FF7C9F">
      <w:r w:rsidRPr="00FF7C9F">
        <w:t>V českém znakovém jazyce se používají tři různé varianty znaků pro označení Asie. Všechny mají povinný mluvní komponent [asie], který pomáhá upřesnit jejich význam. (</w:t>
      </w:r>
      <w:r w:rsidRPr="00FF7C9F">
        <w:rPr>
          <w:i/>
          <w:iCs/>
        </w:rPr>
        <w:t>Dictio</w:t>
      </w:r>
      <w:r w:rsidRPr="00FF7C9F">
        <w:t>, 2007–2025)</w:t>
      </w:r>
    </w:p>
    <w:p w14:paraId="2154FE91" w14:textId="5E3AAC71" w:rsidR="00FF7C9F" w:rsidRPr="00FF7C9F" w:rsidRDefault="00FF7C9F" w:rsidP="00FF7C9F">
      <w:r w:rsidRPr="00FF7C9F">
        <w:t xml:space="preserve">Již na </w:t>
      </w:r>
      <w:r w:rsidR="00DD1E95">
        <w:t>obr</w:t>
      </w:r>
      <w:r w:rsidR="00DD1E95" w:rsidRPr="00FF7C9F">
        <w:t>.</w:t>
      </w:r>
      <w:r w:rsidRPr="00FF7C9F">
        <w:t xml:space="preserve"> </w:t>
      </w:r>
      <w:r w:rsidR="00DD1E95">
        <w:t>4</w:t>
      </w:r>
      <w:r w:rsidRPr="00FF7C9F">
        <w:t xml:space="preserve"> v notaci znaku můžeme vidět jasnou stereotypizaci tohoto názvu, která poukazuje na šikmé oči. (</w:t>
      </w:r>
      <w:r w:rsidRPr="00FF7C9F">
        <w:rPr>
          <w:i/>
          <w:iCs/>
        </w:rPr>
        <w:t>Dictio</w:t>
      </w:r>
      <w:r w:rsidRPr="00FF7C9F">
        <w:t>, 2007–2025) V dnešní době bychom tento znak mohli označit za stereotypní nebo až rasistický, ve znakových jazycích se stereotyp šikmých očí často pojí k dotěrným vietnamským obchodníkům, možná proto také vznikají různé jiné varianty. (Břinková 2017, s. 217)</w:t>
      </w:r>
    </w:p>
    <w:p w14:paraId="54B6CD54" w14:textId="41B5B379" w:rsidR="00FF7C9F" w:rsidRPr="00FF7C9F" w:rsidRDefault="00FF7C9F" w:rsidP="00FF7C9F">
      <w:r w:rsidRPr="00FF7C9F">
        <w:t xml:space="preserve">Přesto je znak, který můžeme vidět na </w:t>
      </w:r>
      <w:r w:rsidR="00DD1E95">
        <w:t>obr</w:t>
      </w:r>
      <w:r w:rsidR="00DD1E95" w:rsidRPr="00FF7C9F">
        <w:t>.</w:t>
      </w:r>
      <w:r w:rsidR="00DD1E95">
        <w:t xml:space="preserve"> 5</w:t>
      </w:r>
      <w:r w:rsidRPr="00FF7C9F">
        <w:t xml:space="preserve"> podobně stereotypní. Jedná se o složený znak, který znovu poukazuje na zešikmený tvar očí a druhá část znaku označuje význam “oblast</w:t>
      </w:r>
      <w:r w:rsidR="005B69B9">
        <w:t xml:space="preserve">“. </w:t>
      </w:r>
      <w:r w:rsidRPr="00FF7C9F">
        <w:t>(</w:t>
      </w:r>
      <w:r w:rsidRPr="00FF7C9F">
        <w:rPr>
          <w:i/>
          <w:iCs/>
        </w:rPr>
        <w:t>Dictio</w:t>
      </w:r>
      <w:r w:rsidRPr="00FF7C9F">
        <w:t>, 2007–2025)</w:t>
      </w:r>
    </w:p>
    <w:p w14:paraId="03EFE264" w14:textId="36F80A2E" w:rsidR="00FF7C9F" w:rsidRPr="00FF7C9F" w:rsidRDefault="00FF7C9F" w:rsidP="00FF7C9F">
      <w:r w:rsidRPr="00FF7C9F">
        <w:t>Obr</w:t>
      </w:r>
      <w:r w:rsidR="00DD1E95">
        <w:t>. 6</w:t>
      </w:r>
      <w:r w:rsidRPr="00FF7C9F">
        <w:t xml:space="preserve"> zobrazuje třetí možnou variantu tohoto znaku, který má oproti předchozím variantám o něco méně průhlednou motivovanost. Odkazuje na znak Indie, tedy zobrazuje tečku na čele, typickou pro indickou kulturu a zároveň i tvar státu. (</w:t>
      </w:r>
      <w:r w:rsidRPr="00FF7C9F">
        <w:rPr>
          <w:i/>
          <w:iCs/>
        </w:rPr>
        <w:t>SpreadTheSign</w:t>
      </w:r>
      <w:r w:rsidRPr="00FF7C9F">
        <w:t>, 2018)</w:t>
      </w:r>
    </w:p>
    <w:p w14:paraId="24CCC5C2" w14:textId="77777777" w:rsidR="00FF7C9F" w:rsidRPr="00FF7C9F" w:rsidRDefault="00FF7C9F" w:rsidP="00FF7C9F">
      <w:r w:rsidRPr="00FF7C9F">
        <w:t>Dalo by se tedy říct, že motivace znaků je od motivace českého slova odlišná a je založená hlavně na vizuální percepci a stereotypizaci světadílu. </w:t>
      </w:r>
    </w:p>
    <w:p w14:paraId="115E7564" w14:textId="77777777" w:rsidR="00D40075" w:rsidRDefault="00FF7C9F" w:rsidP="00D40075">
      <w:pPr>
        <w:keepNext/>
      </w:pPr>
      <w:r w:rsidRPr="00FF7C9F">
        <w:br/>
      </w:r>
      <w:r w:rsidRPr="00FF7C9F">
        <w:rPr>
          <w:noProof/>
        </w:rPr>
        <w:drawing>
          <wp:inline distT="0" distB="0" distL="0" distR="0" wp14:anchorId="64A4BA3D" wp14:editId="154AECD9">
            <wp:extent cx="944880" cy="381000"/>
            <wp:effectExtent l="0" t="0" r="7620" b="0"/>
            <wp:docPr id="234717357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C1705" w14:textId="14338AAD" w:rsidR="00D40075" w:rsidRDefault="00D40075" w:rsidP="00D40075">
      <w:pPr>
        <w:pStyle w:val="Titulek"/>
      </w:pPr>
      <w:bookmarkStart w:id="3" w:name="_Toc197690715"/>
      <w:r>
        <w:t xml:space="preserve">Obr. </w:t>
      </w:r>
      <w:fldSimple w:instr=" SEQ Obr. \* ARABIC ">
        <w:r w:rsidR="004C1E41">
          <w:rPr>
            <w:noProof/>
          </w:rPr>
          <w:t>4</w:t>
        </w:r>
      </w:fldSimple>
      <w:r w:rsidRPr="00AC70B5">
        <w:t>: A</w:t>
      </w:r>
      <w:r>
        <w:t>sie</w:t>
      </w:r>
      <w:r w:rsidRPr="00AC70B5">
        <w:t xml:space="preserve"> – varianta 1</w:t>
      </w:r>
      <w:bookmarkEnd w:id="3"/>
      <w:r w:rsidR="00CC03A9">
        <w:t xml:space="preserve"> </w:t>
      </w:r>
      <w:r w:rsidR="00CC03A9" w:rsidRPr="00FF7C9F">
        <w:t>(Dictio, 2007–2025)</w:t>
      </w:r>
    </w:p>
    <w:p w14:paraId="37AABBAE" w14:textId="77777777" w:rsidR="00D40075" w:rsidRDefault="00D40075" w:rsidP="00D40075">
      <w:pPr>
        <w:pStyle w:val="Titulek"/>
        <w:keepNext/>
      </w:pPr>
      <w:r w:rsidRPr="00D40075">
        <w:rPr>
          <w:noProof/>
        </w:rPr>
        <w:drawing>
          <wp:inline distT="0" distB="0" distL="0" distR="0" wp14:anchorId="2A9CCEA4" wp14:editId="5CB02A77">
            <wp:extent cx="2072820" cy="472481"/>
            <wp:effectExtent l="0" t="0" r="3810" b="3810"/>
            <wp:docPr id="9908183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8183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2820" cy="47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F3C6" w14:textId="48A71DE8" w:rsidR="00FF7C9F" w:rsidRPr="00FF7C9F" w:rsidRDefault="00D40075" w:rsidP="00D40075">
      <w:pPr>
        <w:pStyle w:val="Titulek"/>
      </w:pPr>
      <w:bookmarkStart w:id="4" w:name="_Toc197690716"/>
      <w:r>
        <w:t xml:space="preserve">Obr. </w:t>
      </w:r>
      <w:fldSimple w:instr=" SEQ Obr. \* ARABIC ">
        <w:r w:rsidR="004C1E41">
          <w:rPr>
            <w:noProof/>
          </w:rPr>
          <w:t>5</w:t>
        </w:r>
      </w:fldSimple>
      <w:r>
        <w:t>: Asie – varianta 2</w:t>
      </w:r>
      <w:bookmarkEnd w:id="4"/>
      <w:r w:rsidR="00CC03A9">
        <w:t xml:space="preserve"> </w:t>
      </w:r>
      <w:r w:rsidR="00CC03A9" w:rsidRPr="00FF7C9F">
        <w:t>(Dictio, 2007–2025)</w:t>
      </w:r>
    </w:p>
    <w:p w14:paraId="32D561D6" w14:textId="77777777" w:rsidR="00D40075" w:rsidRDefault="00D40075" w:rsidP="00D40075">
      <w:pPr>
        <w:keepNext/>
      </w:pPr>
      <w:r w:rsidRPr="00D40075">
        <w:rPr>
          <w:noProof/>
        </w:rPr>
        <w:drawing>
          <wp:inline distT="0" distB="0" distL="0" distR="0" wp14:anchorId="5B47D3CF" wp14:editId="00FB6579">
            <wp:extent cx="4808637" cy="1676545"/>
            <wp:effectExtent l="0" t="0" r="0" b="0"/>
            <wp:docPr id="7415577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5778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8637" cy="16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72C67" w14:textId="30766C1A" w:rsidR="00D40075" w:rsidRDefault="00D40075" w:rsidP="00D40075">
      <w:pPr>
        <w:pStyle w:val="Titulek"/>
      </w:pPr>
      <w:bookmarkStart w:id="5" w:name="_Toc197690717"/>
      <w:r>
        <w:t xml:space="preserve">Obr. </w:t>
      </w:r>
      <w:fldSimple w:instr=" SEQ Obr. \* ARABIC ">
        <w:r w:rsidR="004C1E41">
          <w:rPr>
            <w:noProof/>
          </w:rPr>
          <w:t>6</w:t>
        </w:r>
      </w:fldSimple>
      <w:r>
        <w:t>: Asie – varianta 3</w:t>
      </w:r>
      <w:bookmarkEnd w:id="5"/>
      <w:r w:rsidR="00CC03A9">
        <w:t xml:space="preserve"> </w:t>
      </w:r>
      <w:r w:rsidR="00CC03A9" w:rsidRPr="00FF7C9F">
        <w:t>(</w:t>
      </w:r>
      <w:r w:rsidR="00CC03A9" w:rsidRPr="00FF7C9F">
        <w:rPr>
          <w:i w:val="0"/>
          <w:iCs w:val="0"/>
        </w:rPr>
        <w:t>SpreadTheSign</w:t>
      </w:r>
      <w:r w:rsidR="00CC03A9" w:rsidRPr="00FF7C9F">
        <w:t>, 2018)</w:t>
      </w:r>
    </w:p>
    <w:p w14:paraId="542105E5" w14:textId="2F196097" w:rsidR="00FF7C9F" w:rsidRPr="00D40075" w:rsidRDefault="00FF7C9F" w:rsidP="00D40075">
      <w:pPr>
        <w:pStyle w:val="Nadpis1"/>
      </w:pPr>
      <w:r w:rsidRPr="00FF7C9F">
        <w:lastRenderedPageBreak/>
        <w:t>Afrika</w:t>
      </w:r>
    </w:p>
    <w:p w14:paraId="11EC0C98" w14:textId="77777777" w:rsidR="00FF7C9F" w:rsidRPr="00FF7C9F" w:rsidRDefault="00FF7C9F" w:rsidP="00FF7C9F">
      <w:r w:rsidRPr="00FF7C9F">
        <w:t xml:space="preserve">Pojmenování pro světadíl Afriky vzniklo dle Lutterera a kol. (1976, s. 19) z názvu berberského kmene </w:t>
      </w:r>
      <w:r w:rsidRPr="00FF7C9F">
        <w:rPr>
          <w:i/>
          <w:iCs/>
        </w:rPr>
        <w:t xml:space="preserve">Afrigi </w:t>
      </w:r>
      <w:r w:rsidRPr="00FF7C9F">
        <w:t xml:space="preserve">nebo </w:t>
      </w:r>
      <w:r w:rsidRPr="00FF7C9F">
        <w:rPr>
          <w:i/>
          <w:iCs/>
        </w:rPr>
        <w:t>Afridi</w:t>
      </w:r>
      <w:r w:rsidRPr="00FF7C9F">
        <w:t xml:space="preserve">, který se nacházel v oblasti dnešního Tuniska. Toto označení znamená: </w:t>
      </w:r>
      <w:r w:rsidRPr="00FF7C9F">
        <w:rPr>
          <w:i/>
          <w:iCs/>
        </w:rPr>
        <w:t>„(člověk) z druhé strany“</w:t>
      </w:r>
      <w:r w:rsidRPr="00FF7C9F">
        <w:t xml:space="preserve">, což odkazovalo buď ke kolonistům, nebo venkovanům v protikladu k obyvatelům měst. </w:t>
      </w:r>
      <w:r w:rsidRPr="00FF7C9F">
        <w:rPr>
          <w:i/>
          <w:iCs/>
        </w:rPr>
        <w:t> </w:t>
      </w:r>
      <w:r w:rsidRPr="00FF7C9F">
        <w:t>Jméno světadílu vznikl tedy pravděpodobně na základě historické a geografické motivaci. </w:t>
      </w:r>
    </w:p>
    <w:p w14:paraId="27ABD400" w14:textId="7EA4EC36" w:rsidR="00FF7C9F" w:rsidRPr="00FF7C9F" w:rsidRDefault="00FF7C9F" w:rsidP="00FF7C9F">
      <w:r w:rsidRPr="00FF7C9F">
        <w:t xml:space="preserve">Ačkoli na základě geografické motivace vznikly též pravděpodobně i dva znaky pro </w:t>
      </w:r>
      <w:r w:rsidRPr="00FF7C9F">
        <w:rPr>
          <w:i/>
          <w:iCs/>
        </w:rPr>
        <w:t xml:space="preserve">Afriku </w:t>
      </w:r>
      <w:r w:rsidRPr="00FF7C9F">
        <w:t xml:space="preserve">(Obr. </w:t>
      </w:r>
      <w:r w:rsidR="00DD1E95">
        <w:t>9</w:t>
      </w:r>
      <w:r w:rsidRPr="00FF7C9F">
        <w:t xml:space="preserve"> a </w:t>
      </w:r>
      <w:r w:rsidR="00DD1E95">
        <w:t>10</w:t>
      </w:r>
      <w:r w:rsidRPr="00FF7C9F">
        <w:t xml:space="preserve">), nejfrekventovanější znak odkazuje na tmavou pleť místních obyvatel – tvoří ho opakovaně prováděný znak pro barvu </w:t>
      </w:r>
      <w:r w:rsidRPr="00FF7C9F">
        <w:rPr>
          <w:i/>
          <w:iCs/>
        </w:rPr>
        <w:t>ČERNÁ</w:t>
      </w:r>
      <w:r w:rsidRPr="00FF7C9F">
        <w:t xml:space="preserve">, povinný mluvní komponent [afrika] (Obr. </w:t>
      </w:r>
      <w:r w:rsidR="00DD1E95">
        <w:t>7</w:t>
      </w:r>
      <w:r w:rsidRPr="00FF7C9F">
        <w:t>). (</w:t>
      </w:r>
      <w:r w:rsidRPr="00FF7C9F">
        <w:rPr>
          <w:i/>
          <w:iCs/>
        </w:rPr>
        <w:t>Dictio</w:t>
      </w:r>
      <w:r w:rsidRPr="00FF7C9F">
        <w:t>,</w:t>
      </w:r>
      <w:r w:rsidRPr="00FF7C9F">
        <w:rPr>
          <w:i/>
          <w:iCs/>
        </w:rPr>
        <w:t xml:space="preserve"> </w:t>
      </w:r>
      <w:r w:rsidRPr="00FF7C9F">
        <w:t>2007–2025), (Myslivečková, Hudáková, Vysuček, 2001, s. 67) </w:t>
      </w:r>
    </w:p>
    <w:p w14:paraId="05F0C0FF" w14:textId="48B4A900" w:rsidR="00FF7C9F" w:rsidRPr="00FF7C9F" w:rsidRDefault="00FF7C9F" w:rsidP="00FF7C9F">
      <w:r w:rsidRPr="00FF7C9F">
        <w:t xml:space="preserve">Na </w:t>
      </w:r>
      <w:r w:rsidR="00DD1E95">
        <w:t>obr</w:t>
      </w:r>
      <w:r w:rsidR="00DD1E95" w:rsidRPr="00FF7C9F">
        <w:t>.</w:t>
      </w:r>
      <w:r w:rsidR="00DD1E95">
        <w:t xml:space="preserve"> 8</w:t>
      </w:r>
      <w:r w:rsidRPr="00FF7C9F">
        <w:t xml:space="preserve"> se setkáváme s variantou znaku, jejíž motivace není známá (</w:t>
      </w:r>
      <w:r w:rsidRPr="00FF7C9F">
        <w:rPr>
          <w:i/>
          <w:iCs/>
        </w:rPr>
        <w:t>Dictio</w:t>
      </w:r>
      <w:r w:rsidRPr="00FF7C9F">
        <w:t>,</w:t>
      </w:r>
      <w:r w:rsidRPr="00FF7C9F">
        <w:rPr>
          <w:i/>
          <w:iCs/>
        </w:rPr>
        <w:t xml:space="preserve"> </w:t>
      </w:r>
      <w:r w:rsidRPr="00FF7C9F">
        <w:t>2007–2025). Na obr</w:t>
      </w:r>
      <w:r w:rsidR="00DD1E95">
        <w:t>. 9</w:t>
      </w:r>
      <w:r w:rsidRPr="00FF7C9F">
        <w:t xml:space="preserve"> vidíme znak převzatý z ASL, který představuje politicky korektnější variantu odkazující ke tvaru kontinentu. (Kuchařová, 2006, s. 22) Poslední varianta znaku (Obr. </w:t>
      </w:r>
      <w:r w:rsidR="00DD1E95">
        <w:t>10</w:t>
      </w:r>
      <w:r w:rsidRPr="00FF7C9F">
        <w:t>) nejspíše naznačuje polohu kontinentu. (Myslivečková, Hudáková, Vysuček, 2001, s. 67)</w:t>
      </w:r>
    </w:p>
    <w:p w14:paraId="20F822D8" w14:textId="77777777" w:rsidR="00D40075" w:rsidRDefault="00FF7C9F" w:rsidP="00D40075">
      <w:pPr>
        <w:keepNext/>
      </w:pPr>
      <w:r w:rsidRPr="00FF7C9F">
        <w:rPr>
          <w:noProof/>
        </w:rPr>
        <w:drawing>
          <wp:inline distT="0" distB="0" distL="0" distR="0" wp14:anchorId="3391AFA5" wp14:editId="037B361D">
            <wp:extent cx="1097280" cy="845820"/>
            <wp:effectExtent l="0" t="0" r="7620" b="0"/>
            <wp:docPr id="1918500482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6622D" w14:textId="75E8FEAD" w:rsidR="00D40075" w:rsidRDefault="00D40075" w:rsidP="00D40075">
      <w:pPr>
        <w:pStyle w:val="Titulek"/>
      </w:pPr>
      <w:bookmarkStart w:id="6" w:name="_Toc197690718"/>
      <w:r>
        <w:t xml:space="preserve">Obr. </w:t>
      </w:r>
      <w:fldSimple w:instr=" SEQ Obr. \* ARABIC ">
        <w:r w:rsidR="004C1E41">
          <w:rPr>
            <w:noProof/>
          </w:rPr>
          <w:t>7</w:t>
        </w:r>
      </w:fldSimple>
      <w:r>
        <w:t>: Afrika – varianta 1</w:t>
      </w:r>
      <w:bookmarkEnd w:id="6"/>
      <w:r w:rsidR="00CC03A9">
        <w:t xml:space="preserve"> </w:t>
      </w:r>
      <w:r w:rsidR="00CC03A9" w:rsidRPr="00FF7C9F">
        <w:t>(Dictio, 2007–2025)</w:t>
      </w:r>
    </w:p>
    <w:p w14:paraId="3DCA5892" w14:textId="4057BC7A" w:rsidR="00D40075" w:rsidRDefault="00FF7C9F" w:rsidP="00D40075">
      <w:pPr>
        <w:pStyle w:val="Titulek"/>
      </w:pPr>
      <w:r w:rsidRPr="00FF7C9F">
        <w:t xml:space="preserve"> </w:t>
      </w:r>
      <w:r w:rsidRPr="00FF7C9F">
        <w:rPr>
          <w:noProof/>
        </w:rPr>
        <w:drawing>
          <wp:inline distT="0" distB="0" distL="0" distR="0" wp14:anchorId="770C20EF" wp14:editId="3C6BCA8F">
            <wp:extent cx="1005840" cy="1051560"/>
            <wp:effectExtent l="0" t="0" r="3810" b="0"/>
            <wp:docPr id="136928733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49D00" w14:textId="6F64567E" w:rsidR="00D40075" w:rsidRDefault="00D40075" w:rsidP="00D40075">
      <w:pPr>
        <w:pStyle w:val="Titulek"/>
      </w:pPr>
      <w:bookmarkStart w:id="7" w:name="_Toc197690719"/>
      <w:r>
        <w:t xml:space="preserve">Obr. </w:t>
      </w:r>
      <w:fldSimple w:instr=" SEQ Obr. \* ARABIC ">
        <w:r w:rsidR="004C1E41">
          <w:rPr>
            <w:noProof/>
          </w:rPr>
          <w:t>8</w:t>
        </w:r>
      </w:fldSimple>
      <w:r w:rsidRPr="004E19C4">
        <w:t xml:space="preserve">: Afrika – varianta </w:t>
      </w:r>
      <w:r>
        <w:t>2</w:t>
      </w:r>
      <w:bookmarkEnd w:id="7"/>
      <w:r w:rsidR="00CC03A9">
        <w:t xml:space="preserve"> </w:t>
      </w:r>
      <w:r w:rsidR="00CC03A9" w:rsidRPr="00FF7C9F">
        <w:t>(Dictio, 2007–2025)</w:t>
      </w:r>
    </w:p>
    <w:p w14:paraId="7ADEA261" w14:textId="77777777" w:rsidR="00D40075" w:rsidRDefault="00FF7C9F" w:rsidP="00D40075">
      <w:pPr>
        <w:keepNext/>
      </w:pPr>
      <w:r w:rsidRPr="00FF7C9F">
        <w:rPr>
          <w:noProof/>
        </w:rPr>
        <w:drawing>
          <wp:inline distT="0" distB="0" distL="0" distR="0" wp14:anchorId="2758626B" wp14:editId="07EECCA6">
            <wp:extent cx="1516380" cy="1577340"/>
            <wp:effectExtent l="0" t="0" r="7620" b="3810"/>
            <wp:docPr id="74542495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854AE" w14:textId="12BA63AF" w:rsidR="00D40075" w:rsidRDefault="00D40075" w:rsidP="00D40075">
      <w:pPr>
        <w:pStyle w:val="Titulek"/>
      </w:pPr>
      <w:bookmarkStart w:id="8" w:name="_Toc197690720"/>
      <w:r>
        <w:t xml:space="preserve">Obr. </w:t>
      </w:r>
      <w:fldSimple w:instr=" SEQ Obr. \* ARABIC ">
        <w:r w:rsidR="004C1E41">
          <w:rPr>
            <w:noProof/>
          </w:rPr>
          <w:t>9</w:t>
        </w:r>
      </w:fldSimple>
      <w:r w:rsidRPr="009913C1">
        <w:t xml:space="preserve">: Afrika – varianta </w:t>
      </w:r>
      <w:r>
        <w:t>3</w:t>
      </w:r>
      <w:bookmarkEnd w:id="8"/>
      <w:r w:rsidR="00CC03A9">
        <w:t xml:space="preserve"> </w:t>
      </w:r>
      <w:r w:rsidR="00CC03A9" w:rsidRPr="00FF7C9F">
        <w:t>(Kuchařová, 2006, s. 22)</w:t>
      </w:r>
    </w:p>
    <w:p w14:paraId="20D63E45" w14:textId="77777777" w:rsidR="00D40075" w:rsidRDefault="00FF7C9F" w:rsidP="00D40075">
      <w:pPr>
        <w:keepNext/>
      </w:pPr>
      <w:r w:rsidRPr="00FF7C9F">
        <w:rPr>
          <w:noProof/>
        </w:rPr>
        <w:lastRenderedPageBreak/>
        <w:drawing>
          <wp:inline distT="0" distB="0" distL="0" distR="0" wp14:anchorId="04C46470" wp14:editId="048BE7BC">
            <wp:extent cx="1996440" cy="1554480"/>
            <wp:effectExtent l="0" t="0" r="3810" b="7620"/>
            <wp:docPr id="1580563816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E35C7" w14:textId="4E0FD3B7" w:rsidR="00FF7C9F" w:rsidRPr="00FF7C9F" w:rsidRDefault="00D40075" w:rsidP="00D40075">
      <w:pPr>
        <w:pStyle w:val="Titulek"/>
      </w:pPr>
      <w:bookmarkStart w:id="9" w:name="_Toc197690721"/>
      <w:r>
        <w:t xml:space="preserve">Obr. </w:t>
      </w:r>
      <w:fldSimple w:instr=" SEQ Obr. \* ARABIC ">
        <w:r w:rsidR="004C1E41">
          <w:rPr>
            <w:noProof/>
          </w:rPr>
          <w:t>10</w:t>
        </w:r>
      </w:fldSimple>
      <w:r w:rsidRPr="00F87AAC">
        <w:t xml:space="preserve">: Afrika – varianta </w:t>
      </w:r>
      <w:r>
        <w:t>4</w:t>
      </w:r>
      <w:bookmarkEnd w:id="9"/>
      <w:r w:rsidR="00CC03A9">
        <w:t xml:space="preserve"> </w:t>
      </w:r>
      <w:r w:rsidR="00CC03A9" w:rsidRPr="00FF7C9F">
        <w:t>(Myslivečková, Hudáková, Vysuček, 2001, s. 67)</w:t>
      </w:r>
    </w:p>
    <w:p w14:paraId="17A1EABD" w14:textId="77777777" w:rsidR="00FF7C9F" w:rsidRPr="00FF7C9F" w:rsidRDefault="00FF7C9F" w:rsidP="005B69B9">
      <w:pPr>
        <w:pStyle w:val="Nadpis1"/>
        <w:rPr>
          <w:bCs/>
        </w:rPr>
      </w:pPr>
      <w:r w:rsidRPr="00FF7C9F">
        <w:t>Severní a Jižní Amerika</w:t>
      </w:r>
    </w:p>
    <w:p w14:paraId="39B7158C" w14:textId="1FF4514C" w:rsidR="00FF7C9F" w:rsidRPr="00FF7C9F" w:rsidRDefault="00FF7C9F" w:rsidP="00FF7C9F">
      <w:r w:rsidRPr="00FF7C9F">
        <w:t xml:space="preserve">Název </w:t>
      </w:r>
      <w:r w:rsidRPr="00FF7C9F">
        <w:rPr>
          <w:i/>
          <w:iCs/>
        </w:rPr>
        <w:t xml:space="preserve">Amerika </w:t>
      </w:r>
      <w:r w:rsidRPr="00FF7C9F">
        <w:t xml:space="preserve">kontinentu udělil německý kosmograf M. Waldseemüller, jenž ho pojmenoval podle italského mořeplavce Amerigo Vespucciho, který Ameriku poznával. Příponu </w:t>
      </w:r>
      <w:r w:rsidRPr="00FF7C9F">
        <w:rPr>
          <w:i/>
          <w:iCs/>
        </w:rPr>
        <w:t xml:space="preserve">-ica </w:t>
      </w:r>
      <w:r w:rsidRPr="00FF7C9F">
        <w:t xml:space="preserve">přidal podle vzoru </w:t>
      </w:r>
      <w:r w:rsidRPr="00FF7C9F">
        <w:rPr>
          <w:i/>
          <w:iCs/>
        </w:rPr>
        <w:t>Africa</w:t>
      </w:r>
      <w:r w:rsidRPr="00FF7C9F">
        <w:t>. (Lutterer, Kropáček, Huňáček, 1976, s. 24) Motivace slova je tedy dána na základě historicky slavné osobnosti. </w:t>
      </w:r>
    </w:p>
    <w:p w14:paraId="3FC2813D" w14:textId="77777777" w:rsidR="00FF7C9F" w:rsidRPr="00FF7C9F" w:rsidRDefault="00FF7C9F" w:rsidP="00FF7C9F">
      <w:r w:rsidRPr="00FF7C9F">
        <w:t>Bylo by dobré zmínit, že pro české Neslyšící nese Amerika, konkrétně USA, historickou a kulturní důležitost. V USA byla v roce 1864 založena první vysoká škola pro Neslyšící. Dnes tato instituce nese název Gallaudetova univerzita a je označována jako Mekka Neslyšících. (Břinková, 2017, s. 211) </w:t>
      </w:r>
    </w:p>
    <w:p w14:paraId="23E4D1C9" w14:textId="55C43C97" w:rsidR="00FF7C9F" w:rsidRPr="00FF7C9F" w:rsidRDefault="00FF7C9F" w:rsidP="00FF7C9F">
      <w:r w:rsidRPr="00FF7C9F">
        <w:t xml:space="preserve">Ačkoli pro </w:t>
      </w:r>
      <w:r w:rsidRPr="00FF7C9F">
        <w:rPr>
          <w:i/>
          <w:iCs/>
        </w:rPr>
        <w:t xml:space="preserve">Ameriku </w:t>
      </w:r>
      <w:r w:rsidRPr="00FF7C9F">
        <w:t xml:space="preserve">v ČZJ existují pouze dvě varianty znaků, obě s povinným mluvním komponentem [amerika] a u druhé ještě možný mluvní komponent [usa], v jejich etymologii se neslyšící velmi rozcházejí. U první varianty (Obr. </w:t>
      </w:r>
      <w:r w:rsidR="00DD1E95">
        <w:t>1</w:t>
      </w:r>
      <w:r w:rsidRPr="00FF7C9F">
        <w:t>1) Kuchařová (2006, s. 32) uvádí hned 4 příklady lidové motivace znaku: propletené prsty odkazují k pruhům na státní vlajce USA; znázornění plaňkového plotu z horizontálních latěk; vizuální podoba tradičního srubu; spojení států v jednotné federaci. Za motivaci bychom tedy mohli považovat důležité rysy USA či typické architektonické prvky USA. </w:t>
      </w:r>
    </w:p>
    <w:p w14:paraId="1C50D095" w14:textId="645553A8" w:rsidR="00FF7C9F" w:rsidRPr="00FF7C9F" w:rsidRDefault="00FF7C9F" w:rsidP="00FF7C9F">
      <w:r w:rsidRPr="00FF7C9F">
        <w:t xml:space="preserve">U varianty druhé (Obr. </w:t>
      </w:r>
      <w:r w:rsidR="00DD1E95">
        <w:t>1</w:t>
      </w:r>
      <w:r w:rsidRPr="00FF7C9F">
        <w:t xml:space="preserve">2) představuje Břinková (2017, s. 226) tři možné motivace na základě odpovědí českých neslyšících: motivace spojena se znakem </w:t>
      </w:r>
      <w:r w:rsidRPr="00FF7C9F">
        <w:rPr>
          <w:i/>
          <w:iCs/>
        </w:rPr>
        <w:t>OREL</w:t>
      </w:r>
      <w:r w:rsidRPr="00FF7C9F">
        <w:t xml:space="preserve">, který je národním symbolem USA; možná spojitost se znakem s významem „vykašlat se na ně“; možná motivace inicializací písmene </w:t>
      </w:r>
      <w:r w:rsidRPr="00FF7C9F">
        <w:rPr>
          <w:i/>
          <w:iCs/>
        </w:rPr>
        <w:t>U</w:t>
      </w:r>
      <w:r w:rsidRPr="00FF7C9F">
        <w:t xml:space="preserve">. Za povšimnutí stojí fakt, že veškeré motivace pro znaky označující </w:t>
      </w:r>
      <w:r w:rsidRPr="00FF7C9F">
        <w:rPr>
          <w:i/>
          <w:iCs/>
        </w:rPr>
        <w:t>Ameriku</w:t>
      </w:r>
      <w:r w:rsidRPr="00FF7C9F">
        <w:t xml:space="preserve"> mají spojitosti s USA, nikoli s jakýmkoliv jiným státem v Severní či Jižní Americe.</w:t>
      </w:r>
    </w:p>
    <w:p w14:paraId="2E99CC2C" w14:textId="77777777" w:rsidR="00D40075" w:rsidRDefault="00FF7C9F" w:rsidP="00D40075">
      <w:pPr>
        <w:keepNext/>
      </w:pPr>
      <w:r w:rsidRPr="00FF7C9F">
        <w:rPr>
          <w:noProof/>
        </w:rPr>
        <w:drawing>
          <wp:inline distT="0" distB="0" distL="0" distR="0" wp14:anchorId="7D4DCDB0" wp14:editId="5DCC7E56">
            <wp:extent cx="792480" cy="1508760"/>
            <wp:effectExtent l="0" t="0" r="7620" b="0"/>
            <wp:docPr id="24164796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A8E59" w14:textId="1811CA23" w:rsidR="00D40075" w:rsidRDefault="00D40075" w:rsidP="00D40075">
      <w:pPr>
        <w:pStyle w:val="Titulek"/>
      </w:pPr>
      <w:bookmarkStart w:id="10" w:name="_Toc197690722"/>
      <w:r>
        <w:t xml:space="preserve">Obr. </w:t>
      </w:r>
      <w:fldSimple w:instr=" SEQ Obr. \* ARABIC ">
        <w:r w:rsidR="004C1E41">
          <w:rPr>
            <w:noProof/>
          </w:rPr>
          <w:t>11</w:t>
        </w:r>
      </w:fldSimple>
      <w:r>
        <w:t>: Amerika – varianta 1</w:t>
      </w:r>
      <w:bookmarkEnd w:id="10"/>
      <w:r w:rsidR="00CC03A9">
        <w:t xml:space="preserve"> </w:t>
      </w:r>
      <w:r w:rsidR="00CC03A9" w:rsidRPr="00FF7C9F">
        <w:t>(Dictio, 2007–2025)</w:t>
      </w:r>
    </w:p>
    <w:p w14:paraId="546A11D2" w14:textId="77777777" w:rsidR="00D40075" w:rsidRDefault="00FF7C9F" w:rsidP="00D40075">
      <w:pPr>
        <w:keepNext/>
      </w:pPr>
      <w:r w:rsidRPr="00FF7C9F">
        <w:rPr>
          <w:noProof/>
        </w:rPr>
        <w:lastRenderedPageBreak/>
        <w:drawing>
          <wp:inline distT="0" distB="0" distL="0" distR="0" wp14:anchorId="2CD8D133" wp14:editId="008C2AC4">
            <wp:extent cx="1409700" cy="1379220"/>
            <wp:effectExtent l="0" t="0" r="0" b="0"/>
            <wp:docPr id="233577091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E9F52" w14:textId="1DE189EE" w:rsidR="00FF7C9F" w:rsidRPr="00FF7C9F" w:rsidRDefault="00D40075" w:rsidP="00D40075">
      <w:pPr>
        <w:pStyle w:val="Titulek"/>
      </w:pPr>
      <w:bookmarkStart w:id="11" w:name="_Toc197690723"/>
      <w:r>
        <w:t xml:space="preserve">Obr. </w:t>
      </w:r>
      <w:fldSimple w:instr=" SEQ Obr. \* ARABIC ">
        <w:r w:rsidR="004C1E41">
          <w:rPr>
            <w:noProof/>
          </w:rPr>
          <w:t>12</w:t>
        </w:r>
      </w:fldSimple>
      <w:r w:rsidRPr="0081561B">
        <w:t xml:space="preserve">: Amerika – varianta </w:t>
      </w:r>
      <w:r>
        <w:t>2</w:t>
      </w:r>
      <w:bookmarkEnd w:id="11"/>
      <w:r w:rsidR="00CC03A9">
        <w:t xml:space="preserve"> </w:t>
      </w:r>
      <w:r w:rsidR="00CC03A9" w:rsidRPr="00FF7C9F">
        <w:t>(Dictio, 2007–2025)</w:t>
      </w:r>
    </w:p>
    <w:p w14:paraId="33009F50" w14:textId="77777777" w:rsidR="00FF7C9F" w:rsidRPr="00FF7C9F" w:rsidRDefault="00FF7C9F" w:rsidP="005B69B9">
      <w:pPr>
        <w:pStyle w:val="Nadpis1"/>
        <w:rPr>
          <w:bCs/>
        </w:rPr>
      </w:pPr>
      <w:r w:rsidRPr="00FF7C9F">
        <w:t>Austrálie</w:t>
      </w:r>
    </w:p>
    <w:p w14:paraId="39EC8E83" w14:textId="7ADF8DE6" w:rsidR="00FF7C9F" w:rsidRPr="00FF7C9F" w:rsidRDefault="00FF7C9F" w:rsidP="00FF7C9F">
      <w:r w:rsidRPr="00FF7C9F">
        <w:t xml:space="preserve">Austrálie je další slovo, které je motivované geografickou polohou. Pochází z lat. adj. </w:t>
      </w:r>
      <w:r w:rsidRPr="00FF7C9F">
        <w:rPr>
          <w:i/>
          <w:iCs/>
        </w:rPr>
        <w:t>australis</w:t>
      </w:r>
      <w:r w:rsidRPr="00FF7C9F">
        <w:t xml:space="preserve"> </w:t>
      </w:r>
      <w:r w:rsidRPr="00FF7C9F">
        <w:rPr>
          <w:i/>
          <w:iCs/>
        </w:rPr>
        <w:t xml:space="preserve">„jižní.” </w:t>
      </w:r>
      <w:r w:rsidRPr="00FF7C9F">
        <w:t xml:space="preserve">Zároveň také vychází z historie mořeplavectví a objevování světa, protože název se začal objevovat hlavně v evropských představách o </w:t>
      </w:r>
      <w:r w:rsidRPr="00FF7C9F">
        <w:rPr>
          <w:i/>
          <w:iCs/>
        </w:rPr>
        <w:t xml:space="preserve">„neznámé jižní zemi” </w:t>
      </w:r>
      <w:r w:rsidRPr="00FF7C9F">
        <w:t xml:space="preserve">tedy </w:t>
      </w:r>
      <w:r w:rsidRPr="00FF7C9F">
        <w:rPr>
          <w:i/>
          <w:iCs/>
        </w:rPr>
        <w:t xml:space="preserve">Terra Australis incognita, </w:t>
      </w:r>
      <w:r w:rsidRPr="00FF7C9F">
        <w:t xml:space="preserve">později zkracované pouze na </w:t>
      </w:r>
      <w:r w:rsidRPr="00FF7C9F">
        <w:rPr>
          <w:i/>
          <w:iCs/>
        </w:rPr>
        <w:t xml:space="preserve">Australia. </w:t>
      </w:r>
      <w:r w:rsidRPr="00FF7C9F">
        <w:t>(Lutterer, Kropáček, Huňáček, 1976, s. 35)</w:t>
      </w:r>
    </w:p>
    <w:p w14:paraId="4324183F" w14:textId="77777777" w:rsidR="00FF7C9F" w:rsidRPr="00FF7C9F" w:rsidRDefault="00FF7C9F" w:rsidP="00FF7C9F">
      <w:r w:rsidRPr="00FF7C9F">
        <w:t>V českém znakovém jazyce jsou dle slovníků k dohledání dvě varianty znaků označující Austrálii. Obě varianty mají povinný mluvní komponent [austrálie] (</w:t>
      </w:r>
      <w:r w:rsidRPr="00FF7C9F">
        <w:rPr>
          <w:i/>
          <w:iCs/>
        </w:rPr>
        <w:t>SpreadTheSign</w:t>
      </w:r>
      <w:r w:rsidRPr="00FF7C9F">
        <w:t>, 2018)</w:t>
      </w:r>
    </w:p>
    <w:p w14:paraId="5AC30EDD" w14:textId="77777777" w:rsidR="00FF7C9F" w:rsidRPr="00FF7C9F" w:rsidRDefault="00FF7C9F" w:rsidP="00FF7C9F">
      <w:r w:rsidRPr="00FF7C9F">
        <w:t>Ani jeden z těchto znaků nám nebyl ikonicky průhledný a nepodařilo se nám jejich významy vyhledat ani online, proto jsme zvolili konzultaci s Mgr. Milanem Fritzem, který jako Neslyšící zná motivace znaků.</w:t>
      </w:r>
    </w:p>
    <w:p w14:paraId="081E164C" w14:textId="0C50569D" w:rsidR="00FF7C9F" w:rsidRPr="00FF7C9F" w:rsidRDefault="00FF7C9F" w:rsidP="00FF7C9F">
      <w:r w:rsidRPr="00FF7C9F">
        <w:t xml:space="preserve">Notace na </w:t>
      </w:r>
      <w:r w:rsidR="00DD1E95">
        <w:t>obr</w:t>
      </w:r>
      <w:r w:rsidR="00DD1E95" w:rsidRPr="00FF7C9F">
        <w:t>.</w:t>
      </w:r>
      <w:r w:rsidR="00DD1E95">
        <w:t xml:space="preserve"> 13 </w:t>
      </w:r>
      <w:r w:rsidRPr="00FF7C9F">
        <w:t>zobrazuje znak, který je vizuálně motivovaný na základě původních obyvatel Austrálie, kteří v nose nosí kroužky. (Fritz, 2025) Jedná se o domorodý kmen Austrálců, jindy nazývaných Aboriginové, kteří mají hned několik charakteristických vzhledových vlastností. (Culek, 2013)</w:t>
      </w:r>
    </w:p>
    <w:p w14:paraId="6482A424" w14:textId="765ACAC4" w:rsidR="00D40075" w:rsidRDefault="00FF7C9F" w:rsidP="002D226F">
      <w:r w:rsidRPr="00FF7C9F">
        <w:t xml:space="preserve">Druhá varianta znaku je motivovaná dle, pro Austrálii typické zvíře </w:t>
      </w:r>
      <w:r w:rsidR="005B69B9">
        <w:t xml:space="preserve">– </w:t>
      </w:r>
      <w:r w:rsidRPr="00FF7C9F">
        <w:t>klokana. (Fritz, 2025) Znak pro klokana i pro Austrálii obsahuje stejné místo artikulace, stejný pohyb a liší se pouze tvarem ruky a také povinným mluvním komponentem. (</w:t>
      </w:r>
      <w:r w:rsidRPr="00FF7C9F">
        <w:rPr>
          <w:i/>
          <w:iCs/>
        </w:rPr>
        <w:t>Dictio</w:t>
      </w:r>
      <w:r w:rsidRPr="00FF7C9F">
        <w:t>,</w:t>
      </w:r>
      <w:r w:rsidRPr="00FF7C9F">
        <w:rPr>
          <w:i/>
          <w:iCs/>
        </w:rPr>
        <w:t xml:space="preserve"> </w:t>
      </w:r>
      <w:r w:rsidRPr="00FF7C9F">
        <w:t>2007–2025)</w:t>
      </w:r>
      <w:r w:rsidRPr="00FF7C9F">
        <w:br/>
      </w:r>
      <w:r w:rsidRPr="00FF7C9F">
        <w:rPr>
          <w:noProof/>
        </w:rPr>
        <w:drawing>
          <wp:inline distT="0" distB="0" distL="0" distR="0" wp14:anchorId="14DE5989" wp14:editId="54763725">
            <wp:extent cx="769620" cy="914400"/>
            <wp:effectExtent l="0" t="0" r="0" b="0"/>
            <wp:docPr id="1258879631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FD88A" w14:textId="00EC66FE" w:rsidR="00D40075" w:rsidRDefault="00D40075" w:rsidP="00D40075">
      <w:pPr>
        <w:pStyle w:val="Titulek"/>
      </w:pPr>
      <w:bookmarkStart w:id="12" w:name="_Toc197690724"/>
      <w:r>
        <w:t xml:space="preserve">Obr. </w:t>
      </w:r>
      <w:fldSimple w:instr=" SEQ Obr. \* ARABIC ">
        <w:r w:rsidR="004C1E41">
          <w:rPr>
            <w:noProof/>
          </w:rPr>
          <w:t>13</w:t>
        </w:r>
      </w:fldSimple>
      <w:r w:rsidRPr="00BE1A75">
        <w:t>: A</w:t>
      </w:r>
      <w:r>
        <w:t>ustrálie</w:t>
      </w:r>
      <w:r w:rsidRPr="00BE1A75">
        <w:t xml:space="preserve"> – varianta 1</w:t>
      </w:r>
      <w:bookmarkEnd w:id="12"/>
      <w:r w:rsidR="00CC03A9">
        <w:t xml:space="preserve"> </w:t>
      </w:r>
      <w:r w:rsidR="00CC03A9" w:rsidRPr="00FF7C9F">
        <w:t>(Dictio, 2007–2025)</w:t>
      </w:r>
    </w:p>
    <w:p w14:paraId="0A423B55" w14:textId="77777777" w:rsidR="00D40075" w:rsidRDefault="00FF7C9F" w:rsidP="00D40075">
      <w:pPr>
        <w:keepNext/>
      </w:pPr>
      <w:r w:rsidRPr="00FF7C9F">
        <w:rPr>
          <w:noProof/>
        </w:rPr>
        <w:drawing>
          <wp:inline distT="0" distB="0" distL="0" distR="0" wp14:anchorId="311DA59A" wp14:editId="28995E9A">
            <wp:extent cx="640080" cy="1310640"/>
            <wp:effectExtent l="0" t="0" r="7620" b="3810"/>
            <wp:docPr id="1383019079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1B201" w14:textId="6C65DBEB" w:rsidR="00D40075" w:rsidRDefault="00D40075" w:rsidP="00D40075">
      <w:pPr>
        <w:pStyle w:val="Titulek"/>
        <w:rPr>
          <w:rStyle w:val="Nadpis1Char"/>
          <w:i w:val="0"/>
          <w:iCs w:val="0"/>
        </w:rPr>
      </w:pPr>
      <w:bookmarkStart w:id="13" w:name="_Toc197690725"/>
      <w:r>
        <w:t xml:space="preserve">Obr. </w:t>
      </w:r>
      <w:fldSimple w:instr=" SEQ Obr. \* ARABIC ">
        <w:r w:rsidR="004C1E41">
          <w:rPr>
            <w:noProof/>
          </w:rPr>
          <w:t>14</w:t>
        </w:r>
      </w:fldSimple>
      <w:r w:rsidRPr="005D48A4">
        <w:t>: A</w:t>
      </w:r>
      <w:r>
        <w:t>ustrálie</w:t>
      </w:r>
      <w:r w:rsidRPr="005D48A4">
        <w:t xml:space="preserve"> – varianta </w:t>
      </w:r>
      <w:r>
        <w:t>2</w:t>
      </w:r>
      <w:bookmarkEnd w:id="13"/>
      <w:r w:rsidR="00CC03A9">
        <w:t xml:space="preserve"> </w:t>
      </w:r>
      <w:r w:rsidR="00CC03A9" w:rsidRPr="00FF7C9F">
        <w:t>(Dictio, 2007–2025)</w:t>
      </w:r>
    </w:p>
    <w:p w14:paraId="3F115307" w14:textId="77777777" w:rsidR="00622585" w:rsidRDefault="00622585">
      <w:pPr>
        <w:rPr>
          <w:rStyle w:val="Nadpis1Char"/>
        </w:rPr>
      </w:pPr>
      <w:r>
        <w:rPr>
          <w:rStyle w:val="Nadpis1Char"/>
          <w:i/>
          <w:iCs/>
        </w:rPr>
        <w:br w:type="page"/>
      </w:r>
    </w:p>
    <w:p w14:paraId="7BD0F3E7" w14:textId="082CF074" w:rsidR="00FF7C9F" w:rsidRPr="00FF7C9F" w:rsidRDefault="00FF7C9F" w:rsidP="00D40075">
      <w:pPr>
        <w:pStyle w:val="Titulek"/>
        <w:rPr>
          <w:color w:val="auto"/>
        </w:rPr>
      </w:pPr>
      <w:r w:rsidRPr="00DD1E95">
        <w:rPr>
          <w:rStyle w:val="Nadpis1Char"/>
          <w:i w:val="0"/>
          <w:iCs w:val="0"/>
          <w:color w:val="auto"/>
        </w:rPr>
        <w:lastRenderedPageBreak/>
        <w:t>Antarktida</w:t>
      </w:r>
    </w:p>
    <w:p w14:paraId="1A29D696" w14:textId="77777777" w:rsidR="00FF7C9F" w:rsidRPr="00FF7C9F" w:rsidRDefault="00FF7C9F" w:rsidP="00FF7C9F">
      <w:r w:rsidRPr="00FF7C9F">
        <w:t xml:space="preserve"> Název pro označení světadílu Antarktida je vytvořen z řec. </w:t>
      </w:r>
      <w:r w:rsidRPr="00FF7C9F">
        <w:rPr>
          <w:i/>
          <w:iCs/>
        </w:rPr>
        <w:t>anti</w:t>
      </w:r>
      <w:r w:rsidRPr="00FF7C9F">
        <w:t xml:space="preserve"> „proti, na protilehlé straně”</w:t>
      </w:r>
      <w:r w:rsidRPr="00FF7C9F">
        <w:rPr>
          <w:i/>
          <w:iCs/>
        </w:rPr>
        <w:t xml:space="preserve"> </w:t>
      </w:r>
      <w:r w:rsidRPr="00FF7C9F">
        <w:t xml:space="preserve">a </w:t>
      </w:r>
      <w:r w:rsidRPr="00FF7C9F">
        <w:rPr>
          <w:i/>
          <w:iCs/>
        </w:rPr>
        <w:t>Arktis</w:t>
      </w:r>
      <w:r w:rsidRPr="00FF7C9F">
        <w:t xml:space="preserve"> „(naproti) Arktidě/ Severu.” (Lutterer, Kropáček, Huňáček, 1976, s. 27) Jedná se tedy o složeninu, která má původ v motivaci dle geografické polohy. </w:t>
      </w:r>
    </w:p>
    <w:p w14:paraId="521A0119" w14:textId="77777777" w:rsidR="00FF7C9F" w:rsidRPr="00FF7C9F" w:rsidRDefault="00FF7C9F" w:rsidP="00FF7C9F">
      <w:r w:rsidRPr="00FF7C9F">
        <w:t>Antarktida je jediný světadíl, pro který jsme dohledaly pouze jednu variantu znaku. Je pravděpodobné, že to souvisí s nepříliš častou frekventovaností tohoto pojmu.</w:t>
      </w:r>
    </w:p>
    <w:p w14:paraId="4AA8F64C" w14:textId="7BB3EAAC" w:rsidR="00FF7C9F" w:rsidRPr="00FF7C9F" w:rsidRDefault="00FF7C9F" w:rsidP="00FF7C9F">
      <w:r w:rsidRPr="00FF7C9F">
        <w:t xml:space="preserve">Na obrázku </w:t>
      </w:r>
      <w:r w:rsidR="00DD1E95">
        <w:t xml:space="preserve">(Obr. 15) </w:t>
      </w:r>
      <w:r w:rsidRPr="00FF7C9F">
        <w:t xml:space="preserve">můžeme vidět podobu tohoto znaku. Jedná se o složeninu. První část znaku je totožná se znakem „mráz.” Znak </w:t>
      </w:r>
      <w:r w:rsidRPr="00FF7C9F">
        <w:rPr>
          <w:i/>
          <w:iCs/>
        </w:rPr>
        <w:t>mráz</w:t>
      </w:r>
      <w:r w:rsidRPr="00FF7C9F">
        <w:t xml:space="preserve"> má nepovinný mluvní komponent, někdy se vyskytuje s orálním komponentem, tedy našpulenými rty a lehce nafouklými tvářemi - stejně tomu je i ve složenině znaku </w:t>
      </w:r>
      <w:r w:rsidRPr="00FF7C9F">
        <w:rPr>
          <w:i/>
          <w:iCs/>
        </w:rPr>
        <w:t xml:space="preserve">Antarktida. </w:t>
      </w:r>
      <w:r w:rsidRPr="00FF7C9F">
        <w:t>(</w:t>
      </w:r>
      <w:r w:rsidRPr="00FF7C9F">
        <w:rPr>
          <w:i/>
          <w:iCs/>
        </w:rPr>
        <w:t>Dictio</w:t>
      </w:r>
      <w:r w:rsidRPr="00FF7C9F">
        <w:t>,</w:t>
      </w:r>
      <w:r w:rsidRPr="00FF7C9F">
        <w:rPr>
          <w:i/>
          <w:iCs/>
        </w:rPr>
        <w:t xml:space="preserve"> </w:t>
      </w:r>
      <w:r w:rsidRPr="00FF7C9F">
        <w:t>2007–2025) Jedná se tedy pravděpodobně o jediný znak pro kontinent, který nemá povinný mluvní komponent a povinně ho nahrazuje orální. </w:t>
      </w:r>
    </w:p>
    <w:p w14:paraId="51133DE4" w14:textId="77777777" w:rsidR="00D40075" w:rsidRDefault="00FF7C9F" w:rsidP="00D40075">
      <w:pPr>
        <w:keepNext/>
      </w:pPr>
      <w:r w:rsidRPr="00FF7C9F">
        <w:t>Druhá část tohoto složeného znaku zobrazuje umístění světadílu.  Jedna ruka označuje glób a druhá polohu ze spodu na jeho jižní části. V druhé části znaku se již nevyskytuje ani orální ani mluvní komponent a výraz zůstává neutrální.  (</w:t>
      </w:r>
      <w:r w:rsidRPr="00FF7C9F">
        <w:rPr>
          <w:i/>
          <w:iCs/>
        </w:rPr>
        <w:t>SpreadTheSign</w:t>
      </w:r>
      <w:r w:rsidRPr="00FF7C9F">
        <w:t>, 2018)</w:t>
      </w:r>
      <w:r w:rsidRPr="00FF7C9F">
        <w:br/>
      </w:r>
      <w:r w:rsidR="00D40075" w:rsidRPr="00D40075">
        <w:rPr>
          <w:noProof/>
        </w:rPr>
        <w:drawing>
          <wp:inline distT="0" distB="0" distL="0" distR="0" wp14:anchorId="12BAA375" wp14:editId="1A6776C2">
            <wp:extent cx="3825572" cy="1386960"/>
            <wp:effectExtent l="0" t="0" r="3810" b="3810"/>
            <wp:docPr id="19807684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768459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25572" cy="138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B3D4B" w14:textId="74B95DAD" w:rsidR="00FF7C9F" w:rsidRPr="00FF7C9F" w:rsidRDefault="00D40075" w:rsidP="00D40075">
      <w:pPr>
        <w:pStyle w:val="Titulek"/>
      </w:pPr>
      <w:bookmarkStart w:id="14" w:name="_Toc197690726"/>
      <w:r>
        <w:t xml:space="preserve">Obr. </w:t>
      </w:r>
      <w:fldSimple w:instr=" SEQ Obr. \* ARABIC ">
        <w:r w:rsidR="004C1E41">
          <w:rPr>
            <w:noProof/>
          </w:rPr>
          <w:t>15</w:t>
        </w:r>
      </w:fldSimple>
      <w:r>
        <w:t>: Antarktida – varianta 1</w:t>
      </w:r>
      <w:bookmarkEnd w:id="14"/>
      <w:r w:rsidR="00CC03A9">
        <w:t xml:space="preserve"> </w:t>
      </w:r>
      <w:r w:rsidR="00CC03A9" w:rsidRPr="00FF7C9F">
        <w:t>(</w:t>
      </w:r>
      <w:r w:rsidR="00CC03A9" w:rsidRPr="00FF7C9F">
        <w:rPr>
          <w:i w:val="0"/>
          <w:iCs w:val="0"/>
        </w:rPr>
        <w:t>SpreadTheSign</w:t>
      </w:r>
      <w:r w:rsidR="00CC03A9" w:rsidRPr="00FF7C9F">
        <w:t>, 2018)</w:t>
      </w:r>
    </w:p>
    <w:p w14:paraId="50DDA789" w14:textId="77777777" w:rsidR="00EF4DDB" w:rsidRDefault="00EF4DDB">
      <w:pPr>
        <w:rPr>
          <w:rFonts w:asciiTheme="majorHAnsi" w:eastAsiaTheme="majorEastAsia" w:hAnsiTheme="majorHAnsi" w:cstheme="majorBidi"/>
          <w:b/>
          <w:sz w:val="36"/>
          <w:szCs w:val="40"/>
        </w:rPr>
      </w:pPr>
      <w:r>
        <w:br w:type="page"/>
      </w:r>
    </w:p>
    <w:p w14:paraId="0CCB1EE5" w14:textId="1193096F" w:rsidR="00FF7C9F" w:rsidRPr="00FF7C9F" w:rsidRDefault="00FF7C9F" w:rsidP="005B69B9">
      <w:pPr>
        <w:pStyle w:val="Nadpis1"/>
        <w:rPr>
          <w:bCs/>
        </w:rPr>
      </w:pPr>
      <w:r w:rsidRPr="00FF7C9F">
        <w:lastRenderedPageBreak/>
        <w:t>Závěr</w:t>
      </w:r>
    </w:p>
    <w:p w14:paraId="676CF6F4" w14:textId="77777777" w:rsidR="00FF7C9F" w:rsidRPr="00FF7C9F" w:rsidRDefault="00FF7C9F" w:rsidP="00FF7C9F">
      <w:r w:rsidRPr="00FF7C9F">
        <w:t>Tato práce se zabývala analyzováním jednotlivých znaků v ČZJ pro pojmenování světadílů a případnými stereotypy v nich obsaženými. Na základě zkoumání jednotlivých znaků bylo možné spatřit nejen to, kterak byly znaky utvořeny, ale také výraznou odlišnost ve způsobu pojmenovávání v porovnání s českým jazykem. </w:t>
      </w:r>
    </w:p>
    <w:p w14:paraId="5A4ADE95" w14:textId="188AAFB3" w:rsidR="00FF7C9F" w:rsidRPr="00FF7C9F" w:rsidRDefault="00FF7C9F" w:rsidP="00FF7C9F">
      <w:r w:rsidRPr="00FF7C9F">
        <w:t>Motivovanost znaků v ČZJ se pro různé světadíly liší, obecně bychom ale mohli říct, že jsou znaky utvářeny na základě charakteristických rysů pro danou oblast (např. vzhled obyvatel).</w:t>
      </w:r>
      <w:r w:rsidRPr="00FF7C9F">
        <w:rPr>
          <w:b/>
          <w:bCs/>
        </w:rPr>
        <w:t xml:space="preserve"> </w:t>
      </w:r>
      <w:r w:rsidRPr="00FF7C9F">
        <w:t xml:space="preserve">Znaky jsou tak nejčastěji odvozené podle vizuální percepce, což zřejmě souvisí s modalitou jazyka (vizuálně-motorická). </w:t>
      </w:r>
      <w:r w:rsidR="005B69B9" w:rsidRPr="005B69B9">
        <w:t>(Macurová, Zbořilová, 2023, s. 9)</w:t>
      </w:r>
    </w:p>
    <w:p w14:paraId="0549E235" w14:textId="77777777" w:rsidR="00FF7C9F" w:rsidRPr="00FF7C9F" w:rsidRDefault="00FF7C9F" w:rsidP="00FF7C9F">
      <w:r w:rsidRPr="00FF7C9F">
        <w:t>Oproti tomu jsou slova označující světadíly v českém jazyce většinou utvořena dle geografické polohy (např. světových stran). </w:t>
      </w:r>
    </w:p>
    <w:p w14:paraId="7E77CA31" w14:textId="77777777" w:rsidR="00FF7C9F" w:rsidRPr="00FF7C9F" w:rsidRDefault="00FF7C9F" w:rsidP="00FF7C9F">
      <w:r w:rsidRPr="00FF7C9F">
        <w:t>Zároveň se nám podařilo najít mnoho stereotypů ve znacích obsažených. Jako nejvíce stereotypní jsme vyhodnotily označení pro Evropu, Asii a Afriku, jelikož jejich motivace, například barva kůže, mohou být v dnešní západní společnosti vnímány jako rasistické. </w:t>
      </w:r>
    </w:p>
    <w:p w14:paraId="7A2A92C2" w14:textId="1360C07E" w:rsidR="00603708" w:rsidRDefault="00FF7C9F">
      <w:r w:rsidRPr="00FF7C9F">
        <w:t xml:space="preserve">Na závěr však musíme podotknout, že se znakové jazyky, stejně jako jazyky mluvené, neustále vyvíjí a již teď můžeme sledovat nové varianty znaků, které se snaží upouštět od těchto politicky nekorektních motivací (např. znak </w:t>
      </w:r>
      <w:r w:rsidRPr="00FF7C9F">
        <w:rPr>
          <w:i/>
          <w:iCs/>
        </w:rPr>
        <w:t>AFRIKA</w:t>
      </w:r>
      <w:r w:rsidRPr="00FF7C9F">
        <w:t xml:space="preserve"> přejatý z ASL). (Kuchařová, 2006, s. 21–22)</w:t>
      </w:r>
    </w:p>
    <w:p w14:paraId="26241994" w14:textId="578525B4" w:rsidR="005B69B9" w:rsidRDefault="005B69B9" w:rsidP="00603708">
      <w:r>
        <w:br w:type="page"/>
      </w:r>
    </w:p>
    <w:p w14:paraId="4C45DC25" w14:textId="77777777" w:rsidR="00FF7C9F" w:rsidRPr="00FF7C9F" w:rsidRDefault="00FF7C9F" w:rsidP="005B69B9">
      <w:pPr>
        <w:pStyle w:val="Nadpis1"/>
        <w:rPr>
          <w:bCs/>
        </w:rPr>
      </w:pPr>
      <w:r w:rsidRPr="00FF7C9F">
        <w:lastRenderedPageBreak/>
        <w:t>Reference </w:t>
      </w:r>
    </w:p>
    <w:p w14:paraId="2F1B63B7" w14:textId="77777777" w:rsidR="00FF7C9F" w:rsidRPr="00FF7C9F" w:rsidRDefault="00FF7C9F" w:rsidP="00FF7C9F">
      <w:pPr>
        <w:numPr>
          <w:ilvl w:val="0"/>
          <w:numId w:val="1"/>
        </w:numPr>
      </w:pPr>
      <w:r w:rsidRPr="00FF7C9F">
        <w:t xml:space="preserve">BŘINKOVÁ, Lucie. Zkoumání etnických stereotypů v českém znakovém jazyce. In: </w:t>
      </w:r>
      <w:r w:rsidRPr="00FF7C9F">
        <w:rPr>
          <w:i/>
          <w:iCs/>
        </w:rPr>
        <w:t>Horizonty kognitivně-kulturní lingvistiky: Schémata a stereotypy v mluvených a znakových jazycích</w:t>
      </w:r>
      <w:r w:rsidRPr="00FF7C9F">
        <w:t>. Praha: Univerzita Karlova, Filozofická fakulta, 2017, s. 209–247. ISBN 978-80-7308-727-2. Dostupné také z:</w:t>
      </w:r>
      <w:hyperlink r:id="rId23" w:history="1">
        <w:r w:rsidRPr="00FF7C9F">
          <w:rPr>
            <w:rStyle w:val="Hypertextovodkaz"/>
          </w:rPr>
          <w:t xml:space="preserve"> https://dl1.cuni.cz/pluginfile.php/1109421/mod_resource/content/1/Horizonty_B%C5%99inkov%C3%A1_s.%20209-247.pdf</w:t>
        </w:r>
      </w:hyperlink>
      <w:r w:rsidRPr="00FF7C9F">
        <w:t>. </w:t>
      </w:r>
    </w:p>
    <w:p w14:paraId="48CD2904" w14:textId="77777777" w:rsidR="00FF7C9F" w:rsidRPr="00FF7C9F" w:rsidRDefault="00FF7C9F" w:rsidP="00FF7C9F">
      <w:pPr>
        <w:numPr>
          <w:ilvl w:val="0"/>
          <w:numId w:val="1"/>
        </w:numPr>
      </w:pPr>
      <w:r w:rsidRPr="00FF7C9F">
        <w:t xml:space="preserve">CULEK, Martin. Austrálie. In: is.muni.cz [online]. Brno: Masarykova Univerzita, 2013. [cit. 2025-05-07]. Dostupné z: </w:t>
      </w:r>
      <w:hyperlink r:id="rId24" w:history="1">
        <w:r w:rsidRPr="00FF7C9F">
          <w:rPr>
            <w:rStyle w:val="Hypertextovodkaz"/>
          </w:rPr>
          <w:t>https://is.muni.cz/do/rect/el/estud/pedf/js13/australie/web/pages/14-puvodni_obyvatelstvo.html</w:t>
        </w:r>
      </w:hyperlink>
      <w:r w:rsidRPr="00FF7C9F">
        <w:t> </w:t>
      </w:r>
    </w:p>
    <w:p w14:paraId="01AB4783" w14:textId="77777777" w:rsidR="00FF7C9F" w:rsidRPr="00FF7C9F" w:rsidRDefault="00FF7C9F" w:rsidP="00FF7C9F">
      <w:pPr>
        <w:numPr>
          <w:ilvl w:val="0"/>
          <w:numId w:val="1"/>
        </w:numPr>
      </w:pPr>
      <w:r w:rsidRPr="00FF7C9F">
        <w:rPr>
          <w:i/>
          <w:iCs/>
        </w:rPr>
        <w:t>Dictio</w:t>
      </w:r>
      <w:r w:rsidRPr="00FF7C9F">
        <w:t>. Online. 2007–2025. Dostupné z:</w:t>
      </w:r>
      <w:hyperlink r:id="rId25" w:history="1">
        <w:r w:rsidRPr="00FF7C9F">
          <w:rPr>
            <w:rStyle w:val="Hypertextovodkaz"/>
          </w:rPr>
          <w:t xml:space="preserve"> https://www.dictio.info/</w:t>
        </w:r>
      </w:hyperlink>
      <w:r w:rsidRPr="00FF7C9F">
        <w:t>. [cit. 2025-04-21].</w:t>
      </w:r>
    </w:p>
    <w:p w14:paraId="22E323E4" w14:textId="77777777" w:rsidR="00FF7C9F" w:rsidRPr="00FF7C9F" w:rsidRDefault="00FF7C9F" w:rsidP="00FF7C9F">
      <w:pPr>
        <w:numPr>
          <w:ilvl w:val="0"/>
          <w:numId w:val="1"/>
        </w:numPr>
      </w:pPr>
      <w:r w:rsidRPr="00FF7C9F">
        <w:t>FRITZ, Milan, vyučující ÚBN a ÚJKN FF UK [ústní sdělení]. Praha, 6. 5. 2025.</w:t>
      </w:r>
    </w:p>
    <w:p w14:paraId="7EE49740" w14:textId="77777777" w:rsidR="00FF7C9F" w:rsidRPr="00FF7C9F" w:rsidRDefault="00FF7C9F" w:rsidP="00FF7C9F">
      <w:pPr>
        <w:numPr>
          <w:ilvl w:val="0"/>
          <w:numId w:val="1"/>
        </w:numPr>
      </w:pPr>
      <w:r w:rsidRPr="00FF7C9F">
        <w:rPr>
          <w:i/>
          <w:iCs/>
        </w:rPr>
        <w:t>HandSpeak</w:t>
      </w:r>
      <w:r w:rsidRPr="00FF7C9F">
        <w:t>. Online. 1995–2025. Dostupné z:</w:t>
      </w:r>
      <w:hyperlink r:id="rId26" w:history="1">
        <w:r w:rsidRPr="00FF7C9F">
          <w:rPr>
            <w:rStyle w:val="Hypertextovodkaz"/>
          </w:rPr>
          <w:t xml:space="preserve"> https://www.handspeak.com/</w:t>
        </w:r>
      </w:hyperlink>
      <w:r w:rsidRPr="00FF7C9F">
        <w:t>. [cit. 2025-04-21].</w:t>
      </w:r>
    </w:p>
    <w:p w14:paraId="228B76A7" w14:textId="77777777" w:rsidR="00FF7C9F" w:rsidRPr="00FF7C9F" w:rsidRDefault="00FF7C9F" w:rsidP="00FF7C9F">
      <w:pPr>
        <w:numPr>
          <w:ilvl w:val="0"/>
          <w:numId w:val="1"/>
        </w:numPr>
      </w:pPr>
      <w:r w:rsidRPr="00FF7C9F">
        <w:t xml:space="preserve">JIRÁK, Jan. O stereotypech v médiích aneb Svět, který vidí média. Metodický portál: Články [online]. 13. 09. 2005, [cit. 2025-05-08]. Dostupný z </w:t>
      </w:r>
      <w:hyperlink r:id="rId27" w:history="1">
        <w:r w:rsidRPr="00FF7C9F">
          <w:rPr>
            <w:rStyle w:val="Hypertextovodkaz"/>
          </w:rPr>
          <w:t>https://clanky.rvp.cz/clanek/o/z/284/O-STEREOTYPECH-V-MEDIICH-ANEB-SVET-KTERY-VIDI-MEDIA.html</w:t>
        </w:r>
      </w:hyperlink>
      <w:r w:rsidRPr="00FF7C9F">
        <w:t>  ISSN 1802-4785. </w:t>
      </w:r>
    </w:p>
    <w:p w14:paraId="5B5396A5" w14:textId="77777777" w:rsidR="00FF7C9F" w:rsidRPr="00FF7C9F" w:rsidRDefault="00FF7C9F" w:rsidP="00FF7C9F">
      <w:pPr>
        <w:numPr>
          <w:ilvl w:val="0"/>
          <w:numId w:val="1"/>
        </w:numPr>
      </w:pPr>
      <w:r w:rsidRPr="00FF7C9F">
        <w:t xml:space="preserve">KUCHAŘOVÁ, Lucie. </w:t>
      </w:r>
      <w:r w:rsidRPr="00FF7C9F">
        <w:rPr>
          <w:i/>
          <w:iCs/>
        </w:rPr>
        <w:t>Znaky států Evropy v českém znakovém jazyce</w:t>
      </w:r>
      <w:r w:rsidRPr="00FF7C9F">
        <w:t>. Bakalářská práce. Praha: Filozofická fakulta Univerzity Karlovy, 2006. Dostupné také z:</w:t>
      </w:r>
      <w:hyperlink r:id="rId28" w:history="1">
        <w:r w:rsidRPr="00FF7C9F">
          <w:rPr>
            <w:rStyle w:val="Hypertextovodkaz"/>
          </w:rPr>
          <w:t xml:space="preserve"> https://dspace.cuni.cz/bitstream/handle/20.500.11956/4406/BPTX_2005_2_11210_ASZK00306_128073_0_26882.pdf?sequence=1&amp;isAllowed=y</w:t>
        </w:r>
      </w:hyperlink>
      <w:r w:rsidRPr="00FF7C9F">
        <w:t>.</w:t>
      </w:r>
    </w:p>
    <w:p w14:paraId="30C717B3" w14:textId="77777777" w:rsidR="00FF7C9F" w:rsidRPr="00FF7C9F" w:rsidRDefault="00FF7C9F" w:rsidP="00FF7C9F">
      <w:pPr>
        <w:numPr>
          <w:ilvl w:val="0"/>
          <w:numId w:val="1"/>
        </w:numPr>
      </w:pPr>
      <w:r w:rsidRPr="00FF7C9F">
        <w:t xml:space="preserve">LUTTERER, Ivan; KROPÁČEK, Luboš a HUŇÁČEK, Václav. </w:t>
      </w:r>
      <w:r w:rsidRPr="00FF7C9F">
        <w:rPr>
          <w:i/>
          <w:iCs/>
        </w:rPr>
        <w:t>Původ zeměpisných jmen</w:t>
      </w:r>
      <w:r w:rsidRPr="00FF7C9F">
        <w:t>. Praha: Mladá fronta, 1976. ISBN 23-026-76. Dostupné také z:</w:t>
      </w:r>
      <w:hyperlink r:id="rId29" w:history="1">
        <w:r w:rsidRPr="00FF7C9F">
          <w:rPr>
            <w:rStyle w:val="Hypertextovodkaz"/>
          </w:rPr>
          <w:t xml:space="preserve"> https://ndk.cz/view/uuid:e8614be0-5573-11e7-bfb1-005056827e52?page=uuid:df36c5c0-66d7-11e7-89ee-5ef3fc9ae867</w:t>
        </w:r>
      </w:hyperlink>
      <w:r w:rsidRPr="00FF7C9F">
        <w:t>.</w:t>
      </w:r>
    </w:p>
    <w:p w14:paraId="014CBCF3" w14:textId="614696F8" w:rsidR="005B69B9" w:rsidRDefault="005B69B9" w:rsidP="00FF7C9F">
      <w:pPr>
        <w:numPr>
          <w:ilvl w:val="0"/>
          <w:numId w:val="1"/>
        </w:numPr>
      </w:pPr>
      <w:r w:rsidRPr="005B69B9">
        <w:t>MACUROVÁ, Alena a ZBOŘILOVÁ, Radka. </w:t>
      </w:r>
      <w:r w:rsidRPr="005B69B9">
        <w:rPr>
          <w:i/>
          <w:iCs/>
        </w:rPr>
        <w:t>Jazyky v komunikaci neslyšících: český znakový jazyk a čeština</w:t>
      </w:r>
      <w:r w:rsidRPr="005B69B9">
        <w:t>. Vydání druhé. Praha: Univerzita Karlova, nakladatelství Karolinum, 2023. ISBN 978-80-246-5615-1.</w:t>
      </w:r>
      <w:r>
        <w:t xml:space="preserve"> </w:t>
      </w:r>
    </w:p>
    <w:p w14:paraId="60E50D1C" w14:textId="215CD464" w:rsidR="00FF7C9F" w:rsidRPr="00FF7C9F" w:rsidRDefault="00FF7C9F" w:rsidP="00FF7C9F">
      <w:pPr>
        <w:numPr>
          <w:ilvl w:val="0"/>
          <w:numId w:val="1"/>
        </w:numPr>
      </w:pPr>
      <w:r w:rsidRPr="00FF7C9F">
        <w:t>MYSLIVEČKOVÁ, R., HUDÁKOVÁ, A. a P. VYSUČEK. Barvy v českém znakovém jazyce. Obraz světa v jazyce. Praha, 2001, s. 63-77. Dostupné také z:</w:t>
      </w:r>
      <w:hyperlink r:id="rId30" w:history="1">
        <w:r w:rsidRPr="00FF7C9F">
          <w:rPr>
            <w:rStyle w:val="Hypertextovodkaz"/>
          </w:rPr>
          <w:t xml:space="preserve"> https://dl1.cuni.cz/pluginfile.php/1031749/mod_resource/content/1/R.%20Myslive%C4%8Dov%C3%A1%20a%20kol._Barvy_v_%C4%8CZJ.pdf</w:t>
        </w:r>
      </w:hyperlink>
      <w:r w:rsidRPr="00FF7C9F">
        <w:t>. </w:t>
      </w:r>
    </w:p>
    <w:p w14:paraId="4E34D844" w14:textId="77777777" w:rsidR="00FF7C9F" w:rsidRPr="00FF7C9F" w:rsidRDefault="00FF7C9F" w:rsidP="00FF7C9F">
      <w:pPr>
        <w:numPr>
          <w:ilvl w:val="0"/>
          <w:numId w:val="1"/>
        </w:numPr>
      </w:pPr>
      <w:r w:rsidRPr="00FF7C9F">
        <w:t>QUER, Josep, Carlo CECCHETTO, Caterina DONATI, Carlo GERACI, Meltem KELEPIR, Roland PFAU a Markus STEINBACH. SignGram Blueprint: a guide to sign language grammar. Boston: Walter de Gruyter, 2017, s. 97–101. ISBN 978-1-5015-1570-5.</w:t>
      </w:r>
    </w:p>
    <w:p w14:paraId="4B4D6926" w14:textId="3ECE5881" w:rsidR="00FC556D" w:rsidRPr="00622585" w:rsidRDefault="00FF7C9F" w:rsidP="00FC556D">
      <w:pPr>
        <w:numPr>
          <w:ilvl w:val="0"/>
          <w:numId w:val="1"/>
        </w:numPr>
      </w:pPr>
      <w:r w:rsidRPr="00FF7C9F">
        <w:rPr>
          <w:i/>
          <w:iCs/>
        </w:rPr>
        <w:t>Spread The Sign</w:t>
      </w:r>
      <w:r w:rsidRPr="00FF7C9F">
        <w:t>. Online. 2018. Dostupné z: https://www.spreadthesign.com/cs.cz/search/. [cit. 2025-04-21].</w:t>
      </w:r>
    </w:p>
    <w:sectPr w:rsidR="00FC556D" w:rsidRPr="00622585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63B52" w14:textId="77777777" w:rsidR="00460FF7" w:rsidRDefault="00460FF7" w:rsidP="005B69B9">
      <w:pPr>
        <w:spacing w:after="0" w:line="240" w:lineRule="auto"/>
      </w:pPr>
      <w:r>
        <w:separator/>
      </w:r>
    </w:p>
  </w:endnote>
  <w:endnote w:type="continuationSeparator" w:id="0">
    <w:p w14:paraId="0A887467" w14:textId="77777777" w:rsidR="00460FF7" w:rsidRDefault="00460FF7" w:rsidP="005B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4AC78" w14:textId="77777777" w:rsidR="00460FF7" w:rsidRDefault="00460FF7" w:rsidP="005B69B9">
      <w:pPr>
        <w:spacing w:after="0" w:line="240" w:lineRule="auto"/>
      </w:pPr>
      <w:r>
        <w:separator/>
      </w:r>
    </w:p>
  </w:footnote>
  <w:footnote w:type="continuationSeparator" w:id="0">
    <w:p w14:paraId="03A53F43" w14:textId="77777777" w:rsidR="00460FF7" w:rsidRDefault="00460FF7" w:rsidP="005B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02AD" w14:textId="2324FCFF" w:rsidR="005B69B9" w:rsidRDefault="005B69B9" w:rsidP="005B69B9">
    <w:pPr>
      <w:pStyle w:val="Zhlav"/>
      <w:jc w:val="right"/>
    </w:pPr>
    <w:r>
      <w:t>Seminární práce; Baranová, Termerová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6F33"/>
    <w:multiLevelType w:val="multilevel"/>
    <w:tmpl w:val="AE16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89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9F"/>
    <w:rsid w:val="000948FF"/>
    <w:rsid w:val="002D226F"/>
    <w:rsid w:val="002F7B35"/>
    <w:rsid w:val="00460FF7"/>
    <w:rsid w:val="004C1E41"/>
    <w:rsid w:val="005B69B9"/>
    <w:rsid w:val="00603708"/>
    <w:rsid w:val="00622585"/>
    <w:rsid w:val="0067647D"/>
    <w:rsid w:val="007775E2"/>
    <w:rsid w:val="007B116C"/>
    <w:rsid w:val="00A40C0A"/>
    <w:rsid w:val="00CC03A9"/>
    <w:rsid w:val="00D40075"/>
    <w:rsid w:val="00DC0E05"/>
    <w:rsid w:val="00DD1E95"/>
    <w:rsid w:val="00EF4DDB"/>
    <w:rsid w:val="00F939D1"/>
    <w:rsid w:val="00FC556D"/>
    <w:rsid w:val="00FE2C7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6D18"/>
  <w15:chartTrackingRefBased/>
  <w15:docId w15:val="{9E73AA74-4822-47D8-8FC6-BE46FD99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6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36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7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7C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7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7C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7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7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7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7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69B9"/>
    <w:rPr>
      <w:rFonts w:asciiTheme="majorHAnsi" w:eastAsiaTheme="majorEastAsia" w:hAnsiTheme="majorHAnsi" w:cstheme="majorBidi"/>
      <w:b/>
      <w:sz w:val="36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7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7C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7C9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7C9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7C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7C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7C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7C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69B9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69B9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7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7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7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7C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7C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7C9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7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7C9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7C9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F7C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7C9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B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69B9"/>
  </w:style>
  <w:style w:type="paragraph" w:styleId="Zpat">
    <w:name w:val="footer"/>
    <w:basedOn w:val="Normln"/>
    <w:link w:val="ZpatChar"/>
    <w:uiPriority w:val="99"/>
    <w:unhideWhenUsed/>
    <w:rsid w:val="005B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69B9"/>
  </w:style>
  <w:style w:type="paragraph" w:styleId="Titulek">
    <w:name w:val="caption"/>
    <w:basedOn w:val="Normln"/>
    <w:next w:val="Normln"/>
    <w:uiPriority w:val="35"/>
    <w:unhideWhenUsed/>
    <w:qFormat/>
    <w:rsid w:val="005B69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FC556D"/>
    <w:pPr>
      <w:spacing w:after="0"/>
    </w:pPr>
  </w:style>
  <w:style w:type="character" w:styleId="Sledovanodkaz">
    <w:name w:val="FollowedHyperlink"/>
    <w:basedOn w:val="Standardnpsmoodstavce"/>
    <w:uiPriority w:val="99"/>
    <w:semiHidden/>
    <w:unhideWhenUsed/>
    <w:rsid w:val="00603708"/>
    <w:rPr>
      <w:color w:val="954F72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0370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0370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037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handspeak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dictio.info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ndk.cz/view/uuid:e8614be0-5573-11e7-bfb1-005056827e52?page=uuid:df36c5c0-66d7-11e7-89ee-5ef3fc9ae8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is.muni.cz/do/rect/el/estud/pedf/js13/australie/web/pages/14-puvodni_obyvatelstvo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dl1.cuni.cz/pluginfile.php/1109421/mod_resource/content/1/Horizonty_B%C5%99inkov%C3%A1_s.%20209-247.pdf" TargetMode="External"/><Relationship Id="rId28" Type="http://schemas.openxmlformats.org/officeDocument/2006/relationships/hyperlink" Target="https://dspace.cuni.cz/bitstream/handle/20.500.11956/4406/BPTX_2005_2_11210_ASZK00306_128073_0_26882.pdf?sequence=1&amp;isAllowed=y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clanky.rvp.cz/clanek/o/z/284/O-STEREOTYPECH-V-MEDIICH-ANEB-SVET-KTERY-VIDI-MEDIA.html" TargetMode="External"/><Relationship Id="rId30" Type="http://schemas.openxmlformats.org/officeDocument/2006/relationships/hyperlink" Target="https://dl1.cuni.cz/pluginfile.php/1031749/mod_resource/content/1/R.%20Myslive%C4%8Dov%C3%A1%20a%20kol._Barvy_v_%C4%8CZJ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1A573-42CE-4FAB-A3E8-1ED3FC3F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2152</Words>
  <Characters>12698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Termerová</dc:creator>
  <cp:keywords/>
  <dc:description/>
  <cp:lastModifiedBy>Vaňková, Irena</cp:lastModifiedBy>
  <cp:revision>2</cp:revision>
  <cp:lastPrinted>2025-05-12T09:18:00Z</cp:lastPrinted>
  <dcterms:created xsi:type="dcterms:W3CDTF">2025-05-22T14:33:00Z</dcterms:created>
  <dcterms:modified xsi:type="dcterms:W3CDTF">2025-05-22T14:33:00Z</dcterms:modified>
</cp:coreProperties>
</file>