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68DD4" w14:textId="13FD29AC" w:rsidR="00D83DB6" w:rsidRPr="00D83DB6" w:rsidRDefault="007F2067" w:rsidP="00D83DB6">
      <w:pPr>
        <w:pStyle w:val="Nzev"/>
        <w:rPr>
          <w:rFonts w:ascii="Times New Roman" w:hAnsi="Times New Roman" w:cs="Times New Roman"/>
          <w:sz w:val="36"/>
          <w:szCs w:val="36"/>
        </w:rPr>
      </w:pPr>
      <w:r w:rsidRPr="00D83DB6">
        <w:rPr>
          <w:rFonts w:ascii="Times New Roman" w:hAnsi="Times New Roman" w:cs="Times New Roman"/>
          <w:sz w:val="36"/>
          <w:szCs w:val="36"/>
        </w:rPr>
        <w:t xml:space="preserve">Handout </w:t>
      </w:r>
      <w:r w:rsidR="00200891">
        <w:rPr>
          <w:rFonts w:ascii="Times New Roman" w:hAnsi="Times New Roman" w:cs="Times New Roman"/>
          <w:sz w:val="36"/>
          <w:szCs w:val="36"/>
        </w:rPr>
        <w:t>4</w:t>
      </w:r>
      <w:r w:rsidRPr="00D83DB6">
        <w:rPr>
          <w:rFonts w:ascii="Times New Roman" w:hAnsi="Times New Roman" w:cs="Times New Roman"/>
          <w:sz w:val="36"/>
          <w:szCs w:val="36"/>
        </w:rPr>
        <w:t xml:space="preserve"> Criminal</w:t>
      </w:r>
      <w:r w:rsidR="00200891">
        <w:rPr>
          <w:rFonts w:ascii="Times New Roman" w:hAnsi="Times New Roman" w:cs="Times New Roman"/>
          <w:sz w:val="36"/>
          <w:szCs w:val="36"/>
        </w:rPr>
        <w:t xml:space="preserve"> procedure</w:t>
      </w:r>
    </w:p>
    <w:p w14:paraId="74677910" w14:textId="77777777" w:rsidR="006806FB" w:rsidRDefault="006806FB" w:rsidP="006806FB">
      <w:pPr>
        <w:pStyle w:val="Nadpis2"/>
        <w:ind w:left="720"/>
        <w:rPr>
          <w:rFonts w:ascii="Times New Roman" w:eastAsia="Times New Roman" w:hAnsi="Times New Roman" w:cs="Times New Roman"/>
          <w:b/>
          <w:bCs/>
          <w:sz w:val="28"/>
          <w:szCs w:val="28"/>
          <w:lang w:eastAsia="en-GB"/>
        </w:rPr>
      </w:pPr>
    </w:p>
    <w:p w14:paraId="7277992D" w14:textId="46ACAC7F" w:rsidR="00200891" w:rsidRDefault="00200891">
      <w:pPr>
        <w:pStyle w:val="Nadpis2"/>
        <w:numPr>
          <w:ilvl w:val="0"/>
          <w:numId w:val="3"/>
        </w:numPr>
        <w:ind w:left="720"/>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 xml:space="preserve">Terminology </w:t>
      </w:r>
    </w:p>
    <w:p w14:paraId="713C3AAC" w14:textId="77777777" w:rsidR="00200891" w:rsidRDefault="00200891" w:rsidP="00200891">
      <w:pPr>
        <w:pStyle w:val="Odstavecseseznamem"/>
        <w:spacing w:after="120"/>
        <w:ind w:left="714"/>
        <w:contextualSpacing w:val="0"/>
        <w:rPr>
          <w:rFonts w:ascii="Times New Roman" w:hAnsi="Times New Roman" w:cs="Times New Roman"/>
          <w:sz w:val="24"/>
          <w:szCs w:val="24"/>
          <w:lang w:eastAsia="en-GB"/>
        </w:rPr>
      </w:pPr>
    </w:p>
    <w:p w14:paraId="2EA3C4E8" w14:textId="42E297EA"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Which law governs this area of law</w:t>
      </w:r>
      <w:r>
        <w:rPr>
          <w:rFonts w:ascii="Times New Roman" w:hAnsi="Times New Roman" w:cs="Times New Roman"/>
          <w:sz w:val="24"/>
          <w:szCs w:val="24"/>
          <w:lang w:eastAsia="en-GB"/>
        </w:rPr>
        <w:t>? (</w:t>
      </w:r>
      <w:r>
        <w:rPr>
          <w:rFonts w:ascii="Times New Roman" w:hAnsi="Times New Roman" w:cs="Times New Roman"/>
          <w:i/>
          <w:iCs/>
          <w:sz w:val="24"/>
          <w:szCs w:val="24"/>
          <w:lang w:eastAsia="en-GB"/>
        </w:rPr>
        <w:t>T</w:t>
      </w:r>
      <w:r w:rsidRPr="00200891">
        <w:rPr>
          <w:rFonts w:ascii="Times New Roman" w:hAnsi="Times New Roman" w:cs="Times New Roman"/>
          <w:i/>
          <w:iCs/>
          <w:sz w:val="24"/>
          <w:szCs w:val="24"/>
          <w:lang w:eastAsia="en-GB"/>
        </w:rPr>
        <w:t>ry to think about a general title</w:t>
      </w:r>
      <w:r>
        <w:rPr>
          <w:rFonts w:ascii="Times New Roman" w:hAnsi="Times New Roman" w:cs="Times New Roman"/>
          <w:sz w:val="24"/>
          <w:szCs w:val="24"/>
          <w:lang w:eastAsia="en-GB"/>
        </w:rPr>
        <w:t>)</w:t>
      </w:r>
    </w:p>
    <w:p w14:paraId="214DAB66"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Why is the word </w:t>
      </w:r>
      <w:r w:rsidRPr="00E47754">
        <w:rPr>
          <w:rFonts w:ascii="Times New Roman" w:hAnsi="Times New Roman" w:cs="Times New Roman"/>
          <w:b/>
          <w:bCs/>
          <w:sz w:val="24"/>
          <w:szCs w:val="24"/>
          <w:lang w:eastAsia="en-GB"/>
        </w:rPr>
        <w:t>police officer</w:t>
      </w:r>
      <w:r w:rsidRPr="00E47754">
        <w:rPr>
          <w:rFonts w:ascii="Times New Roman" w:hAnsi="Times New Roman" w:cs="Times New Roman"/>
          <w:sz w:val="24"/>
          <w:szCs w:val="24"/>
          <w:lang w:eastAsia="en-GB"/>
        </w:rPr>
        <w:t xml:space="preserve"> more appropriate than policeman?</w:t>
      </w:r>
    </w:p>
    <w:p w14:paraId="3BB53D2C"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Provide a sentence with the expression </w:t>
      </w:r>
      <w:r>
        <w:rPr>
          <w:rFonts w:ascii="Times New Roman" w:hAnsi="Times New Roman" w:cs="Times New Roman"/>
          <w:sz w:val="24"/>
          <w:szCs w:val="24"/>
          <w:lang w:eastAsia="en-GB"/>
        </w:rPr>
        <w:t>“</w:t>
      </w:r>
      <w:r w:rsidRPr="00E47754">
        <w:rPr>
          <w:rFonts w:ascii="Times New Roman" w:hAnsi="Times New Roman" w:cs="Times New Roman"/>
          <w:b/>
          <w:bCs/>
          <w:sz w:val="24"/>
          <w:szCs w:val="24"/>
          <w:lang w:eastAsia="en-GB"/>
        </w:rPr>
        <w:t>criminal proceedings</w:t>
      </w:r>
      <w:r>
        <w:rPr>
          <w:rFonts w:ascii="Times New Roman" w:hAnsi="Times New Roman" w:cs="Times New Roman"/>
          <w:b/>
          <w:bCs/>
          <w:sz w:val="24"/>
          <w:szCs w:val="24"/>
          <w:lang w:eastAsia="en-GB"/>
        </w:rPr>
        <w:t>”</w:t>
      </w:r>
      <w:r w:rsidRPr="00E47754">
        <w:rPr>
          <w:rFonts w:ascii="Times New Roman" w:hAnsi="Times New Roman" w:cs="Times New Roman"/>
          <w:sz w:val="24"/>
          <w:szCs w:val="24"/>
          <w:lang w:eastAsia="en-GB"/>
        </w:rPr>
        <w:t xml:space="preserve">. In which context would you use </w:t>
      </w:r>
      <w:r>
        <w:rPr>
          <w:rFonts w:ascii="Times New Roman" w:hAnsi="Times New Roman" w:cs="Times New Roman"/>
          <w:sz w:val="24"/>
          <w:szCs w:val="24"/>
          <w:lang w:eastAsia="en-GB"/>
        </w:rPr>
        <w:t>“</w:t>
      </w:r>
      <w:r w:rsidRPr="00E47754">
        <w:rPr>
          <w:rFonts w:ascii="Times New Roman" w:hAnsi="Times New Roman" w:cs="Times New Roman"/>
          <w:b/>
          <w:bCs/>
          <w:sz w:val="24"/>
          <w:szCs w:val="24"/>
          <w:lang w:eastAsia="en-GB"/>
        </w:rPr>
        <w:t>criminal procedure</w:t>
      </w:r>
      <w:r>
        <w:rPr>
          <w:rFonts w:ascii="Times New Roman" w:hAnsi="Times New Roman" w:cs="Times New Roman"/>
          <w:b/>
          <w:bCs/>
          <w:sz w:val="24"/>
          <w:szCs w:val="24"/>
          <w:lang w:eastAsia="en-GB"/>
        </w:rPr>
        <w:t>”</w:t>
      </w:r>
      <w:r w:rsidRPr="00E47754">
        <w:rPr>
          <w:rFonts w:ascii="Times New Roman" w:hAnsi="Times New Roman" w:cs="Times New Roman"/>
          <w:sz w:val="24"/>
          <w:szCs w:val="24"/>
          <w:lang w:eastAsia="en-GB"/>
        </w:rPr>
        <w:t>?</w:t>
      </w:r>
    </w:p>
    <w:p w14:paraId="32F8A80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If you s</w:t>
      </w:r>
      <w:r>
        <w:rPr>
          <w:rFonts w:ascii="Times New Roman" w:hAnsi="Times New Roman" w:cs="Times New Roman"/>
          <w:sz w:val="24"/>
          <w:szCs w:val="24"/>
          <w:lang w:eastAsia="en-GB"/>
        </w:rPr>
        <w:t>ee</w:t>
      </w:r>
      <w:r w:rsidRPr="00E47754">
        <w:rPr>
          <w:rFonts w:ascii="Times New Roman" w:hAnsi="Times New Roman" w:cs="Times New Roman"/>
          <w:sz w:val="24"/>
          <w:szCs w:val="24"/>
          <w:lang w:eastAsia="en-GB"/>
        </w:rPr>
        <w:t xml:space="preserve"> some people commit a crime, you need to _____________ it to the police.</w:t>
      </w:r>
    </w:p>
    <w:p w14:paraId="08524B91"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Which activities can the police undertake to collect evidence? Provide at least 3.</w:t>
      </w:r>
    </w:p>
    <w:p w14:paraId="5829B04C"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pacing w:val="6"/>
          <w:sz w:val="24"/>
          <w:szCs w:val="24"/>
          <w:shd w:val="clear" w:color="auto" w:fill="FFFFFF"/>
        </w:rPr>
      </w:pPr>
      <w:r w:rsidRPr="00E47754">
        <w:rPr>
          <w:rFonts w:ascii="Times New Roman" w:hAnsi="Times New Roman" w:cs="Times New Roman"/>
          <w:sz w:val="24"/>
          <w:szCs w:val="24"/>
          <w:lang w:eastAsia="en-GB"/>
        </w:rPr>
        <w:t>“</w:t>
      </w:r>
      <w:r w:rsidRPr="00E47754">
        <w:rPr>
          <w:rFonts w:ascii="Times New Roman" w:hAnsi="Times New Roman" w:cs="Times New Roman"/>
          <w:spacing w:val="6"/>
          <w:sz w:val="24"/>
          <w:szCs w:val="24"/>
          <w:shd w:val="clear" w:color="auto" w:fill="FFFFFF"/>
        </w:rPr>
        <w:t xml:space="preserve">A </w:t>
      </w:r>
      <w:r w:rsidRPr="0069580E">
        <w:rPr>
          <w:rFonts w:ascii="Times New Roman" w:hAnsi="Times New Roman" w:cs="Times New Roman"/>
          <w:b/>
          <w:bCs/>
          <w:spacing w:val="6"/>
          <w:sz w:val="24"/>
          <w:szCs w:val="24"/>
          <w:shd w:val="clear" w:color="auto" w:fill="FFFFFF"/>
        </w:rPr>
        <w:t>reasonable suspicion</w:t>
      </w:r>
      <w:r w:rsidRPr="00E47754">
        <w:rPr>
          <w:rFonts w:ascii="Times New Roman" w:hAnsi="Times New Roman" w:cs="Times New Roman"/>
          <w:spacing w:val="6"/>
          <w:sz w:val="24"/>
          <w:szCs w:val="24"/>
          <w:shd w:val="clear" w:color="auto" w:fill="FFFFFF"/>
        </w:rPr>
        <w:t xml:space="preserve"> is more than a hunch.” Explain.</w:t>
      </w:r>
    </w:p>
    <w:p w14:paraId="525D3D6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Why are </w:t>
      </w:r>
      <w:r w:rsidRPr="0069580E">
        <w:rPr>
          <w:rFonts w:ascii="Times New Roman" w:hAnsi="Times New Roman" w:cs="Times New Roman"/>
          <w:b/>
          <w:bCs/>
          <w:sz w:val="24"/>
          <w:szCs w:val="24"/>
          <w:lang w:eastAsia="en-GB"/>
        </w:rPr>
        <w:t>investigatory powers</w:t>
      </w:r>
      <w:r w:rsidRPr="00E47754">
        <w:rPr>
          <w:rFonts w:ascii="Times New Roman" w:hAnsi="Times New Roman" w:cs="Times New Roman"/>
          <w:sz w:val="24"/>
          <w:szCs w:val="24"/>
          <w:lang w:eastAsia="en-GB"/>
        </w:rPr>
        <w:t xml:space="preserve"> of the police strictly regulated in most countries?</w:t>
      </w:r>
    </w:p>
    <w:p w14:paraId="5E09AAE7"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place where a crime has been committed is known as _________________</w:t>
      </w:r>
    </w:p>
    <w:p w14:paraId="55C8B209" w14:textId="5E0AD8BB"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shd w:val="clear" w:color="auto" w:fill="FFFFFF"/>
        </w:rPr>
      </w:pPr>
      <w:r w:rsidRPr="00E47754">
        <w:rPr>
          <w:rFonts w:ascii="Times New Roman" w:hAnsi="Times New Roman" w:cs="Times New Roman"/>
          <w:sz w:val="24"/>
          <w:szCs w:val="24"/>
          <w:shd w:val="clear" w:color="auto" w:fill="FFFFFF"/>
        </w:rPr>
        <w:t xml:space="preserve">He was </w:t>
      </w:r>
      <w:r>
        <w:rPr>
          <w:rFonts w:ascii="Times New Roman" w:hAnsi="Times New Roman" w:cs="Times New Roman"/>
          <w:b/>
          <w:bCs/>
          <w:sz w:val="24"/>
          <w:szCs w:val="24"/>
          <w:shd w:val="clear" w:color="auto" w:fill="FFFFFF"/>
        </w:rPr>
        <w:t>M</w:t>
      </w:r>
      <w:r w:rsidRPr="0069580E">
        <w:rPr>
          <w:rFonts w:ascii="Times New Roman" w:hAnsi="Times New Roman" w:cs="Times New Roman"/>
          <w:b/>
          <w:bCs/>
          <w:sz w:val="24"/>
          <w:szCs w:val="24"/>
          <w:shd w:val="clear" w:color="auto" w:fill="FFFFFF"/>
        </w:rPr>
        <w:t>irandized</w:t>
      </w:r>
      <w:r w:rsidRPr="00E47754">
        <w:rPr>
          <w:rFonts w:ascii="Times New Roman" w:hAnsi="Times New Roman" w:cs="Times New Roman"/>
          <w:sz w:val="24"/>
          <w:szCs w:val="24"/>
          <w:shd w:val="clear" w:color="auto" w:fill="FFFFFF"/>
        </w:rPr>
        <w:t xml:space="preserve">. Explain the etymology of the word </w:t>
      </w:r>
      <w:r w:rsidRPr="0069580E">
        <w:rPr>
          <w:rFonts w:ascii="Times New Roman" w:hAnsi="Times New Roman" w:cs="Times New Roman"/>
          <w:i/>
          <w:iCs/>
          <w:sz w:val="24"/>
          <w:szCs w:val="24"/>
          <w:shd w:val="clear" w:color="auto" w:fill="FFFFFF"/>
        </w:rPr>
        <w:t xml:space="preserve">to </w:t>
      </w:r>
      <w:r>
        <w:rPr>
          <w:rFonts w:ascii="Times New Roman" w:hAnsi="Times New Roman" w:cs="Times New Roman"/>
          <w:i/>
          <w:iCs/>
          <w:sz w:val="24"/>
          <w:szCs w:val="24"/>
          <w:shd w:val="clear" w:color="auto" w:fill="FFFFFF"/>
        </w:rPr>
        <w:t>M</w:t>
      </w:r>
      <w:r w:rsidRPr="0069580E">
        <w:rPr>
          <w:rFonts w:ascii="Times New Roman" w:hAnsi="Times New Roman" w:cs="Times New Roman"/>
          <w:i/>
          <w:iCs/>
          <w:sz w:val="24"/>
          <w:szCs w:val="24"/>
          <w:shd w:val="clear" w:color="auto" w:fill="FFFFFF"/>
        </w:rPr>
        <w:t>irandize</w:t>
      </w:r>
      <w:r>
        <w:rPr>
          <w:rFonts w:ascii="Times New Roman" w:hAnsi="Times New Roman" w:cs="Times New Roman"/>
          <w:i/>
          <w:iCs/>
          <w:sz w:val="24"/>
          <w:szCs w:val="24"/>
          <w:shd w:val="clear" w:color="auto" w:fill="FFFFFF"/>
        </w:rPr>
        <w:t xml:space="preserve"> (mirandize)</w:t>
      </w:r>
      <w:r w:rsidRPr="00E47754">
        <w:rPr>
          <w:rFonts w:ascii="Times New Roman" w:hAnsi="Times New Roman" w:cs="Times New Roman"/>
          <w:sz w:val="24"/>
          <w:szCs w:val="24"/>
          <w:shd w:val="clear" w:color="auto" w:fill="FFFFFF"/>
        </w:rPr>
        <w:t xml:space="preserve">. </w:t>
      </w:r>
    </w:p>
    <w:p w14:paraId="0F62E02F"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He was </w:t>
      </w:r>
      <w:r w:rsidRPr="0069580E">
        <w:rPr>
          <w:rFonts w:ascii="Times New Roman" w:hAnsi="Times New Roman" w:cs="Times New Roman"/>
          <w:b/>
          <w:bCs/>
          <w:sz w:val="24"/>
          <w:szCs w:val="24"/>
          <w:lang w:eastAsia="en-GB"/>
        </w:rPr>
        <w:t>cautioned</w:t>
      </w:r>
      <w:r w:rsidRPr="00E47754">
        <w:rPr>
          <w:rFonts w:ascii="Times New Roman" w:hAnsi="Times New Roman" w:cs="Times New Roman"/>
          <w:sz w:val="24"/>
          <w:szCs w:val="24"/>
          <w:lang w:eastAsia="en-GB"/>
        </w:rPr>
        <w:t xml:space="preserve"> by the police. The expression </w:t>
      </w:r>
      <w:r w:rsidRPr="0069580E">
        <w:rPr>
          <w:rFonts w:ascii="Times New Roman" w:hAnsi="Times New Roman" w:cs="Times New Roman"/>
          <w:b/>
          <w:bCs/>
          <w:sz w:val="24"/>
          <w:szCs w:val="24"/>
          <w:lang w:eastAsia="en-GB"/>
        </w:rPr>
        <w:t>police caution</w:t>
      </w:r>
      <w:r w:rsidRPr="00E47754">
        <w:rPr>
          <w:rFonts w:ascii="Times New Roman" w:hAnsi="Times New Roman" w:cs="Times New Roman"/>
          <w:sz w:val="24"/>
          <w:szCs w:val="24"/>
          <w:lang w:eastAsia="en-GB"/>
        </w:rPr>
        <w:t xml:space="preserve"> can have two meanings. Explain them.</w:t>
      </w:r>
    </w:p>
    <w:p w14:paraId="5F3F278A" w14:textId="77777777" w:rsidR="00200891" w:rsidRPr="0069580E" w:rsidRDefault="00200891">
      <w:pPr>
        <w:pStyle w:val="Odstavecseseznamem"/>
        <w:numPr>
          <w:ilvl w:val="0"/>
          <w:numId w:val="2"/>
        </w:numPr>
        <w:spacing w:after="120" w:line="259" w:lineRule="auto"/>
        <w:ind w:left="714" w:hanging="357"/>
        <w:contextualSpacing w:val="0"/>
        <w:rPr>
          <w:rFonts w:ascii="Times New Roman" w:hAnsi="Times New Roman" w:cs="Times New Roman"/>
          <w:i/>
          <w:iCs/>
          <w:sz w:val="24"/>
          <w:szCs w:val="24"/>
          <w:lang w:eastAsia="en-GB"/>
        </w:rPr>
      </w:pPr>
      <w:r w:rsidRPr="0069580E">
        <w:rPr>
          <w:rFonts w:ascii="Times New Roman" w:hAnsi="Times New Roman" w:cs="Times New Roman"/>
          <w:sz w:val="24"/>
          <w:szCs w:val="24"/>
          <w:lang w:eastAsia="en-GB"/>
        </w:rPr>
        <w:t xml:space="preserve">“To </w:t>
      </w:r>
      <w:r w:rsidRPr="0069580E">
        <w:rPr>
          <w:rFonts w:ascii="Times New Roman" w:hAnsi="Times New Roman" w:cs="Times New Roman"/>
          <w:b/>
          <w:bCs/>
          <w:sz w:val="24"/>
          <w:szCs w:val="24"/>
          <w:lang w:eastAsia="en-GB"/>
        </w:rPr>
        <w:t xml:space="preserve">lay an </w:t>
      </w:r>
      <w:r>
        <w:rPr>
          <w:rFonts w:ascii="Times New Roman" w:hAnsi="Times New Roman" w:cs="Times New Roman"/>
          <w:b/>
          <w:bCs/>
          <w:sz w:val="24"/>
          <w:szCs w:val="24"/>
          <w:lang w:eastAsia="en-GB"/>
        </w:rPr>
        <w:t>i</w:t>
      </w:r>
      <w:r w:rsidRPr="0069580E">
        <w:rPr>
          <w:rFonts w:ascii="Times New Roman" w:hAnsi="Times New Roman" w:cs="Times New Roman"/>
          <w:b/>
          <w:bCs/>
          <w:sz w:val="24"/>
          <w:szCs w:val="24"/>
          <w:lang w:eastAsia="en-GB"/>
        </w:rPr>
        <w:t>nformation</w:t>
      </w:r>
      <w:r w:rsidRPr="0069580E">
        <w:rPr>
          <w:rFonts w:ascii="Times New Roman" w:hAnsi="Times New Roman" w:cs="Times New Roman"/>
          <w:sz w:val="24"/>
          <w:szCs w:val="24"/>
          <w:lang w:eastAsia="en-GB"/>
        </w:rPr>
        <w:t xml:space="preserve">, a complainant must set out the allegations in a prescribed form.” </w:t>
      </w:r>
      <w:r w:rsidRPr="0069580E">
        <w:rPr>
          <w:rFonts w:ascii="Times New Roman" w:hAnsi="Times New Roman" w:cs="Times New Roman"/>
          <w:i/>
          <w:iCs/>
          <w:sz w:val="24"/>
          <w:szCs w:val="24"/>
          <w:lang w:eastAsia="en-GB"/>
        </w:rPr>
        <w:t>In terms of grammar, do you find any element incorrect? If so, do you have any explanation for this?</w:t>
      </w:r>
    </w:p>
    <w:p w14:paraId="14DCC961"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authorities may call in the army to </w:t>
      </w:r>
      <w:r w:rsidRPr="0069580E">
        <w:rPr>
          <w:rFonts w:ascii="Times New Roman" w:hAnsi="Times New Roman" w:cs="Times New Roman"/>
          <w:b/>
          <w:bCs/>
          <w:sz w:val="24"/>
          <w:szCs w:val="24"/>
          <w:lang w:eastAsia="en-GB"/>
        </w:rPr>
        <w:t>apprehend</w:t>
      </w:r>
      <w:r w:rsidRPr="00E47754">
        <w:rPr>
          <w:rFonts w:ascii="Times New Roman" w:hAnsi="Times New Roman" w:cs="Times New Roman"/>
          <w:sz w:val="24"/>
          <w:szCs w:val="24"/>
          <w:lang w:eastAsia="en-GB"/>
        </w:rPr>
        <w:t xml:space="preserve"> alleged offenders. </w:t>
      </w:r>
      <w:r w:rsidRPr="0069580E">
        <w:rPr>
          <w:rFonts w:ascii="Times New Roman" w:hAnsi="Times New Roman" w:cs="Times New Roman"/>
          <w:i/>
          <w:iCs/>
          <w:sz w:val="24"/>
          <w:szCs w:val="24"/>
          <w:lang w:eastAsia="en-GB"/>
        </w:rPr>
        <w:t xml:space="preserve">Explain the meaning of </w:t>
      </w:r>
      <w:r>
        <w:rPr>
          <w:rFonts w:ascii="Times New Roman" w:hAnsi="Times New Roman" w:cs="Times New Roman"/>
          <w:i/>
          <w:iCs/>
          <w:sz w:val="24"/>
          <w:szCs w:val="24"/>
          <w:lang w:eastAsia="en-GB"/>
        </w:rPr>
        <w:t>“</w:t>
      </w:r>
      <w:r w:rsidRPr="0069580E">
        <w:rPr>
          <w:rFonts w:ascii="Times New Roman" w:hAnsi="Times New Roman" w:cs="Times New Roman"/>
          <w:i/>
          <w:iCs/>
          <w:sz w:val="24"/>
          <w:szCs w:val="24"/>
          <w:lang w:eastAsia="en-GB"/>
        </w:rPr>
        <w:t>apprehend</w:t>
      </w:r>
      <w:r>
        <w:rPr>
          <w:rFonts w:ascii="Times New Roman" w:hAnsi="Times New Roman" w:cs="Times New Roman"/>
          <w:i/>
          <w:iCs/>
          <w:sz w:val="24"/>
          <w:szCs w:val="24"/>
          <w:lang w:eastAsia="en-GB"/>
        </w:rPr>
        <w:t>”</w:t>
      </w:r>
      <w:r w:rsidRPr="0069580E">
        <w:rPr>
          <w:rFonts w:ascii="Times New Roman" w:hAnsi="Times New Roman" w:cs="Times New Roman"/>
          <w:i/>
          <w:iCs/>
          <w:sz w:val="24"/>
          <w:szCs w:val="24"/>
          <w:lang w:eastAsia="en-GB"/>
        </w:rPr>
        <w:t xml:space="preserve"> and provide a synonym</w:t>
      </w:r>
      <w:r w:rsidRPr="00E47754">
        <w:rPr>
          <w:rFonts w:ascii="Times New Roman" w:hAnsi="Times New Roman" w:cs="Times New Roman"/>
          <w:sz w:val="24"/>
          <w:szCs w:val="24"/>
          <w:lang w:eastAsia="en-GB"/>
        </w:rPr>
        <w:t>.</w:t>
      </w:r>
    </w:p>
    <w:p w14:paraId="584394AF" w14:textId="3105DEDE" w:rsidR="00200891" w:rsidRPr="0069580E" w:rsidRDefault="00200891">
      <w:pPr>
        <w:pStyle w:val="Odstavecseseznamem"/>
        <w:numPr>
          <w:ilvl w:val="0"/>
          <w:numId w:val="2"/>
        </w:numPr>
        <w:spacing w:after="120" w:line="259" w:lineRule="auto"/>
        <w:ind w:left="714" w:hanging="357"/>
        <w:contextualSpacing w:val="0"/>
        <w:rPr>
          <w:rFonts w:ascii="Times New Roman" w:hAnsi="Times New Roman" w:cs="Times New Roman"/>
          <w:i/>
          <w:iCs/>
          <w:sz w:val="24"/>
          <w:szCs w:val="24"/>
          <w:lang w:eastAsia="en-GB"/>
        </w:rPr>
      </w:pPr>
      <w:r>
        <w:rPr>
          <w:rFonts w:ascii="Times New Roman" w:hAnsi="Times New Roman" w:cs="Times New Roman"/>
          <w:sz w:val="24"/>
          <w:szCs w:val="24"/>
          <w:lang w:eastAsia="en-GB"/>
        </w:rPr>
        <w:t>Label</w:t>
      </w:r>
      <w:r w:rsidRPr="00E47754">
        <w:rPr>
          <w:rFonts w:ascii="Times New Roman" w:hAnsi="Times New Roman" w:cs="Times New Roman"/>
          <w:sz w:val="24"/>
          <w:szCs w:val="24"/>
          <w:lang w:eastAsia="en-GB"/>
        </w:rPr>
        <w:t xml:space="preserve"> the </w:t>
      </w:r>
      <w:r>
        <w:rPr>
          <w:rFonts w:ascii="Times New Roman" w:hAnsi="Times New Roman" w:cs="Times New Roman"/>
          <w:sz w:val="24"/>
          <w:szCs w:val="24"/>
          <w:lang w:eastAsia="en-GB"/>
        </w:rPr>
        <w:t xml:space="preserve">following </w:t>
      </w:r>
      <w:r w:rsidRPr="00E47754">
        <w:rPr>
          <w:rFonts w:ascii="Times New Roman" w:hAnsi="Times New Roman" w:cs="Times New Roman"/>
          <w:sz w:val="24"/>
          <w:szCs w:val="24"/>
          <w:lang w:eastAsia="en-GB"/>
        </w:rPr>
        <w:t xml:space="preserve">examples of evidence: </w:t>
      </w:r>
      <w:r w:rsidRPr="0069580E">
        <w:rPr>
          <w:rFonts w:ascii="Times New Roman" w:hAnsi="Times New Roman" w:cs="Times New Roman"/>
          <w:i/>
          <w:iCs/>
          <w:sz w:val="24"/>
          <w:szCs w:val="24"/>
          <w:lang w:eastAsia="en-GB"/>
        </w:rPr>
        <w:t>instagram posts containing threats; a gun; an expert witness</w:t>
      </w:r>
    </w:p>
    <w:p w14:paraId="33ABEF17" w14:textId="77777777" w:rsidR="00200891" w:rsidRPr="00E47754" w:rsidRDefault="00200891">
      <w:pPr>
        <w:pStyle w:val="Odstavecseseznamem"/>
        <w:numPr>
          <w:ilvl w:val="1"/>
          <w:numId w:val="2"/>
        </w:numPr>
        <w:spacing w:after="120" w:line="259" w:lineRule="auto"/>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Testimonial evidence</w:t>
      </w:r>
    </w:p>
    <w:p w14:paraId="66002650" w14:textId="77777777" w:rsidR="00200891" w:rsidRPr="00E47754" w:rsidRDefault="00200891">
      <w:pPr>
        <w:pStyle w:val="Odstavecseseznamem"/>
        <w:numPr>
          <w:ilvl w:val="1"/>
          <w:numId w:val="2"/>
        </w:numPr>
        <w:spacing w:after="120" w:line="259" w:lineRule="auto"/>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Documentary evidence</w:t>
      </w:r>
    </w:p>
    <w:p w14:paraId="2ECAA68D" w14:textId="77777777" w:rsidR="00200891" w:rsidRPr="00E47754" w:rsidRDefault="00200891">
      <w:pPr>
        <w:pStyle w:val="Odstavecseseznamem"/>
        <w:numPr>
          <w:ilvl w:val="1"/>
          <w:numId w:val="2"/>
        </w:numPr>
        <w:spacing w:after="120" w:line="259" w:lineRule="auto"/>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Real evidence</w:t>
      </w:r>
    </w:p>
    <w:p w14:paraId="2F6440BF"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Although the prosecution claimed that she had stolen over $222,000,000 from the Filipino treasury, its case rested largely upon </w:t>
      </w:r>
      <w:r w:rsidRPr="0069580E">
        <w:rPr>
          <w:rFonts w:ascii="Times New Roman" w:hAnsi="Times New Roman" w:cs="Times New Roman"/>
          <w:b/>
          <w:bCs/>
          <w:sz w:val="24"/>
          <w:szCs w:val="24"/>
          <w:lang w:eastAsia="en-GB"/>
        </w:rPr>
        <w:t>circumstantial evidence</w:t>
      </w:r>
      <w:r w:rsidRPr="00E47754">
        <w:rPr>
          <w:rFonts w:ascii="Times New Roman" w:hAnsi="Times New Roman" w:cs="Times New Roman"/>
          <w:sz w:val="24"/>
          <w:szCs w:val="24"/>
          <w:lang w:eastAsia="en-GB"/>
        </w:rPr>
        <w:t xml:space="preserve">. </w:t>
      </w:r>
      <w:r w:rsidRPr="0069580E">
        <w:rPr>
          <w:rFonts w:ascii="Times New Roman" w:hAnsi="Times New Roman" w:cs="Times New Roman"/>
          <w:i/>
          <w:iCs/>
          <w:sz w:val="24"/>
          <w:szCs w:val="24"/>
          <w:lang w:eastAsia="en-GB"/>
        </w:rPr>
        <w:t>Explain what is meant by circumstantial evidence.</w:t>
      </w:r>
    </w:p>
    <w:p w14:paraId="17EAD09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Pr>
          <w:rFonts w:ascii="Times New Roman" w:hAnsi="Times New Roman" w:cs="Times New Roman"/>
          <w:sz w:val="24"/>
          <w:szCs w:val="24"/>
          <w:lang w:eastAsia="en-GB"/>
        </w:rPr>
        <w:t>Which document is issued to ask a witness to appear in court?</w:t>
      </w:r>
    </w:p>
    <w:p w14:paraId="2650626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Graham Watson confirmed this statement to the police and confirmed it again __________ </w:t>
      </w:r>
      <w:r w:rsidRPr="0012403E">
        <w:rPr>
          <w:rFonts w:ascii="Times New Roman" w:hAnsi="Times New Roman" w:cs="Times New Roman"/>
          <w:b/>
          <w:bCs/>
          <w:sz w:val="24"/>
          <w:szCs w:val="24"/>
          <w:lang w:eastAsia="en-GB"/>
        </w:rPr>
        <w:t>oath</w:t>
      </w:r>
      <w:r w:rsidRPr="00E47754">
        <w:rPr>
          <w:rFonts w:ascii="Times New Roman" w:hAnsi="Times New Roman" w:cs="Times New Roman"/>
          <w:sz w:val="24"/>
          <w:szCs w:val="24"/>
          <w:lang w:eastAsia="en-GB"/>
        </w:rPr>
        <w:t> at the trial.</w:t>
      </w:r>
    </w:p>
    <w:p w14:paraId="74DC02CD"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If somebody does not want to </w:t>
      </w:r>
      <w:r w:rsidRPr="0012403E">
        <w:rPr>
          <w:rFonts w:ascii="Times New Roman" w:hAnsi="Times New Roman" w:cs="Times New Roman"/>
          <w:b/>
          <w:bCs/>
          <w:sz w:val="24"/>
          <w:szCs w:val="24"/>
          <w:lang w:eastAsia="en-GB"/>
        </w:rPr>
        <w:t>take an oath</w:t>
      </w:r>
      <w:r w:rsidRPr="00E47754">
        <w:rPr>
          <w:rFonts w:ascii="Times New Roman" w:hAnsi="Times New Roman" w:cs="Times New Roman"/>
          <w:sz w:val="24"/>
          <w:szCs w:val="24"/>
          <w:lang w:eastAsia="en-GB"/>
        </w:rPr>
        <w:t xml:space="preserve">, they can </w:t>
      </w:r>
      <w:r w:rsidRPr="0012403E">
        <w:rPr>
          <w:rFonts w:ascii="Times New Roman" w:hAnsi="Times New Roman" w:cs="Times New Roman"/>
          <w:b/>
          <w:bCs/>
          <w:sz w:val="24"/>
          <w:szCs w:val="24"/>
          <w:lang w:eastAsia="en-GB"/>
        </w:rPr>
        <w:t>affirm</w:t>
      </w:r>
      <w:r w:rsidRPr="00E47754">
        <w:rPr>
          <w:rFonts w:ascii="Times New Roman" w:hAnsi="Times New Roman" w:cs="Times New Roman"/>
          <w:sz w:val="24"/>
          <w:szCs w:val="24"/>
          <w:lang w:eastAsia="en-GB"/>
        </w:rPr>
        <w:t xml:space="preserve">. </w:t>
      </w:r>
      <w:r w:rsidRPr="0012403E">
        <w:rPr>
          <w:rFonts w:ascii="Times New Roman" w:hAnsi="Times New Roman" w:cs="Times New Roman"/>
          <w:i/>
          <w:iCs/>
          <w:sz w:val="24"/>
          <w:szCs w:val="24"/>
          <w:lang w:eastAsia="en-GB"/>
        </w:rPr>
        <w:t>What could be the motivation for affirming rather than swearing an oath?</w:t>
      </w:r>
    </w:p>
    <w:p w14:paraId="37645634"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is the difference between an </w:t>
      </w:r>
      <w:r w:rsidRPr="0012403E">
        <w:rPr>
          <w:rFonts w:ascii="Times New Roman" w:hAnsi="Times New Roman" w:cs="Times New Roman"/>
          <w:b/>
          <w:bCs/>
          <w:sz w:val="24"/>
          <w:szCs w:val="24"/>
          <w:lang w:eastAsia="en-GB"/>
        </w:rPr>
        <w:t>eye witness</w:t>
      </w:r>
      <w:r w:rsidRPr="00E47754">
        <w:rPr>
          <w:rFonts w:ascii="Times New Roman" w:hAnsi="Times New Roman" w:cs="Times New Roman"/>
          <w:sz w:val="24"/>
          <w:szCs w:val="24"/>
          <w:lang w:eastAsia="en-GB"/>
        </w:rPr>
        <w:t xml:space="preserve"> and a </w:t>
      </w:r>
      <w:r w:rsidRPr="0012403E">
        <w:rPr>
          <w:rFonts w:ascii="Times New Roman" w:hAnsi="Times New Roman" w:cs="Times New Roman"/>
          <w:b/>
          <w:bCs/>
          <w:sz w:val="24"/>
          <w:szCs w:val="24"/>
          <w:lang w:eastAsia="en-GB"/>
        </w:rPr>
        <w:t>hearsay witness</w:t>
      </w:r>
      <w:r w:rsidRPr="00E47754">
        <w:rPr>
          <w:rFonts w:ascii="Times New Roman" w:hAnsi="Times New Roman" w:cs="Times New Roman"/>
          <w:sz w:val="24"/>
          <w:szCs w:val="24"/>
          <w:lang w:eastAsia="en-GB"/>
        </w:rPr>
        <w:t xml:space="preserve">? </w:t>
      </w:r>
    </w:p>
    <w:p w14:paraId="1F4BD9BE"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Is a child a </w:t>
      </w:r>
      <w:r w:rsidRPr="0012403E">
        <w:rPr>
          <w:rFonts w:ascii="Times New Roman" w:hAnsi="Times New Roman" w:cs="Times New Roman"/>
          <w:b/>
          <w:bCs/>
          <w:sz w:val="24"/>
          <w:szCs w:val="24"/>
          <w:lang w:eastAsia="en-GB"/>
        </w:rPr>
        <w:t>competent witness</w:t>
      </w:r>
      <w:r w:rsidRPr="00E47754">
        <w:rPr>
          <w:rFonts w:ascii="Times New Roman" w:hAnsi="Times New Roman" w:cs="Times New Roman"/>
          <w:sz w:val="24"/>
          <w:szCs w:val="24"/>
          <w:lang w:eastAsia="en-GB"/>
        </w:rPr>
        <w:t>?</w:t>
      </w:r>
    </w:p>
    <w:p w14:paraId="3BED0120"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lastRenderedPageBreak/>
        <w:t xml:space="preserve">What does a </w:t>
      </w:r>
      <w:r w:rsidRPr="0012403E">
        <w:rPr>
          <w:rFonts w:ascii="Times New Roman" w:hAnsi="Times New Roman" w:cs="Times New Roman"/>
          <w:b/>
          <w:bCs/>
          <w:sz w:val="24"/>
          <w:szCs w:val="24"/>
          <w:lang w:eastAsia="en-GB"/>
        </w:rPr>
        <w:t>district attorney</w:t>
      </w:r>
      <w:r w:rsidRPr="00E47754">
        <w:rPr>
          <w:rFonts w:ascii="Times New Roman" w:hAnsi="Times New Roman" w:cs="Times New Roman"/>
          <w:sz w:val="24"/>
          <w:szCs w:val="24"/>
          <w:lang w:eastAsia="en-GB"/>
        </w:rPr>
        <w:t xml:space="preserve"> do?</w:t>
      </w:r>
    </w:p>
    <w:p w14:paraId="0E50FDD2"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He was _____________ (ALLEGATION)  selling heroin to an addict.</w:t>
      </w:r>
    </w:p>
    <w:p w14:paraId="542628EB"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is the role of the </w:t>
      </w:r>
      <w:r w:rsidRPr="0012403E">
        <w:rPr>
          <w:rFonts w:ascii="Times New Roman" w:hAnsi="Times New Roman" w:cs="Times New Roman"/>
          <w:b/>
          <w:bCs/>
          <w:sz w:val="24"/>
          <w:szCs w:val="24"/>
          <w:lang w:eastAsia="en-GB"/>
        </w:rPr>
        <w:t>grand jury</w:t>
      </w:r>
      <w:r w:rsidRPr="00E47754">
        <w:rPr>
          <w:rFonts w:ascii="Times New Roman" w:hAnsi="Times New Roman" w:cs="Times New Roman"/>
          <w:sz w:val="24"/>
          <w:szCs w:val="24"/>
          <w:lang w:eastAsia="en-GB"/>
        </w:rPr>
        <w:t xml:space="preserve"> in the US?</w:t>
      </w:r>
    </w:p>
    <w:p w14:paraId="56FCB216"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happens during </w:t>
      </w:r>
      <w:r>
        <w:rPr>
          <w:rFonts w:ascii="Times New Roman" w:hAnsi="Times New Roman" w:cs="Times New Roman"/>
          <w:sz w:val="24"/>
          <w:szCs w:val="24"/>
          <w:lang w:eastAsia="en-GB"/>
        </w:rPr>
        <w:t>an</w:t>
      </w:r>
      <w:r w:rsidRPr="00E47754">
        <w:rPr>
          <w:rFonts w:ascii="Times New Roman" w:hAnsi="Times New Roman" w:cs="Times New Roman"/>
          <w:sz w:val="24"/>
          <w:szCs w:val="24"/>
          <w:lang w:eastAsia="en-GB"/>
        </w:rPr>
        <w:t xml:space="preserve"> </w:t>
      </w:r>
      <w:r w:rsidRPr="0012403E">
        <w:rPr>
          <w:rFonts w:ascii="Times New Roman" w:hAnsi="Times New Roman" w:cs="Times New Roman"/>
          <w:b/>
          <w:bCs/>
          <w:sz w:val="24"/>
          <w:szCs w:val="24"/>
          <w:lang w:eastAsia="en-GB"/>
        </w:rPr>
        <w:t>arraignment</w:t>
      </w:r>
      <w:r w:rsidRPr="00E47754">
        <w:rPr>
          <w:rFonts w:ascii="Times New Roman" w:hAnsi="Times New Roman" w:cs="Times New Roman"/>
          <w:sz w:val="24"/>
          <w:szCs w:val="24"/>
          <w:lang w:eastAsia="en-GB"/>
        </w:rPr>
        <w:t>?</w:t>
      </w:r>
    </w:p>
    <w:p w14:paraId="3748D35B"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What would you call a formal charging document presented to the court?</w:t>
      </w:r>
    </w:p>
    <w:p w14:paraId="7FE109F8" w14:textId="563D769E"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The suspect is now out </w:t>
      </w:r>
      <w:r w:rsidRPr="0012403E">
        <w:rPr>
          <w:rFonts w:ascii="Times New Roman" w:hAnsi="Times New Roman" w:cs="Times New Roman"/>
          <w:b/>
          <w:bCs/>
          <w:sz w:val="24"/>
          <w:szCs w:val="24"/>
          <w:lang w:eastAsia="en-GB"/>
        </w:rPr>
        <w:t>on bail</w:t>
      </w:r>
      <w:r w:rsidRPr="00E47754">
        <w:rPr>
          <w:rFonts w:ascii="Times New Roman" w:hAnsi="Times New Roman" w:cs="Times New Roman"/>
          <w:sz w:val="24"/>
          <w:szCs w:val="24"/>
          <w:lang w:eastAsia="en-GB"/>
        </w:rPr>
        <w:t xml:space="preserve">. </w:t>
      </w:r>
      <w:r w:rsidR="001C5DC0">
        <w:rPr>
          <w:rFonts w:ascii="Times New Roman" w:hAnsi="Times New Roman" w:cs="Times New Roman"/>
          <w:i/>
          <w:iCs/>
          <w:sz w:val="24"/>
          <w:szCs w:val="24"/>
          <w:lang w:eastAsia="en-GB"/>
        </w:rPr>
        <w:t>Explain.</w:t>
      </w:r>
    </w:p>
    <w:p w14:paraId="77486CF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Provide 2 examples of </w:t>
      </w:r>
      <w:r w:rsidRPr="0012403E">
        <w:rPr>
          <w:rFonts w:ascii="Times New Roman" w:hAnsi="Times New Roman" w:cs="Times New Roman"/>
          <w:b/>
          <w:bCs/>
          <w:sz w:val="24"/>
          <w:szCs w:val="24"/>
          <w:lang w:eastAsia="en-GB"/>
        </w:rPr>
        <w:t>bail conditions</w:t>
      </w:r>
      <w:r w:rsidRPr="00E47754">
        <w:rPr>
          <w:rFonts w:ascii="Times New Roman" w:hAnsi="Times New Roman" w:cs="Times New Roman"/>
          <w:sz w:val="24"/>
          <w:szCs w:val="24"/>
          <w:lang w:eastAsia="en-GB"/>
        </w:rPr>
        <w:t>.</w:t>
      </w:r>
    </w:p>
    <w:p w14:paraId="30896C4B"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Essex police opposed bail, and Martin was </w:t>
      </w:r>
      <w:r w:rsidRPr="0012403E">
        <w:rPr>
          <w:rFonts w:ascii="Times New Roman" w:hAnsi="Times New Roman" w:cs="Times New Roman"/>
          <w:b/>
          <w:bCs/>
          <w:sz w:val="24"/>
          <w:szCs w:val="24"/>
          <w:lang w:eastAsia="en-GB"/>
        </w:rPr>
        <w:t>remanded in custody</w:t>
      </w:r>
      <w:r w:rsidRPr="00E47754">
        <w:rPr>
          <w:rFonts w:ascii="Times New Roman" w:hAnsi="Times New Roman" w:cs="Times New Roman"/>
          <w:sz w:val="24"/>
          <w:szCs w:val="24"/>
          <w:lang w:eastAsia="en-GB"/>
        </w:rPr>
        <w:t xml:space="preserve">. </w:t>
      </w:r>
      <w:r w:rsidRPr="0012403E">
        <w:rPr>
          <w:rFonts w:ascii="Times New Roman" w:hAnsi="Times New Roman" w:cs="Times New Roman"/>
          <w:i/>
          <w:iCs/>
          <w:sz w:val="24"/>
          <w:szCs w:val="24"/>
          <w:lang w:eastAsia="en-GB"/>
        </w:rPr>
        <w:t>Explain what happened to Martin.</w:t>
      </w:r>
    </w:p>
    <w:p w14:paraId="230C390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hearing was ______________ until 13 May. </w:t>
      </w:r>
    </w:p>
    <w:p w14:paraId="26F3F1AC"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Who can apply for </w:t>
      </w:r>
      <w:r w:rsidRPr="0012403E">
        <w:rPr>
          <w:rFonts w:ascii="Times New Roman" w:hAnsi="Times New Roman" w:cs="Times New Roman"/>
          <w:b/>
          <w:bCs/>
          <w:sz w:val="24"/>
          <w:szCs w:val="24"/>
          <w:lang w:eastAsia="en-GB"/>
        </w:rPr>
        <w:t>legal aid</w:t>
      </w:r>
      <w:r w:rsidRPr="00E47754">
        <w:rPr>
          <w:rFonts w:ascii="Times New Roman" w:hAnsi="Times New Roman" w:cs="Times New Roman"/>
          <w:sz w:val="24"/>
          <w:szCs w:val="24"/>
          <w:lang w:eastAsia="en-GB"/>
        </w:rPr>
        <w:t>?</w:t>
      </w:r>
    </w:p>
    <w:p w14:paraId="778B1532"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Explain what a </w:t>
      </w:r>
      <w:r w:rsidRPr="0012403E">
        <w:rPr>
          <w:rFonts w:ascii="Times New Roman" w:hAnsi="Times New Roman" w:cs="Times New Roman"/>
          <w:b/>
          <w:bCs/>
          <w:sz w:val="24"/>
          <w:szCs w:val="24"/>
          <w:lang w:eastAsia="en-GB"/>
        </w:rPr>
        <w:t>summary trial</w:t>
      </w:r>
      <w:r w:rsidRPr="00E47754">
        <w:rPr>
          <w:rFonts w:ascii="Times New Roman" w:hAnsi="Times New Roman" w:cs="Times New Roman"/>
          <w:sz w:val="24"/>
          <w:szCs w:val="24"/>
          <w:lang w:eastAsia="en-GB"/>
        </w:rPr>
        <w:t xml:space="preserve"> is. It is usually contrasted with a trial on ______________ .</w:t>
      </w:r>
    </w:p>
    <w:p w14:paraId="2DB9047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Who is a </w:t>
      </w:r>
      <w:r w:rsidRPr="0012403E">
        <w:rPr>
          <w:rFonts w:ascii="Times New Roman" w:hAnsi="Times New Roman" w:cs="Times New Roman"/>
          <w:b/>
          <w:bCs/>
          <w:sz w:val="24"/>
          <w:szCs w:val="24"/>
          <w:lang w:eastAsia="en-GB"/>
        </w:rPr>
        <w:t>magistrate</w:t>
      </w:r>
      <w:r w:rsidRPr="00E47754">
        <w:rPr>
          <w:rFonts w:ascii="Times New Roman" w:hAnsi="Times New Roman" w:cs="Times New Roman"/>
          <w:sz w:val="24"/>
          <w:szCs w:val="24"/>
          <w:lang w:eastAsia="en-GB"/>
        </w:rPr>
        <w:t>?</w:t>
      </w:r>
    </w:p>
    <w:p w14:paraId="2DED3940"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kind of conduct would lead to a </w:t>
      </w:r>
      <w:r w:rsidRPr="0012403E">
        <w:rPr>
          <w:rFonts w:ascii="Times New Roman" w:hAnsi="Times New Roman" w:cs="Times New Roman"/>
          <w:b/>
          <w:bCs/>
          <w:sz w:val="24"/>
          <w:szCs w:val="24"/>
          <w:lang w:eastAsia="en-GB"/>
        </w:rPr>
        <w:t>contempt of court</w:t>
      </w:r>
      <w:r w:rsidRPr="00E47754">
        <w:rPr>
          <w:rFonts w:ascii="Times New Roman" w:hAnsi="Times New Roman" w:cs="Times New Roman"/>
          <w:sz w:val="24"/>
          <w:szCs w:val="24"/>
          <w:lang w:eastAsia="en-GB"/>
        </w:rPr>
        <w:t>? What sanctions could be imposed?</w:t>
      </w:r>
    </w:p>
    <w:p w14:paraId="00BA14EF"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court can </w:t>
      </w:r>
      <w:r w:rsidRPr="0012403E">
        <w:rPr>
          <w:rFonts w:ascii="Times New Roman" w:hAnsi="Times New Roman" w:cs="Times New Roman"/>
          <w:b/>
          <w:bCs/>
          <w:sz w:val="24"/>
          <w:szCs w:val="24"/>
          <w:lang w:eastAsia="en-GB"/>
        </w:rPr>
        <w:t>adjudicate</w:t>
      </w:r>
      <w:r w:rsidRPr="00E47754">
        <w:rPr>
          <w:rFonts w:ascii="Times New Roman" w:hAnsi="Times New Roman" w:cs="Times New Roman"/>
          <w:sz w:val="24"/>
          <w:szCs w:val="24"/>
          <w:lang w:eastAsia="en-GB"/>
        </w:rPr>
        <w:t xml:space="preserve"> on this dispute. </w:t>
      </w:r>
      <w:r w:rsidRPr="0012403E">
        <w:rPr>
          <w:rFonts w:ascii="Times New Roman" w:hAnsi="Times New Roman" w:cs="Times New Roman"/>
          <w:i/>
          <w:iCs/>
          <w:sz w:val="24"/>
          <w:szCs w:val="24"/>
          <w:lang w:eastAsia="en-GB"/>
        </w:rPr>
        <w:t xml:space="preserve">Provide a synonym for </w:t>
      </w:r>
      <w:r>
        <w:rPr>
          <w:rFonts w:ascii="Times New Roman" w:hAnsi="Times New Roman" w:cs="Times New Roman"/>
          <w:i/>
          <w:iCs/>
          <w:sz w:val="24"/>
          <w:szCs w:val="24"/>
          <w:lang w:eastAsia="en-GB"/>
        </w:rPr>
        <w:t>“</w:t>
      </w:r>
      <w:r w:rsidRPr="0012403E">
        <w:rPr>
          <w:rFonts w:ascii="Times New Roman" w:hAnsi="Times New Roman" w:cs="Times New Roman"/>
          <w:i/>
          <w:iCs/>
          <w:sz w:val="24"/>
          <w:szCs w:val="24"/>
          <w:lang w:eastAsia="en-GB"/>
        </w:rPr>
        <w:t>adjudicate</w:t>
      </w:r>
      <w:r>
        <w:rPr>
          <w:rFonts w:ascii="Times New Roman" w:hAnsi="Times New Roman" w:cs="Times New Roman"/>
          <w:i/>
          <w:iCs/>
          <w:sz w:val="24"/>
          <w:szCs w:val="24"/>
          <w:lang w:eastAsia="en-GB"/>
        </w:rPr>
        <w:t>”</w:t>
      </w:r>
      <w:r w:rsidRPr="00E47754">
        <w:rPr>
          <w:rFonts w:ascii="Times New Roman" w:hAnsi="Times New Roman" w:cs="Times New Roman"/>
          <w:sz w:val="24"/>
          <w:szCs w:val="24"/>
          <w:lang w:eastAsia="en-GB"/>
        </w:rPr>
        <w:t>.</w:t>
      </w:r>
    </w:p>
    <w:p w14:paraId="7DC1CFA4"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If the judge has </w:t>
      </w:r>
      <w:r w:rsidRPr="0012403E">
        <w:rPr>
          <w:rFonts w:ascii="Times New Roman" w:hAnsi="Times New Roman" w:cs="Times New Roman"/>
          <w:b/>
          <w:bCs/>
          <w:sz w:val="24"/>
          <w:szCs w:val="24"/>
          <w:lang w:eastAsia="en-GB"/>
        </w:rPr>
        <w:t>discretion</w:t>
      </w:r>
      <w:r w:rsidRPr="00E47754">
        <w:rPr>
          <w:rFonts w:ascii="Times New Roman" w:hAnsi="Times New Roman" w:cs="Times New Roman"/>
          <w:sz w:val="24"/>
          <w:szCs w:val="24"/>
          <w:lang w:eastAsia="en-GB"/>
        </w:rPr>
        <w:t>, it means that ….</w:t>
      </w:r>
    </w:p>
    <w:p w14:paraId="0F47B6FA"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Court of Appeal </w:t>
      </w:r>
      <w:r w:rsidRPr="0012403E">
        <w:rPr>
          <w:rFonts w:ascii="Times New Roman" w:hAnsi="Times New Roman" w:cs="Times New Roman"/>
          <w:b/>
          <w:bCs/>
          <w:sz w:val="24"/>
          <w:szCs w:val="24"/>
          <w:lang w:eastAsia="en-GB"/>
        </w:rPr>
        <w:t>quashed</w:t>
      </w:r>
      <w:r w:rsidRPr="00E47754">
        <w:rPr>
          <w:rFonts w:ascii="Times New Roman" w:hAnsi="Times New Roman" w:cs="Times New Roman"/>
          <w:sz w:val="24"/>
          <w:szCs w:val="24"/>
          <w:lang w:eastAsia="en-GB"/>
        </w:rPr>
        <w:t xml:space="preserve"> his conviction. </w:t>
      </w:r>
      <w:r w:rsidRPr="0012403E">
        <w:rPr>
          <w:rFonts w:ascii="Times New Roman" w:hAnsi="Times New Roman" w:cs="Times New Roman"/>
          <w:i/>
          <w:iCs/>
          <w:sz w:val="24"/>
          <w:szCs w:val="24"/>
          <w:lang w:eastAsia="en-GB"/>
        </w:rPr>
        <w:t>Explain what happened to his conviction.</w:t>
      </w:r>
    </w:p>
    <w:p w14:paraId="4D433F2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is the opposite of the </w:t>
      </w:r>
      <w:r w:rsidRPr="0012403E">
        <w:rPr>
          <w:rFonts w:ascii="Times New Roman" w:hAnsi="Times New Roman" w:cs="Times New Roman"/>
          <w:b/>
          <w:bCs/>
          <w:sz w:val="24"/>
          <w:szCs w:val="24"/>
          <w:lang w:eastAsia="en-GB"/>
        </w:rPr>
        <w:t>adversarial system</w:t>
      </w:r>
      <w:r w:rsidRPr="00E47754">
        <w:rPr>
          <w:rFonts w:ascii="Times New Roman" w:hAnsi="Times New Roman" w:cs="Times New Roman"/>
          <w:sz w:val="24"/>
          <w:szCs w:val="24"/>
          <w:lang w:eastAsia="en-GB"/>
        </w:rPr>
        <w:t>?</w:t>
      </w:r>
    </w:p>
    <w:p w14:paraId="27DAAD10" w14:textId="77777777" w:rsidR="00200891"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A ____________ of proceedings is a ruling by the court that halts further legal process in a trial.</w:t>
      </w:r>
    </w:p>
    <w:p w14:paraId="0B2DF5E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Pr>
          <w:rFonts w:ascii="Times New Roman" w:hAnsi="Times New Roman" w:cs="Times New Roman"/>
          <w:sz w:val="24"/>
          <w:szCs w:val="24"/>
          <w:lang w:eastAsia="en-GB"/>
        </w:rPr>
        <w:t xml:space="preserve">Who is a </w:t>
      </w:r>
      <w:r w:rsidRPr="005C6913">
        <w:rPr>
          <w:rFonts w:ascii="Times New Roman" w:hAnsi="Times New Roman" w:cs="Times New Roman"/>
          <w:b/>
          <w:bCs/>
          <w:sz w:val="24"/>
          <w:szCs w:val="24"/>
          <w:lang w:eastAsia="en-GB"/>
        </w:rPr>
        <w:t>counsel</w:t>
      </w:r>
      <w:r>
        <w:rPr>
          <w:rFonts w:ascii="Times New Roman" w:hAnsi="Times New Roman" w:cs="Times New Roman"/>
          <w:sz w:val="24"/>
          <w:szCs w:val="24"/>
          <w:lang w:eastAsia="en-GB"/>
        </w:rPr>
        <w:t xml:space="preserve"> in a trial?</w:t>
      </w:r>
    </w:p>
    <w:p w14:paraId="7D3ECC58" w14:textId="77777777" w:rsidR="00200891" w:rsidRDefault="00200891" w:rsidP="00200891">
      <w:pPr>
        <w:rPr>
          <w:lang w:eastAsia="en-GB"/>
        </w:rPr>
      </w:pPr>
    </w:p>
    <w:p w14:paraId="6D3245BA" w14:textId="77777777" w:rsidR="00200891" w:rsidRDefault="00200891" w:rsidP="00200891">
      <w:pPr>
        <w:rPr>
          <w:rFonts w:ascii="Times New Roman" w:eastAsia="Times New Roman" w:hAnsi="Times New Roman" w:cs="Times New Roman"/>
          <w:b/>
          <w:bCs/>
          <w:color w:val="2F5496" w:themeColor="accent1" w:themeShade="BF"/>
          <w:sz w:val="28"/>
          <w:szCs w:val="28"/>
          <w:lang w:eastAsia="en-GB"/>
        </w:rPr>
      </w:pPr>
      <w:r>
        <w:rPr>
          <w:rFonts w:ascii="Times New Roman" w:eastAsia="Times New Roman" w:hAnsi="Times New Roman" w:cs="Times New Roman"/>
          <w:b/>
          <w:bCs/>
          <w:sz w:val="28"/>
          <w:szCs w:val="28"/>
          <w:lang w:eastAsia="en-GB"/>
        </w:rPr>
        <w:br w:type="page"/>
      </w:r>
    </w:p>
    <w:p w14:paraId="3664ADED" w14:textId="77777777" w:rsidR="00200891" w:rsidRPr="00875A2A" w:rsidRDefault="00200891" w:rsidP="00200891">
      <w:pPr>
        <w:spacing w:after="120"/>
        <w:jc w:val="both"/>
        <w:rPr>
          <w:rFonts w:ascii="Times New Roman" w:hAnsi="Times New Roman" w:cs="Times New Roman"/>
          <w:sz w:val="24"/>
          <w:szCs w:val="24"/>
          <w:lang w:eastAsia="en-GB"/>
        </w:rPr>
      </w:pPr>
    </w:p>
    <w:p w14:paraId="1EEBCA62" w14:textId="77777777" w:rsidR="008E7B82" w:rsidRDefault="008E7B82">
      <w:pPr>
        <w:pStyle w:val="Nadpis2"/>
        <w:numPr>
          <w:ilvl w:val="0"/>
          <w:numId w:val="3"/>
        </w:numPr>
        <w:ind w:left="720"/>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Video: Silk 2</w:t>
      </w:r>
    </w:p>
    <w:p w14:paraId="56BFDCAE" w14:textId="77777777" w:rsidR="008E7B82" w:rsidRDefault="008E7B82" w:rsidP="008E7B82">
      <w:pPr>
        <w:pStyle w:val="Nadpis2"/>
        <w:ind w:left="720"/>
        <w:rPr>
          <w:rFonts w:ascii="Times New Roman" w:eastAsia="Times New Roman" w:hAnsi="Times New Roman" w:cs="Times New Roman"/>
          <w:b/>
          <w:bCs/>
          <w:sz w:val="28"/>
          <w:szCs w:val="28"/>
          <w:lang w:eastAsia="en-GB"/>
        </w:rPr>
      </w:pPr>
    </w:p>
    <w:p w14:paraId="1981D934"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Why is it advisable for barristers to see their clients in the presence of a solicitor?</w:t>
      </w:r>
    </w:p>
    <w:p w14:paraId="25765923" w14:textId="77777777" w:rsidR="008E7B82" w:rsidRPr="00713D86" w:rsidRDefault="008E7B82" w:rsidP="008E7B82">
      <w:pPr>
        <w:pStyle w:val="Odstavecseseznamem"/>
        <w:spacing w:after="120"/>
        <w:ind w:left="714"/>
        <w:contextualSpacing w:val="0"/>
        <w:rPr>
          <w:rFonts w:ascii="Times New Roman" w:hAnsi="Times New Roman" w:cs="Times New Roman"/>
          <w:sz w:val="24"/>
          <w:szCs w:val="24"/>
          <w:lang w:eastAsia="en-GB"/>
        </w:rPr>
      </w:pPr>
    </w:p>
    <w:p w14:paraId="484664DD"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What was Martha’s strategy for the aggravated burglary trial? “The big question is whether….”</w:t>
      </w:r>
    </w:p>
    <w:p w14:paraId="4F984142" w14:textId="77777777" w:rsidR="008E7B82" w:rsidRPr="00713D86" w:rsidRDefault="008E7B82" w:rsidP="008E7B82">
      <w:pPr>
        <w:spacing w:after="120"/>
        <w:rPr>
          <w:rFonts w:ascii="Times New Roman" w:hAnsi="Times New Roman" w:cs="Times New Roman"/>
          <w:sz w:val="24"/>
          <w:szCs w:val="24"/>
          <w:lang w:eastAsia="en-GB"/>
        </w:rPr>
      </w:pPr>
    </w:p>
    <w:p w14:paraId="1F0C6C0D"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Gary Rush: “From where I’m standing, you look a bit lightweight, frankly.” – What did he mean by this comment?</w:t>
      </w:r>
    </w:p>
    <w:p w14:paraId="3A99F7DA" w14:textId="77777777" w:rsidR="008E7B82" w:rsidRPr="00713D86" w:rsidRDefault="008E7B82" w:rsidP="008E7B82">
      <w:pPr>
        <w:spacing w:after="120"/>
        <w:rPr>
          <w:rFonts w:ascii="Times New Roman" w:hAnsi="Times New Roman" w:cs="Times New Roman"/>
          <w:sz w:val="24"/>
          <w:szCs w:val="24"/>
          <w:lang w:eastAsia="en-GB"/>
        </w:rPr>
      </w:pPr>
    </w:p>
    <w:p w14:paraId="3FC64AD3"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 xml:space="preserve">What is the advantage of pleading guilty at an early stage of a trial? </w:t>
      </w:r>
    </w:p>
    <w:p w14:paraId="35315852" w14:textId="77777777" w:rsidR="008E7B82" w:rsidRPr="00713D86" w:rsidRDefault="008E7B82" w:rsidP="008E7B82">
      <w:pPr>
        <w:pStyle w:val="Odstavecseseznamem"/>
        <w:spacing w:after="120"/>
        <w:ind w:left="714"/>
        <w:contextualSpacing w:val="0"/>
        <w:rPr>
          <w:rFonts w:ascii="Times New Roman" w:hAnsi="Times New Roman" w:cs="Times New Roman"/>
          <w:sz w:val="24"/>
          <w:szCs w:val="24"/>
          <w:lang w:eastAsia="en-GB"/>
        </w:rPr>
      </w:pPr>
    </w:p>
    <w:p w14:paraId="41160932"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In your opinion, how well did the solicitor do his job?</w:t>
      </w:r>
    </w:p>
    <w:p w14:paraId="056BA0FA" w14:textId="77777777" w:rsidR="008E7B82" w:rsidRPr="00713D86" w:rsidRDefault="008E7B82" w:rsidP="008E7B82">
      <w:pPr>
        <w:spacing w:after="120"/>
        <w:rPr>
          <w:rFonts w:ascii="Times New Roman" w:hAnsi="Times New Roman" w:cs="Times New Roman"/>
          <w:sz w:val="24"/>
          <w:szCs w:val="24"/>
          <w:lang w:eastAsia="en-GB"/>
        </w:rPr>
      </w:pPr>
    </w:p>
    <w:p w14:paraId="0D0B5A2F" w14:textId="2125D464" w:rsidR="008E7B82" w:rsidRDefault="00276AC5">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Pr>
          <w:rFonts w:ascii="Times New Roman" w:hAnsi="Times New Roman" w:cs="Times New Roman"/>
          <w:sz w:val="24"/>
          <w:szCs w:val="24"/>
          <w:lang w:eastAsia="en-GB"/>
        </w:rPr>
        <w:t>Explain</w:t>
      </w:r>
      <w:r w:rsidR="008E7B82" w:rsidRPr="00713D86">
        <w:rPr>
          <w:rFonts w:ascii="Times New Roman" w:hAnsi="Times New Roman" w:cs="Times New Roman"/>
          <w:sz w:val="24"/>
          <w:szCs w:val="24"/>
          <w:lang w:eastAsia="en-GB"/>
        </w:rPr>
        <w:t xml:space="preserve"> the phrase “she will lose her baby into care”.</w:t>
      </w:r>
    </w:p>
    <w:p w14:paraId="078F7BDE" w14:textId="77777777" w:rsidR="008E7B82" w:rsidRPr="00713D86" w:rsidRDefault="008E7B82" w:rsidP="008E7B82">
      <w:pPr>
        <w:spacing w:after="120"/>
        <w:rPr>
          <w:rFonts w:ascii="Times New Roman" w:hAnsi="Times New Roman" w:cs="Times New Roman"/>
          <w:sz w:val="24"/>
          <w:szCs w:val="24"/>
          <w:lang w:eastAsia="en-GB"/>
        </w:rPr>
      </w:pPr>
    </w:p>
    <w:p w14:paraId="268FAF5E"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 xml:space="preserve">Martha and Clive were co-defending. What do you know about the 2 </w:t>
      </w:r>
      <w:r>
        <w:rPr>
          <w:rFonts w:ascii="Times New Roman" w:hAnsi="Times New Roman" w:cs="Times New Roman"/>
          <w:sz w:val="24"/>
          <w:szCs w:val="24"/>
          <w:lang w:eastAsia="en-GB"/>
        </w:rPr>
        <w:t>co-</w:t>
      </w:r>
      <w:r w:rsidRPr="00713D86">
        <w:rPr>
          <w:rFonts w:ascii="Times New Roman" w:hAnsi="Times New Roman" w:cs="Times New Roman"/>
          <w:sz w:val="24"/>
          <w:szCs w:val="24"/>
          <w:lang w:eastAsia="en-GB"/>
        </w:rPr>
        <w:t>defendants?</w:t>
      </w:r>
    </w:p>
    <w:p w14:paraId="71477A11" w14:textId="77777777" w:rsidR="008E7B82" w:rsidRPr="00713D86" w:rsidRDefault="008E7B82" w:rsidP="008E7B82">
      <w:pPr>
        <w:spacing w:after="120"/>
        <w:rPr>
          <w:rFonts w:ascii="Times New Roman" w:hAnsi="Times New Roman" w:cs="Times New Roman"/>
          <w:sz w:val="24"/>
          <w:szCs w:val="24"/>
          <w:lang w:eastAsia="en-GB"/>
        </w:rPr>
      </w:pPr>
    </w:p>
    <w:p w14:paraId="5E22E4F8"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 xml:space="preserve">Why was there no proper trial in the drugs mule case? </w:t>
      </w:r>
    </w:p>
    <w:p w14:paraId="7BB6F59A" w14:textId="77777777" w:rsidR="008E7B82" w:rsidRPr="00713D86" w:rsidRDefault="008E7B82" w:rsidP="008E7B82">
      <w:pPr>
        <w:spacing w:after="120"/>
        <w:rPr>
          <w:rFonts w:ascii="Times New Roman" w:hAnsi="Times New Roman" w:cs="Times New Roman"/>
          <w:sz w:val="24"/>
          <w:szCs w:val="24"/>
          <w:lang w:eastAsia="en-GB"/>
        </w:rPr>
      </w:pPr>
    </w:p>
    <w:p w14:paraId="34F90A49" w14:textId="77777777" w:rsidR="008E7B82" w:rsidRPr="00713D86"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Why was Martha cross with Clive?</w:t>
      </w:r>
    </w:p>
    <w:p w14:paraId="4546EADA" w14:textId="77777777" w:rsidR="00200891" w:rsidRDefault="00200891" w:rsidP="00200891">
      <w:pPr>
        <w:rPr>
          <w:lang w:eastAsia="en-GB"/>
        </w:rPr>
      </w:pPr>
    </w:p>
    <w:p w14:paraId="1C898FE8" w14:textId="77777777" w:rsidR="008E7B82" w:rsidRPr="008E7B82" w:rsidRDefault="008E7B82">
      <w:pPr>
        <w:pStyle w:val="Nadpis2"/>
        <w:numPr>
          <w:ilvl w:val="0"/>
          <w:numId w:val="3"/>
        </w:numPr>
        <w:ind w:left="720"/>
        <w:rPr>
          <w:rFonts w:ascii="Times New Roman" w:eastAsia="Times New Roman" w:hAnsi="Times New Roman" w:cs="Times New Roman"/>
          <w:b/>
          <w:bCs/>
          <w:sz w:val="28"/>
          <w:szCs w:val="28"/>
          <w:lang w:eastAsia="en-GB"/>
        </w:rPr>
      </w:pPr>
      <w:r w:rsidRPr="008E7B82">
        <w:rPr>
          <w:rFonts w:ascii="Times New Roman" w:eastAsia="Times New Roman" w:hAnsi="Times New Roman" w:cs="Times New Roman"/>
          <w:b/>
          <w:bCs/>
          <w:sz w:val="28"/>
          <w:szCs w:val="28"/>
          <w:lang w:eastAsia="en-GB"/>
        </w:rPr>
        <w:t>Judges, Magistrates, Lawyers, Jurors</w:t>
      </w:r>
    </w:p>
    <w:p w14:paraId="64626AAE" w14:textId="77777777" w:rsidR="008E7B82" w:rsidRPr="00672942" w:rsidRDefault="008E7B82" w:rsidP="008E7B82"/>
    <w:p w14:paraId="2EA38647"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Are you paid?</w:t>
      </w:r>
      <w:r>
        <w:rPr>
          <w:rFonts w:ascii="Times New Roman" w:hAnsi="Times New Roman" w:cs="Times New Roman"/>
          <w:i/>
          <w:iCs/>
          <w:sz w:val="24"/>
          <w:szCs w:val="24"/>
        </w:rPr>
        <w:t xml:space="preserve"> </w:t>
      </w:r>
    </w:p>
    <w:p w14:paraId="52632F4D"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Do you need any training / qualification?</w:t>
      </w:r>
    </w:p>
    <w:p w14:paraId="421A9130"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Is it difficult to become a judge/magistrate/lawyer/juror?</w:t>
      </w:r>
    </w:p>
    <w:p w14:paraId="1040ADB7"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What is your role in the court proceedings?</w:t>
      </w:r>
    </w:p>
    <w:p w14:paraId="1C54FFB4" w14:textId="77777777" w:rsidR="008E7B82" w:rsidRDefault="008E7B82" w:rsidP="008E7B82">
      <w:pPr>
        <w:rPr>
          <w:rFonts w:ascii="Times New Roman" w:eastAsia="Times New Roman" w:hAnsi="Times New Roman" w:cs="Times New Roman"/>
          <w:lang w:val="en-US"/>
        </w:rPr>
      </w:pPr>
      <w:r>
        <w:rPr>
          <w:rFonts w:ascii="Times New Roman" w:eastAsia="Times New Roman" w:hAnsi="Times New Roman" w:cs="Times New Roman"/>
          <w:lang w:val="en-US"/>
        </w:rPr>
        <w:br w:type="page"/>
      </w:r>
    </w:p>
    <w:p w14:paraId="03E2550A" w14:textId="77777777" w:rsidR="008E7B82" w:rsidRPr="0073600B" w:rsidRDefault="008E7B82" w:rsidP="008E7B82">
      <w:pPr>
        <w:pStyle w:val="Odstavecseseznamem"/>
        <w:spacing w:before="100" w:beforeAutospacing="1" w:after="100" w:afterAutospacing="1" w:line="240" w:lineRule="auto"/>
        <w:rPr>
          <w:rFonts w:ascii="Times New Roman" w:eastAsia="Times New Roman" w:hAnsi="Times New Roman" w:cs="Times New Roman"/>
          <w:lang w:val="en-US"/>
        </w:rPr>
      </w:pPr>
    </w:p>
    <w:tbl>
      <w:tblPr>
        <w:tblW w:w="5255" w:type="pct"/>
        <w:tblCellSpacing w:w="0" w:type="dxa"/>
        <w:tblBorders>
          <w:top w:val="single" w:sz="4" w:space="0" w:color="auto"/>
          <w:left w:val="single" w:sz="4" w:space="0" w:color="auto"/>
          <w:bottom w:val="single" w:sz="4" w:space="0" w:color="auto"/>
          <w:right w:val="single" w:sz="4" w:space="0" w:color="auto"/>
          <w:insideH w:val="outset" w:sz="6"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381"/>
        <w:gridCol w:w="2381"/>
        <w:gridCol w:w="2381"/>
        <w:gridCol w:w="2381"/>
      </w:tblGrid>
      <w:tr w:rsidR="008E7B82" w14:paraId="52FAF612" w14:textId="77777777" w:rsidTr="004F11D0">
        <w:trPr>
          <w:tblCellSpacing w:w="0" w:type="dxa"/>
        </w:trPr>
        <w:tc>
          <w:tcPr>
            <w:tcW w:w="1250" w:type="pct"/>
            <w:hideMark/>
          </w:tcPr>
          <w:p w14:paraId="1CE52066" w14:textId="77777777" w:rsidR="008E7B82" w:rsidRPr="00672942" w:rsidRDefault="008E7B82" w:rsidP="004F11D0">
            <w:pPr>
              <w:pStyle w:val="western"/>
              <w:rPr>
                <w:sz w:val="20"/>
                <w:szCs w:val="20"/>
              </w:rPr>
            </w:pPr>
            <w:r w:rsidRPr="00672942">
              <w:rPr>
                <w:rStyle w:val="Siln"/>
                <w:sz w:val="20"/>
                <w:szCs w:val="20"/>
              </w:rPr>
              <w:t>Judges</w:t>
            </w:r>
            <w:r w:rsidRPr="00672942">
              <w:rPr>
                <w:sz w:val="20"/>
                <w:szCs w:val="20"/>
              </w:rPr>
              <w:t xml:space="preserve"> </w:t>
            </w:r>
          </w:p>
        </w:tc>
        <w:tc>
          <w:tcPr>
            <w:tcW w:w="1250" w:type="pct"/>
            <w:hideMark/>
          </w:tcPr>
          <w:p w14:paraId="1D18B2A3" w14:textId="77777777" w:rsidR="008E7B82" w:rsidRPr="00672942" w:rsidRDefault="008E7B82" w:rsidP="004F11D0">
            <w:pPr>
              <w:pStyle w:val="western"/>
              <w:rPr>
                <w:sz w:val="20"/>
                <w:szCs w:val="20"/>
              </w:rPr>
            </w:pPr>
            <w:r w:rsidRPr="00672942">
              <w:rPr>
                <w:rStyle w:val="Siln"/>
                <w:sz w:val="20"/>
                <w:szCs w:val="20"/>
              </w:rPr>
              <w:t>Lawyers</w:t>
            </w:r>
          </w:p>
        </w:tc>
        <w:tc>
          <w:tcPr>
            <w:tcW w:w="1250" w:type="pct"/>
            <w:hideMark/>
          </w:tcPr>
          <w:p w14:paraId="5789D8ED" w14:textId="77777777" w:rsidR="008E7B82" w:rsidRPr="00672942" w:rsidRDefault="008E7B82" w:rsidP="004F11D0">
            <w:pPr>
              <w:pStyle w:val="western"/>
              <w:rPr>
                <w:sz w:val="20"/>
                <w:szCs w:val="20"/>
              </w:rPr>
            </w:pPr>
            <w:r w:rsidRPr="00672942">
              <w:rPr>
                <w:rStyle w:val="Siln"/>
                <w:sz w:val="20"/>
                <w:szCs w:val="20"/>
              </w:rPr>
              <w:t>Juries</w:t>
            </w:r>
          </w:p>
        </w:tc>
        <w:tc>
          <w:tcPr>
            <w:tcW w:w="1250" w:type="pct"/>
            <w:hideMark/>
          </w:tcPr>
          <w:p w14:paraId="5E53E166" w14:textId="77777777" w:rsidR="008E7B82" w:rsidRPr="00672942" w:rsidRDefault="008E7B82" w:rsidP="004F11D0">
            <w:pPr>
              <w:pStyle w:val="western"/>
              <w:rPr>
                <w:sz w:val="20"/>
                <w:szCs w:val="20"/>
              </w:rPr>
            </w:pPr>
            <w:r w:rsidRPr="00672942">
              <w:rPr>
                <w:rStyle w:val="Siln"/>
                <w:sz w:val="20"/>
                <w:szCs w:val="20"/>
              </w:rPr>
              <w:t>Magistrates</w:t>
            </w:r>
          </w:p>
        </w:tc>
      </w:tr>
      <w:tr w:rsidR="008E7B82" w14:paraId="76A49086" w14:textId="77777777" w:rsidTr="004F11D0">
        <w:trPr>
          <w:tblCellSpacing w:w="0" w:type="dxa"/>
        </w:trPr>
        <w:tc>
          <w:tcPr>
            <w:tcW w:w="1250" w:type="pct"/>
            <w:hideMark/>
          </w:tcPr>
          <w:p w14:paraId="00BEFF96" w14:textId="77777777" w:rsidR="008E7B82" w:rsidRPr="00672942" w:rsidRDefault="008E7B82" w:rsidP="004F11D0">
            <w:pPr>
              <w:pStyle w:val="western"/>
              <w:rPr>
                <w:sz w:val="20"/>
                <w:szCs w:val="20"/>
              </w:rPr>
            </w:pPr>
            <w:r w:rsidRPr="00672942">
              <w:rPr>
                <w:sz w:val="20"/>
                <w:szCs w:val="20"/>
              </w:rPr>
              <w:t>To become a judge you must be legally qualified and must have previous experience in the courts.</w:t>
            </w:r>
          </w:p>
        </w:tc>
        <w:tc>
          <w:tcPr>
            <w:tcW w:w="1250" w:type="pct"/>
            <w:hideMark/>
          </w:tcPr>
          <w:p w14:paraId="3A5FD850" w14:textId="77777777" w:rsidR="008E7B82" w:rsidRPr="00672942" w:rsidRDefault="008E7B82" w:rsidP="004F11D0">
            <w:pPr>
              <w:pStyle w:val="western"/>
              <w:rPr>
                <w:sz w:val="20"/>
                <w:szCs w:val="20"/>
              </w:rPr>
            </w:pPr>
            <w:r w:rsidRPr="00672942">
              <w:rPr>
                <w:sz w:val="20"/>
                <w:szCs w:val="20"/>
              </w:rPr>
              <w:t>To become a lawyer you only need to be legally qualified and qualified to appear in the courts. No experience is needed.</w:t>
            </w:r>
          </w:p>
        </w:tc>
        <w:tc>
          <w:tcPr>
            <w:tcW w:w="1250" w:type="pct"/>
            <w:hideMark/>
          </w:tcPr>
          <w:p w14:paraId="09FA3F19" w14:textId="77777777" w:rsidR="008E7B82" w:rsidRPr="00672942" w:rsidRDefault="008E7B82" w:rsidP="004F11D0">
            <w:pPr>
              <w:pStyle w:val="western"/>
              <w:rPr>
                <w:sz w:val="20"/>
                <w:szCs w:val="20"/>
              </w:rPr>
            </w:pPr>
            <w:r w:rsidRPr="00672942">
              <w:rPr>
                <w:sz w:val="20"/>
                <w:szCs w:val="20"/>
              </w:rPr>
              <w:t>Juries don't need any</w:t>
            </w:r>
            <w:r w:rsidRPr="00672942">
              <w:rPr>
                <w:rStyle w:val="Zdraznn"/>
                <w:color w:val="0000FF"/>
                <w:sz w:val="20"/>
                <w:szCs w:val="20"/>
                <w:u w:val="single"/>
              </w:rPr>
              <w:t xml:space="preserve"> </w:t>
            </w:r>
            <w:r w:rsidRPr="00672942">
              <w:rPr>
                <w:sz w:val="20"/>
                <w:szCs w:val="20"/>
              </w:rPr>
              <w:t>qualifications – they are selected at random and it is seen as a public duty. This is the public's way of helping out in the legal system.</w:t>
            </w:r>
          </w:p>
        </w:tc>
        <w:tc>
          <w:tcPr>
            <w:tcW w:w="1250" w:type="pct"/>
            <w:hideMark/>
          </w:tcPr>
          <w:p w14:paraId="60534C57" w14:textId="77777777" w:rsidR="008E7B82" w:rsidRPr="00672942" w:rsidRDefault="008E7B82" w:rsidP="004F11D0">
            <w:pPr>
              <w:pStyle w:val="western"/>
              <w:rPr>
                <w:sz w:val="20"/>
                <w:szCs w:val="20"/>
              </w:rPr>
            </w:pPr>
            <w:r w:rsidRPr="00672942">
              <w:rPr>
                <w:sz w:val="20"/>
                <w:szCs w:val="20"/>
              </w:rPr>
              <w:t>Magistrates are not qualified either but they do receive some training especially in the first three years after their appointment.</w:t>
            </w:r>
          </w:p>
        </w:tc>
      </w:tr>
      <w:tr w:rsidR="008E7B82" w14:paraId="146BA070" w14:textId="77777777" w:rsidTr="004F11D0">
        <w:trPr>
          <w:tblCellSpacing w:w="0" w:type="dxa"/>
        </w:trPr>
        <w:tc>
          <w:tcPr>
            <w:tcW w:w="1250" w:type="pct"/>
            <w:hideMark/>
          </w:tcPr>
          <w:p w14:paraId="22496C9A" w14:textId="77777777" w:rsidR="008E7B82" w:rsidRPr="00672942" w:rsidRDefault="008E7B82" w:rsidP="004F11D0">
            <w:pPr>
              <w:pStyle w:val="western"/>
              <w:rPr>
                <w:sz w:val="20"/>
                <w:szCs w:val="20"/>
              </w:rPr>
            </w:pPr>
            <w:r w:rsidRPr="00672942">
              <w:rPr>
                <w:sz w:val="20"/>
                <w:szCs w:val="20"/>
              </w:rPr>
              <w:t>The role of the judge is to preside over the trial. He or she does this by making sure all parties follow procedures and rules. This is very important to the trial. This ensures that no party is treated unfairly.</w:t>
            </w:r>
          </w:p>
        </w:tc>
        <w:tc>
          <w:tcPr>
            <w:tcW w:w="1250" w:type="pct"/>
            <w:hideMark/>
          </w:tcPr>
          <w:p w14:paraId="75D8169A" w14:textId="77777777" w:rsidR="008E7B82" w:rsidRPr="00672942" w:rsidRDefault="008E7B82" w:rsidP="004F11D0">
            <w:pPr>
              <w:pStyle w:val="western"/>
              <w:rPr>
                <w:sz w:val="20"/>
                <w:szCs w:val="20"/>
              </w:rPr>
            </w:pPr>
            <w:r w:rsidRPr="00672942">
              <w:rPr>
                <w:sz w:val="20"/>
                <w:szCs w:val="20"/>
              </w:rPr>
              <w:t>The role of the lawyer is to prepare a case for their clients. The lawyer is there to act as an advocate (legal representative). The lawyer will assess the strength of the evidence when putting the case together. An important role of the lawyer is to advise their client on the chances of success.</w:t>
            </w:r>
          </w:p>
        </w:tc>
        <w:tc>
          <w:tcPr>
            <w:tcW w:w="1250" w:type="pct"/>
            <w:hideMark/>
          </w:tcPr>
          <w:p w14:paraId="7DE7F6CC" w14:textId="77777777" w:rsidR="008E7B82" w:rsidRPr="00672942" w:rsidRDefault="008E7B82" w:rsidP="004F11D0">
            <w:pPr>
              <w:pStyle w:val="western"/>
              <w:rPr>
                <w:sz w:val="20"/>
                <w:szCs w:val="20"/>
              </w:rPr>
            </w:pPr>
            <w:r w:rsidRPr="00672942">
              <w:rPr>
                <w:sz w:val="20"/>
                <w:szCs w:val="20"/>
              </w:rPr>
              <w:t>Members of the jury listen to the evidence that they have heard or seen. Their role is not only important as it represents a 'trial by one´s peers', but can be difficult due to the amount of evidence or its nature such as forensic evidence.</w:t>
            </w:r>
          </w:p>
        </w:tc>
        <w:tc>
          <w:tcPr>
            <w:tcW w:w="1250" w:type="pct"/>
            <w:hideMark/>
          </w:tcPr>
          <w:p w14:paraId="46F3DCD5" w14:textId="77777777" w:rsidR="008E7B82" w:rsidRPr="00672942" w:rsidRDefault="008E7B82" w:rsidP="004F11D0">
            <w:pPr>
              <w:pStyle w:val="western"/>
              <w:rPr>
                <w:sz w:val="20"/>
                <w:szCs w:val="20"/>
              </w:rPr>
            </w:pPr>
            <w:r w:rsidRPr="00672942">
              <w:rPr>
                <w:sz w:val="20"/>
                <w:szCs w:val="20"/>
              </w:rPr>
              <w:t>The role of the Magistrates is to adjudicate in the case of a summary trial. Magistrates are expected to have a range of skills and qualities which enable them to effectively deal with criminal cases.</w:t>
            </w:r>
          </w:p>
        </w:tc>
      </w:tr>
      <w:tr w:rsidR="008E7B82" w14:paraId="1C1004B3" w14:textId="77777777" w:rsidTr="004F11D0">
        <w:trPr>
          <w:tblCellSpacing w:w="0" w:type="dxa"/>
        </w:trPr>
        <w:tc>
          <w:tcPr>
            <w:tcW w:w="1250" w:type="pct"/>
            <w:hideMark/>
          </w:tcPr>
          <w:p w14:paraId="7FF69FFB" w14:textId="77777777" w:rsidR="008E7B82" w:rsidRPr="00672942" w:rsidRDefault="008E7B82" w:rsidP="004F11D0">
            <w:pPr>
              <w:pStyle w:val="western"/>
              <w:rPr>
                <w:sz w:val="20"/>
                <w:szCs w:val="20"/>
              </w:rPr>
            </w:pPr>
            <w:r w:rsidRPr="00672942">
              <w:rPr>
                <w:sz w:val="20"/>
                <w:szCs w:val="20"/>
              </w:rPr>
              <w:t>Judges must act impartially and without bias. Judges are appointed to a case in view of their qualification and experience which will help them deal with the case.</w:t>
            </w:r>
          </w:p>
        </w:tc>
        <w:tc>
          <w:tcPr>
            <w:tcW w:w="1250" w:type="pct"/>
            <w:hideMark/>
          </w:tcPr>
          <w:p w14:paraId="33646256" w14:textId="77777777" w:rsidR="008E7B82" w:rsidRPr="00672942" w:rsidRDefault="008E7B82" w:rsidP="004F11D0">
            <w:pPr>
              <w:pStyle w:val="western"/>
              <w:rPr>
                <w:sz w:val="20"/>
                <w:szCs w:val="20"/>
              </w:rPr>
            </w:pPr>
            <w:r w:rsidRPr="00672942">
              <w:rPr>
                <w:sz w:val="20"/>
                <w:szCs w:val="20"/>
              </w:rPr>
              <w:t>Lawyers come about when they are appointed by a client. Lawyers must also act responsibly towards the court. Their role means that they present their client's case and argue points of law and question witnesses.</w:t>
            </w:r>
          </w:p>
        </w:tc>
        <w:tc>
          <w:tcPr>
            <w:tcW w:w="1250" w:type="pct"/>
            <w:hideMark/>
          </w:tcPr>
          <w:p w14:paraId="2D1D445A" w14:textId="77777777" w:rsidR="008E7B82" w:rsidRPr="00672942" w:rsidRDefault="008E7B82" w:rsidP="004F11D0">
            <w:pPr>
              <w:pStyle w:val="western"/>
              <w:rPr>
                <w:sz w:val="20"/>
                <w:szCs w:val="20"/>
              </w:rPr>
            </w:pPr>
            <w:r w:rsidRPr="00672942">
              <w:rPr>
                <w:sz w:val="20"/>
                <w:szCs w:val="20"/>
              </w:rPr>
              <w:t xml:space="preserve">Juries are there to decide on the question of whether the defendant is innocent or guilty. The burden of proof in criminal cases is 'beyond all reasonable doubt' – in other words 'can they be sure'. In civil cases the burden of proof is 'on the balance of probabilities' which is lower. </w:t>
            </w:r>
          </w:p>
        </w:tc>
        <w:tc>
          <w:tcPr>
            <w:tcW w:w="1250" w:type="pct"/>
            <w:hideMark/>
          </w:tcPr>
          <w:p w14:paraId="56D3F2A2" w14:textId="77777777" w:rsidR="008E7B82" w:rsidRPr="00672942" w:rsidRDefault="008E7B82" w:rsidP="004F11D0">
            <w:pPr>
              <w:pStyle w:val="western"/>
              <w:rPr>
                <w:sz w:val="20"/>
                <w:szCs w:val="20"/>
              </w:rPr>
            </w:pPr>
            <w:r w:rsidRPr="00672942">
              <w:rPr>
                <w:sz w:val="20"/>
                <w:szCs w:val="20"/>
              </w:rPr>
              <w:t>97% of criminal cases are dealt with by  Magistrates' Courts. The remaining more serious cases are sent to the Crown Court.</w:t>
            </w:r>
          </w:p>
        </w:tc>
      </w:tr>
      <w:tr w:rsidR="008E7B82" w14:paraId="3568EE6E" w14:textId="77777777" w:rsidTr="004F11D0">
        <w:trPr>
          <w:tblCellSpacing w:w="0" w:type="dxa"/>
        </w:trPr>
        <w:tc>
          <w:tcPr>
            <w:tcW w:w="1250" w:type="pct"/>
            <w:hideMark/>
          </w:tcPr>
          <w:p w14:paraId="2D910452" w14:textId="77777777" w:rsidR="008E7B82" w:rsidRPr="00672942" w:rsidRDefault="008E7B82" w:rsidP="004F11D0">
            <w:pPr>
              <w:pStyle w:val="western"/>
              <w:rPr>
                <w:sz w:val="20"/>
                <w:szCs w:val="20"/>
              </w:rPr>
            </w:pPr>
            <w:r w:rsidRPr="00672942">
              <w:rPr>
                <w:sz w:val="20"/>
                <w:szCs w:val="20"/>
              </w:rPr>
              <w:t>Judges have the responsibility to direct and help the jury as to what the law is. The judge will also sum up the evidence for the jury towards the end of the trial.</w:t>
            </w:r>
          </w:p>
        </w:tc>
        <w:tc>
          <w:tcPr>
            <w:tcW w:w="1250" w:type="pct"/>
            <w:hideMark/>
          </w:tcPr>
          <w:p w14:paraId="2F5F8798" w14:textId="77777777" w:rsidR="008E7B82" w:rsidRPr="00672942" w:rsidRDefault="008E7B82" w:rsidP="004F11D0">
            <w:pPr>
              <w:pStyle w:val="western"/>
              <w:rPr>
                <w:sz w:val="20"/>
                <w:szCs w:val="20"/>
              </w:rPr>
            </w:pPr>
            <w:r w:rsidRPr="00672942">
              <w:rPr>
                <w:sz w:val="20"/>
                <w:szCs w:val="20"/>
              </w:rPr>
              <w:t>Lawyers also make opening and closing speeches about their client's case. Defence lawyers will advise their clients about their rights of appeal.</w:t>
            </w:r>
          </w:p>
        </w:tc>
        <w:tc>
          <w:tcPr>
            <w:tcW w:w="1250" w:type="pct"/>
            <w:hideMark/>
          </w:tcPr>
          <w:p w14:paraId="7EE1A8D5" w14:textId="77777777" w:rsidR="008E7B82" w:rsidRPr="00672942" w:rsidRDefault="008E7B82" w:rsidP="004F11D0">
            <w:pPr>
              <w:pStyle w:val="western"/>
              <w:rPr>
                <w:sz w:val="20"/>
                <w:szCs w:val="20"/>
              </w:rPr>
            </w:pPr>
            <w:r w:rsidRPr="00672942">
              <w:rPr>
                <w:sz w:val="20"/>
                <w:szCs w:val="20"/>
              </w:rPr>
              <w:t xml:space="preserve">Juries are not allowed to divulge information about their deliberations in the jury room.  </w:t>
            </w:r>
          </w:p>
        </w:tc>
        <w:tc>
          <w:tcPr>
            <w:tcW w:w="1250" w:type="pct"/>
            <w:hideMark/>
          </w:tcPr>
          <w:p w14:paraId="3216F2AF" w14:textId="77777777" w:rsidR="008E7B82" w:rsidRPr="00672942" w:rsidRDefault="008E7B82" w:rsidP="004F11D0">
            <w:pPr>
              <w:pStyle w:val="western"/>
              <w:rPr>
                <w:sz w:val="20"/>
                <w:szCs w:val="20"/>
              </w:rPr>
            </w:pPr>
            <w:r w:rsidRPr="00672942">
              <w:rPr>
                <w:sz w:val="20"/>
                <w:szCs w:val="20"/>
              </w:rPr>
              <w:t>Magistrates don't work with a jury. Magistrates decide the case themselves. Magistrates are helped by a legal adviser as to the law.</w:t>
            </w:r>
          </w:p>
        </w:tc>
      </w:tr>
      <w:tr w:rsidR="008E7B82" w14:paraId="01D022DA" w14:textId="77777777" w:rsidTr="004F11D0">
        <w:trPr>
          <w:tblCellSpacing w:w="0" w:type="dxa"/>
        </w:trPr>
        <w:tc>
          <w:tcPr>
            <w:tcW w:w="1250" w:type="pct"/>
            <w:hideMark/>
          </w:tcPr>
          <w:p w14:paraId="158FB70C" w14:textId="77777777" w:rsidR="008E7B82" w:rsidRPr="00672942" w:rsidRDefault="008E7B82" w:rsidP="004F11D0">
            <w:pPr>
              <w:pStyle w:val="western"/>
              <w:rPr>
                <w:sz w:val="20"/>
                <w:szCs w:val="20"/>
              </w:rPr>
            </w:pPr>
            <w:r w:rsidRPr="00672942">
              <w:rPr>
                <w:sz w:val="20"/>
                <w:szCs w:val="20"/>
              </w:rPr>
              <w:t xml:space="preserve">Judges receive a salary. </w:t>
            </w:r>
          </w:p>
        </w:tc>
        <w:tc>
          <w:tcPr>
            <w:tcW w:w="1250" w:type="pct"/>
            <w:hideMark/>
          </w:tcPr>
          <w:p w14:paraId="456E0CF8" w14:textId="77777777" w:rsidR="008E7B82" w:rsidRPr="00672942" w:rsidRDefault="008E7B82" w:rsidP="004F11D0">
            <w:pPr>
              <w:pStyle w:val="western"/>
              <w:rPr>
                <w:sz w:val="20"/>
                <w:szCs w:val="20"/>
              </w:rPr>
            </w:pPr>
            <w:r w:rsidRPr="00672942">
              <w:rPr>
                <w:sz w:val="20"/>
                <w:szCs w:val="20"/>
              </w:rPr>
              <w:t xml:space="preserve">Lawyers are often self-employed (work for themselves) and are paid according to the amount of work they do.  They will be paid on a case basis. </w:t>
            </w:r>
          </w:p>
        </w:tc>
        <w:tc>
          <w:tcPr>
            <w:tcW w:w="1250" w:type="pct"/>
            <w:hideMark/>
          </w:tcPr>
          <w:p w14:paraId="29F4561E" w14:textId="77777777" w:rsidR="008E7B82" w:rsidRPr="00672942" w:rsidRDefault="008E7B82" w:rsidP="004F11D0">
            <w:pPr>
              <w:pStyle w:val="western"/>
              <w:rPr>
                <w:sz w:val="20"/>
                <w:szCs w:val="20"/>
              </w:rPr>
            </w:pPr>
            <w:r w:rsidRPr="00672942">
              <w:rPr>
                <w:sz w:val="20"/>
                <w:szCs w:val="20"/>
              </w:rPr>
              <w:t xml:space="preserve">Jurors receive expenses only.  They are not paid as such. </w:t>
            </w:r>
          </w:p>
        </w:tc>
        <w:tc>
          <w:tcPr>
            <w:tcW w:w="1250" w:type="pct"/>
            <w:hideMark/>
          </w:tcPr>
          <w:p w14:paraId="1D989671" w14:textId="77777777" w:rsidR="008E7B82" w:rsidRPr="00672942" w:rsidRDefault="008E7B82" w:rsidP="004F11D0">
            <w:pPr>
              <w:pStyle w:val="western"/>
              <w:rPr>
                <w:sz w:val="20"/>
                <w:szCs w:val="20"/>
              </w:rPr>
            </w:pPr>
            <w:r w:rsidRPr="00672942">
              <w:rPr>
                <w:sz w:val="20"/>
                <w:szCs w:val="20"/>
              </w:rPr>
              <w:t xml:space="preserve">Lay Magistrates are unpaid volunteers. Magistrates receive expenses. </w:t>
            </w:r>
          </w:p>
        </w:tc>
      </w:tr>
      <w:tr w:rsidR="008E7B82" w14:paraId="48824C85" w14:textId="77777777" w:rsidTr="004F11D0">
        <w:trPr>
          <w:tblCellSpacing w:w="0" w:type="dxa"/>
        </w:trPr>
        <w:tc>
          <w:tcPr>
            <w:tcW w:w="1250" w:type="pct"/>
            <w:hideMark/>
          </w:tcPr>
          <w:p w14:paraId="28D5C8B5" w14:textId="77777777" w:rsidR="008E7B82" w:rsidRPr="00672942" w:rsidRDefault="008E7B82" w:rsidP="004F11D0">
            <w:pPr>
              <w:pStyle w:val="western"/>
              <w:rPr>
                <w:sz w:val="20"/>
                <w:szCs w:val="20"/>
              </w:rPr>
            </w:pPr>
            <w:r w:rsidRPr="00672942">
              <w:rPr>
                <w:sz w:val="20"/>
                <w:szCs w:val="20"/>
              </w:rPr>
              <w:t xml:space="preserve">One criticism of judges is that they come from an elitist background. </w:t>
            </w:r>
          </w:p>
        </w:tc>
        <w:tc>
          <w:tcPr>
            <w:tcW w:w="1250" w:type="pct"/>
            <w:hideMark/>
          </w:tcPr>
          <w:p w14:paraId="2C81947C" w14:textId="77777777" w:rsidR="008E7B82" w:rsidRPr="00672942" w:rsidRDefault="008E7B82" w:rsidP="004F11D0">
            <w:pPr>
              <w:pStyle w:val="western"/>
              <w:rPr>
                <w:sz w:val="20"/>
                <w:szCs w:val="20"/>
              </w:rPr>
            </w:pPr>
            <w:r w:rsidRPr="00672942">
              <w:rPr>
                <w:sz w:val="20"/>
                <w:szCs w:val="20"/>
              </w:rPr>
              <w:t>Solicitors and</w:t>
            </w:r>
            <w:r w:rsidRPr="00672942">
              <w:rPr>
                <w:rStyle w:val="Zdraznn"/>
                <w:color w:val="0000FF"/>
                <w:sz w:val="20"/>
                <w:szCs w:val="20"/>
                <w:u w:val="single"/>
              </w:rPr>
              <w:t xml:space="preserve"> </w:t>
            </w:r>
            <w:r w:rsidRPr="00672942">
              <w:rPr>
                <w:sz w:val="20"/>
                <w:szCs w:val="20"/>
              </w:rPr>
              <w:t>Barristers come from a wider background, there are criticisms that Barristers also tend to come from an elitist background.</w:t>
            </w:r>
          </w:p>
        </w:tc>
        <w:tc>
          <w:tcPr>
            <w:tcW w:w="1250" w:type="pct"/>
            <w:hideMark/>
          </w:tcPr>
          <w:p w14:paraId="022A2388" w14:textId="77777777" w:rsidR="008E7B82" w:rsidRPr="00672942" w:rsidRDefault="008E7B82" w:rsidP="004F11D0">
            <w:pPr>
              <w:pStyle w:val="western"/>
              <w:rPr>
                <w:sz w:val="20"/>
                <w:szCs w:val="20"/>
              </w:rPr>
            </w:pPr>
            <w:r w:rsidRPr="00672942">
              <w:rPr>
                <w:sz w:val="20"/>
                <w:szCs w:val="20"/>
              </w:rPr>
              <w:t>Juries are selected at random from the Electoral Roll so this tends to negate any problems over background.</w:t>
            </w:r>
          </w:p>
        </w:tc>
        <w:tc>
          <w:tcPr>
            <w:tcW w:w="1250" w:type="pct"/>
            <w:hideMark/>
          </w:tcPr>
          <w:p w14:paraId="25A1BAA7" w14:textId="77777777" w:rsidR="008E7B82" w:rsidRPr="00672942" w:rsidRDefault="008E7B82" w:rsidP="004F11D0">
            <w:pPr>
              <w:pStyle w:val="western"/>
              <w:rPr>
                <w:sz w:val="20"/>
                <w:szCs w:val="20"/>
              </w:rPr>
            </w:pPr>
            <w:r w:rsidRPr="00672942">
              <w:rPr>
                <w:sz w:val="20"/>
                <w:szCs w:val="20"/>
              </w:rPr>
              <w:t>Magistrates are more involved with the community but there can be criticisms that they are 'middle aged, middle class and middle minded'.</w:t>
            </w:r>
          </w:p>
        </w:tc>
      </w:tr>
    </w:tbl>
    <w:p w14:paraId="49BE6F78" w14:textId="77777777" w:rsidR="008E7B82" w:rsidRPr="00E41E70" w:rsidRDefault="008E7B82" w:rsidP="008E7B82">
      <w:pPr>
        <w:ind w:left="6480"/>
        <w:rPr>
          <w:i/>
          <w:iCs/>
        </w:rPr>
      </w:pPr>
      <w:r w:rsidRPr="00E41E70">
        <w:rPr>
          <w:rFonts w:ascii="Times New Roman" w:eastAsia="Times New Roman" w:hAnsi="Times New Roman" w:cs="Times New Roman"/>
          <w:i/>
          <w:iCs/>
          <w:lang w:val="en-US"/>
        </w:rPr>
        <w:t>http://www.lawmentor.co.uk</w:t>
      </w:r>
    </w:p>
    <w:p w14:paraId="29C730AD" w14:textId="77777777" w:rsidR="008E7B82" w:rsidRDefault="008E7B82" w:rsidP="008E7B82">
      <w:pPr>
        <w:pStyle w:val="Odstavecseseznamem"/>
        <w:rPr>
          <w:rFonts w:ascii="Times New Roman" w:hAnsi="Times New Roman" w:cs="Times New Roman"/>
          <w:b/>
          <w:sz w:val="21"/>
          <w:szCs w:val="21"/>
        </w:rPr>
      </w:pPr>
    </w:p>
    <w:p w14:paraId="7CC1FCBD" w14:textId="77777777" w:rsidR="008E7B82" w:rsidRDefault="008E7B82" w:rsidP="00200891">
      <w:pPr>
        <w:rPr>
          <w:lang w:eastAsia="en-GB"/>
        </w:rPr>
      </w:pPr>
    </w:p>
    <w:p w14:paraId="4CAC798C" w14:textId="77777777" w:rsidR="00200891" w:rsidRDefault="00200891">
      <w:pPr>
        <w:pStyle w:val="Nadpis2"/>
        <w:numPr>
          <w:ilvl w:val="0"/>
          <w:numId w:val="3"/>
        </w:numPr>
        <w:ind w:left="720"/>
        <w:rPr>
          <w:rFonts w:ascii="Times New Roman" w:eastAsia="Times New Roman" w:hAnsi="Times New Roman" w:cs="Times New Roman"/>
          <w:b/>
          <w:bCs/>
          <w:sz w:val="28"/>
          <w:szCs w:val="28"/>
          <w:lang w:eastAsia="en-GB"/>
        </w:rPr>
      </w:pPr>
      <w:r w:rsidRPr="00D467EC">
        <w:rPr>
          <w:rFonts w:ascii="Times New Roman" w:eastAsia="Times New Roman" w:hAnsi="Times New Roman" w:cs="Times New Roman"/>
          <w:b/>
          <w:bCs/>
          <w:sz w:val="28"/>
          <w:szCs w:val="28"/>
          <w:lang w:eastAsia="en-GB"/>
        </w:rPr>
        <w:t>Glossary</w:t>
      </w:r>
    </w:p>
    <w:p w14:paraId="0FBFCD39" w14:textId="77777777" w:rsidR="00200891" w:rsidRPr="00D467EC" w:rsidRDefault="00200891" w:rsidP="00200891">
      <w:pPr>
        <w:rPr>
          <w:lang w:eastAsia="en-GB"/>
        </w:rPr>
      </w:pPr>
    </w:p>
    <w:p w14:paraId="4C30C39F" w14:textId="77777777" w:rsidR="00200891" w:rsidRPr="00D467EC" w:rsidRDefault="00200891">
      <w:pPr>
        <w:pStyle w:val="Default"/>
        <w:numPr>
          <w:ilvl w:val="0"/>
          <w:numId w:val="5"/>
        </w:numPr>
        <w:spacing w:after="240"/>
      </w:pPr>
      <w:r w:rsidRPr="00D467EC">
        <w:t>to suspend or delay the hearing of a case</w:t>
      </w:r>
    </w:p>
    <w:p w14:paraId="380BBDA1" w14:textId="77777777" w:rsidR="00200891" w:rsidRPr="00D467EC" w:rsidRDefault="00200891">
      <w:pPr>
        <w:pStyle w:val="Default"/>
        <w:numPr>
          <w:ilvl w:val="0"/>
          <w:numId w:val="5"/>
        </w:numPr>
        <w:spacing w:after="240"/>
      </w:pPr>
      <w:r w:rsidRPr="00D467EC">
        <w:t>a non-religious alternative to the oath sworn by someone about to give evidence in court or swearing a statement</w:t>
      </w:r>
    </w:p>
    <w:p w14:paraId="3576892E" w14:textId="77777777" w:rsidR="00200891" w:rsidRPr="00D467EC" w:rsidRDefault="00200891">
      <w:pPr>
        <w:pStyle w:val="Default"/>
        <w:numPr>
          <w:ilvl w:val="0"/>
          <w:numId w:val="5"/>
        </w:numPr>
        <w:spacing w:after="240"/>
      </w:pPr>
      <w:r w:rsidRPr="00D467EC">
        <w:t>the formal process of putting charges to the defendant in the Crown Court, which consists of three parts: (1) calling him to the bar by name, (2) putting the charges to him by reading from the indictment and (3) asking him whether he pleads guilty or not guilty.</w:t>
      </w:r>
    </w:p>
    <w:p w14:paraId="1F796C53" w14:textId="77777777" w:rsidR="00200891" w:rsidRPr="00D467EC" w:rsidRDefault="00200891">
      <w:pPr>
        <w:pStyle w:val="Default"/>
        <w:numPr>
          <w:ilvl w:val="0"/>
          <w:numId w:val="5"/>
        </w:numPr>
        <w:spacing w:after="240"/>
      </w:pPr>
      <w:r w:rsidRPr="00D467EC">
        <w:t>a barrister</w:t>
      </w:r>
    </w:p>
    <w:p w14:paraId="103D71FD" w14:textId="77777777" w:rsidR="00200891" w:rsidRPr="00D467EC" w:rsidRDefault="00200891">
      <w:pPr>
        <w:pStyle w:val="Default"/>
        <w:numPr>
          <w:ilvl w:val="0"/>
          <w:numId w:val="5"/>
        </w:numPr>
        <w:spacing w:after="240"/>
      </w:pPr>
      <w:r w:rsidRPr="00D467EC">
        <w:t>the document containing the formal charges against a defendant – a trial in the Crown Court cannot start without this</w:t>
      </w:r>
    </w:p>
    <w:p w14:paraId="204AB57A" w14:textId="77777777" w:rsidR="00200891" w:rsidRPr="00D467EC" w:rsidRDefault="00200891">
      <w:pPr>
        <w:pStyle w:val="Default"/>
        <w:numPr>
          <w:ilvl w:val="0"/>
          <w:numId w:val="5"/>
        </w:numPr>
        <w:spacing w:after="240"/>
      </w:pPr>
      <w:r w:rsidRPr="00D467EC">
        <w:t>formal undertaking to pay the Crown a specified sum if an accused fails to surrender to custody</w:t>
      </w:r>
    </w:p>
    <w:p w14:paraId="6D20D67E" w14:textId="77777777" w:rsidR="00200891" w:rsidRDefault="00200891">
      <w:pPr>
        <w:pStyle w:val="Default"/>
        <w:numPr>
          <w:ilvl w:val="0"/>
          <w:numId w:val="5"/>
        </w:numPr>
        <w:spacing w:after="240"/>
      </w:pPr>
      <w:r w:rsidRPr="00CD5758">
        <w:t>an objectively justifiable suspicion that is based on specific facts or circumstances and that justifies stopping and sometimes searching a person thought to be involved in criminal activity</w:t>
      </w:r>
    </w:p>
    <w:p w14:paraId="1FD1A36D" w14:textId="77777777" w:rsidR="00200891" w:rsidRPr="00CD5758" w:rsidRDefault="00200891">
      <w:pPr>
        <w:pStyle w:val="Default"/>
        <w:numPr>
          <w:ilvl w:val="0"/>
          <w:numId w:val="5"/>
        </w:numPr>
        <w:spacing w:after="240"/>
      </w:pPr>
      <w:r w:rsidRPr="00CD5758">
        <w:t>a formal warning that is given by the police to a person who has admitted the offence</w:t>
      </w:r>
    </w:p>
    <w:p w14:paraId="4877459E" w14:textId="77777777" w:rsidR="00200891" w:rsidRPr="00CD5758" w:rsidRDefault="00200891">
      <w:pPr>
        <w:pStyle w:val="Default"/>
        <w:numPr>
          <w:ilvl w:val="0"/>
          <w:numId w:val="5"/>
        </w:numPr>
        <w:spacing w:after="240"/>
      </w:pPr>
      <w:r w:rsidRPr="00CD5758">
        <w:t>a solemn promise, often invoking a divine witness, regarding one's future action or behaviour</w:t>
      </w:r>
    </w:p>
    <w:p w14:paraId="22B6A102" w14:textId="77777777" w:rsidR="00200891" w:rsidRPr="00CD5758" w:rsidRDefault="00200891">
      <w:pPr>
        <w:pStyle w:val="Default"/>
        <w:numPr>
          <w:ilvl w:val="0"/>
          <w:numId w:val="5"/>
        </w:numPr>
        <w:spacing w:after="240"/>
      </w:pPr>
      <w:r>
        <w:t>i</w:t>
      </w:r>
      <w:r w:rsidRPr="00CD5758">
        <w:t>ndirect evidence</w:t>
      </w:r>
    </w:p>
    <w:p w14:paraId="534B7EB3" w14:textId="77777777" w:rsidR="00200891" w:rsidRPr="00CD5758" w:rsidRDefault="00200891">
      <w:pPr>
        <w:pStyle w:val="Default"/>
        <w:numPr>
          <w:ilvl w:val="0"/>
          <w:numId w:val="5"/>
        </w:numPr>
        <w:spacing w:after="240"/>
      </w:pPr>
      <w:r w:rsidRPr="00CD5758">
        <w:t>an order to appear before a judge</w:t>
      </w:r>
    </w:p>
    <w:p w14:paraId="124882FB" w14:textId="4E764389" w:rsidR="00200891" w:rsidRPr="00CD5758" w:rsidRDefault="00200891">
      <w:pPr>
        <w:pStyle w:val="Default"/>
        <w:numPr>
          <w:ilvl w:val="0"/>
          <w:numId w:val="5"/>
        </w:numPr>
        <w:spacing w:after="240"/>
      </w:pPr>
      <w:r w:rsidRPr="00CD5758">
        <w:t xml:space="preserve">a group of people </w:t>
      </w:r>
      <w:r>
        <w:t xml:space="preserve">in the US </w:t>
      </w:r>
      <w:r w:rsidRPr="00CD5758">
        <w:t>selected to sit on a jury that decide whether the prosecutor's evidence provides probable cause to issue an indictment</w:t>
      </w:r>
    </w:p>
    <w:p w14:paraId="02D58485" w14:textId="77777777" w:rsidR="00200891" w:rsidRPr="00CD5758" w:rsidRDefault="00200891">
      <w:pPr>
        <w:pStyle w:val="Default"/>
        <w:numPr>
          <w:ilvl w:val="0"/>
          <w:numId w:val="5"/>
        </w:numPr>
        <w:spacing w:after="240"/>
      </w:pPr>
      <w:r w:rsidRPr="00CD5758">
        <w:t>the provision of assistance to people who are unable to afford legal representation and access to the court system</w:t>
      </w:r>
    </w:p>
    <w:p w14:paraId="544991AC" w14:textId="77777777" w:rsidR="00200891" w:rsidRPr="00CD5758" w:rsidRDefault="00200891">
      <w:pPr>
        <w:pStyle w:val="Default"/>
        <w:numPr>
          <w:ilvl w:val="0"/>
          <w:numId w:val="5"/>
        </w:numPr>
        <w:spacing w:after="240"/>
      </w:pPr>
      <w:r w:rsidRPr="00CD5758">
        <w:t>the crime of being disobedient to or disrespectful toward a court of law</w:t>
      </w:r>
    </w:p>
    <w:p w14:paraId="25664589" w14:textId="77777777" w:rsidR="00200891" w:rsidRPr="00CD5758" w:rsidRDefault="00200891">
      <w:pPr>
        <w:pStyle w:val="Default"/>
        <w:numPr>
          <w:ilvl w:val="0"/>
          <w:numId w:val="5"/>
        </w:numPr>
        <w:spacing w:after="240"/>
      </w:pPr>
      <w:r w:rsidRPr="00CD5758">
        <w:t>to settle judicially</w:t>
      </w:r>
    </w:p>
    <w:p w14:paraId="5F865F47" w14:textId="77777777" w:rsidR="00200891" w:rsidRDefault="00200891">
      <w:pPr>
        <w:pStyle w:val="Default"/>
        <w:numPr>
          <w:ilvl w:val="0"/>
          <w:numId w:val="5"/>
        </w:numPr>
        <w:spacing w:after="240"/>
      </w:pPr>
      <w:r w:rsidRPr="00CD5758">
        <w:t>to nullify by judicial action</w:t>
      </w:r>
    </w:p>
    <w:p w14:paraId="4AB84E35" w14:textId="6A57497E" w:rsidR="008E7B82" w:rsidRPr="00C67C18" w:rsidRDefault="008E7B82">
      <w:pPr>
        <w:pStyle w:val="Odstavecseseznamem"/>
        <w:numPr>
          <w:ilvl w:val="0"/>
          <w:numId w:val="5"/>
        </w:numPr>
        <w:spacing w:line="240" w:lineRule="auto"/>
        <w:jc w:val="both"/>
        <w:rPr>
          <w:rFonts w:ascii="Times New Roman" w:hAnsi="Times New Roman" w:cs="Times New Roman"/>
          <w:sz w:val="24"/>
          <w:szCs w:val="24"/>
        </w:rPr>
      </w:pPr>
      <w:r w:rsidRPr="00C67C18">
        <w:rPr>
          <w:rFonts w:ascii="Times New Roman" w:hAnsi="Times New Roman" w:cs="Times New Roman"/>
          <w:sz w:val="24"/>
          <w:szCs w:val="24"/>
        </w:rPr>
        <w:t>a legal system where the judge is actively involved in the trial, examination of witnesses, etc.</w:t>
      </w:r>
    </w:p>
    <w:p w14:paraId="5D22B56D" w14:textId="77777777" w:rsidR="008E7B82" w:rsidRDefault="008E7B82"/>
    <w:sectPr w:rsidR="008E7B82" w:rsidSect="00801D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8B761" w14:textId="77777777" w:rsidR="006F59C6" w:rsidRDefault="006F59C6" w:rsidP="00510997">
      <w:pPr>
        <w:spacing w:after="0" w:line="240" w:lineRule="auto"/>
      </w:pPr>
      <w:r>
        <w:separator/>
      </w:r>
    </w:p>
  </w:endnote>
  <w:endnote w:type="continuationSeparator" w:id="0">
    <w:p w14:paraId="48044C5A" w14:textId="77777777" w:rsidR="006F59C6" w:rsidRDefault="006F59C6" w:rsidP="0051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287141"/>
      <w:docPartObj>
        <w:docPartGallery w:val="Page Numbers (Bottom of Page)"/>
        <w:docPartUnique/>
      </w:docPartObj>
    </w:sdtPr>
    <w:sdtContent>
      <w:p w14:paraId="09BE8DE6" w14:textId="0AC702A1" w:rsidR="00510997" w:rsidRDefault="00510997">
        <w:pPr>
          <w:pStyle w:val="Zpat"/>
          <w:jc w:val="right"/>
        </w:pPr>
        <w:r>
          <w:fldChar w:fldCharType="begin"/>
        </w:r>
        <w:r>
          <w:instrText>PAGE   \* MERGEFORMAT</w:instrText>
        </w:r>
        <w:r>
          <w:fldChar w:fldCharType="separate"/>
        </w:r>
        <w:r>
          <w:t>2</w:t>
        </w:r>
        <w:r>
          <w:fldChar w:fldCharType="end"/>
        </w:r>
      </w:p>
    </w:sdtContent>
  </w:sdt>
  <w:p w14:paraId="485E9114" w14:textId="77777777" w:rsidR="00510997" w:rsidRDefault="005109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D9D26" w14:textId="77777777" w:rsidR="006F59C6" w:rsidRDefault="006F59C6" w:rsidP="00510997">
      <w:pPr>
        <w:spacing w:after="0" w:line="240" w:lineRule="auto"/>
      </w:pPr>
      <w:r>
        <w:separator/>
      </w:r>
    </w:p>
  </w:footnote>
  <w:footnote w:type="continuationSeparator" w:id="0">
    <w:p w14:paraId="069C71D1" w14:textId="77777777" w:rsidR="006F59C6" w:rsidRDefault="006F59C6" w:rsidP="0051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8779A"/>
    <w:multiLevelType w:val="hybridMultilevel"/>
    <w:tmpl w:val="5F443440"/>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F292B"/>
    <w:multiLevelType w:val="hybridMultilevel"/>
    <w:tmpl w:val="FE7EE7F0"/>
    <w:lvl w:ilvl="0" w:tplc="180006DE">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83388F"/>
    <w:multiLevelType w:val="hybridMultilevel"/>
    <w:tmpl w:val="0E5A0046"/>
    <w:lvl w:ilvl="0" w:tplc="0405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97758E6"/>
    <w:multiLevelType w:val="hybridMultilevel"/>
    <w:tmpl w:val="7846B1BA"/>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AE3A1A"/>
    <w:multiLevelType w:val="hybridMultilevel"/>
    <w:tmpl w:val="7B26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432468">
    <w:abstractNumId w:val="4"/>
  </w:num>
  <w:num w:numId="2" w16cid:durableId="1647051569">
    <w:abstractNumId w:val="1"/>
  </w:num>
  <w:num w:numId="3" w16cid:durableId="1123114598">
    <w:abstractNumId w:val="2"/>
  </w:num>
  <w:num w:numId="4" w16cid:durableId="1262371878">
    <w:abstractNumId w:val="3"/>
  </w:num>
  <w:num w:numId="5" w16cid:durableId="871167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EC"/>
    <w:rsid w:val="001C5DC0"/>
    <w:rsid w:val="00200891"/>
    <w:rsid w:val="00276AC5"/>
    <w:rsid w:val="002C0CD8"/>
    <w:rsid w:val="002C5F86"/>
    <w:rsid w:val="003A53E3"/>
    <w:rsid w:val="004300F1"/>
    <w:rsid w:val="00510997"/>
    <w:rsid w:val="00606CB4"/>
    <w:rsid w:val="006540D6"/>
    <w:rsid w:val="00672942"/>
    <w:rsid w:val="006806FB"/>
    <w:rsid w:val="006F59C6"/>
    <w:rsid w:val="007445DC"/>
    <w:rsid w:val="00745487"/>
    <w:rsid w:val="00761533"/>
    <w:rsid w:val="007F2067"/>
    <w:rsid w:val="007F6126"/>
    <w:rsid w:val="00801D60"/>
    <w:rsid w:val="008251F5"/>
    <w:rsid w:val="008E33EB"/>
    <w:rsid w:val="008E7B82"/>
    <w:rsid w:val="00946CB0"/>
    <w:rsid w:val="00955CB1"/>
    <w:rsid w:val="00994E21"/>
    <w:rsid w:val="009A2688"/>
    <w:rsid w:val="00A74830"/>
    <w:rsid w:val="00A96A7E"/>
    <w:rsid w:val="00AA2245"/>
    <w:rsid w:val="00AA7821"/>
    <w:rsid w:val="00C368D3"/>
    <w:rsid w:val="00C67C18"/>
    <w:rsid w:val="00CB33F4"/>
    <w:rsid w:val="00CC2C32"/>
    <w:rsid w:val="00D818EC"/>
    <w:rsid w:val="00D83DB6"/>
    <w:rsid w:val="00E41E70"/>
    <w:rsid w:val="00E97E60"/>
    <w:rsid w:val="00EA17DA"/>
    <w:rsid w:val="00EB56A0"/>
    <w:rsid w:val="00F3649E"/>
    <w:rsid w:val="00F70D75"/>
    <w:rsid w:val="00F7309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260D"/>
  <w15:chartTrackingRefBased/>
  <w15:docId w15:val="{0DB0B14E-6DAE-4C38-B385-08D953B5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3A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A22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7F2067"/>
    <w:pPr>
      <w:spacing w:before="100" w:beforeAutospacing="1" w:after="100" w:afterAutospacing="1" w:line="240" w:lineRule="auto"/>
      <w:outlineLvl w:val="2"/>
    </w:pPr>
    <w:rPr>
      <w:rFonts w:ascii="Times New Roman" w:eastAsia="Times New Roman" w:hAnsi="Times New Roman" w:cs="Times New Roman"/>
      <w:b/>
      <w:bCs/>
      <w:sz w:val="27"/>
      <w:szCs w:val="27"/>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F2067"/>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F2067"/>
    <w:pPr>
      <w:spacing w:after="200" w:line="276" w:lineRule="auto"/>
      <w:ind w:left="720"/>
      <w:contextualSpacing/>
    </w:pPr>
    <w:rPr>
      <w:lang w:val="en-GB"/>
    </w:rPr>
  </w:style>
  <w:style w:type="character" w:customStyle="1" w:styleId="str">
    <w:name w:val="str"/>
    <w:basedOn w:val="Standardnpsmoodstavce"/>
    <w:rsid w:val="007F2067"/>
  </w:style>
  <w:style w:type="table" w:styleId="Mkatabulky">
    <w:name w:val="Table Grid"/>
    <w:basedOn w:val="Normlntabulka"/>
    <w:uiPriority w:val="39"/>
    <w:rsid w:val="007F2067"/>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7F2067"/>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paragraph" w:styleId="Bezmezer">
    <w:name w:val="No Spacing"/>
    <w:uiPriority w:val="1"/>
    <w:qFormat/>
    <w:rsid w:val="007F2067"/>
    <w:pPr>
      <w:spacing w:after="0" w:line="240" w:lineRule="auto"/>
    </w:pPr>
    <w:rPr>
      <w:lang w:val="cs-CZ"/>
    </w:rPr>
  </w:style>
  <w:style w:type="character" w:styleId="Zdraznn">
    <w:name w:val="Emphasis"/>
    <w:basedOn w:val="Standardnpsmoodstavce"/>
    <w:uiPriority w:val="20"/>
    <w:qFormat/>
    <w:rsid w:val="007F2067"/>
    <w:rPr>
      <w:i/>
      <w:iCs/>
    </w:rPr>
  </w:style>
  <w:style w:type="character" w:styleId="Siln">
    <w:name w:val="Strong"/>
    <w:basedOn w:val="Standardnpsmoodstavce"/>
    <w:uiPriority w:val="22"/>
    <w:qFormat/>
    <w:rsid w:val="007F2067"/>
    <w:rPr>
      <w:b/>
      <w:bCs/>
    </w:rPr>
  </w:style>
  <w:style w:type="paragraph" w:customStyle="1" w:styleId="western">
    <w:name w:val="western"/>
    <w:basedOn w:val="Normln"/>
    <w:rsid w:val="007F20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ques">
    <w:name w:val="ques"/>
    <w:basedOn w:val="Standardnpsmoodstavce"/>
    <w:rsid w:val="007F2067"/>
  </w:style>
  <w:style w:type="character" w:customStyle="1" w:styleId="id-ex">
    <w:name w:val="id-ex"/>
    <w:basedOn w:val="Standardnpsmoodstavce"/>
    <w:rsid w:val="007F2067"/>
  </w:style>
  <w:style w:type="character" w:customStyle="1" w:styleId="example">
    <w:name w:val="example"/>
    <w:basedOn w:val="Standardnpsmoodstavce"/>
    <w:rsid w:val="007F2067"/>
  </w:style>
  <w:style w:type="paragraph" w:customStyle="1" w:styleId="Default">
    <w:name w:val="Default"/>
    <w:rsid w:val="00D83DB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zev">
    <w:name w:val="Title"/>
    <w:basedOn w:val="Normln"/>
    <w:next w:val="Normln"/>
    <w:link w:val="NzevChar"/>
    <w:uiPriority w:val="10"/>
    <w:qFormat/>
    <w:rsid w:val="00D83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3DB6"/>
    <w:rPr>
      <w:rFonts w:asciiTheme="majorHAnsi" w:eastAsiaTheme="majorEastAsia" w:hAnsiTheme="majorHAnsi" w:cstheme="majorBidi"/>
      <w:spacing w:val="-10"/>
      <w:kern w:val="28"/>
      <w:sz w:val="56"/>
      <w:szCs w:val="56"/>
      <w:lang w:val="cs-CZ"/>
    </w:rPr>
  </w:style>
  <w:style w:type="character" w:customStyle="1" w:styleId="Nadpis1Char">
    <w:name w:val="Nadpis 1 Char"/>
    <w:basedOn w:val="Standardnpsmoodstavce"/>
    <w:link w:val="Nadpis1"/>
    <w:uiPriority w:val="9"/>
    <w:rsid w:val="003A53E3"/>
    <w:rPr>
      <w:rFonts w:asciiTheme="majorHAnsi" w:eastAsiaTheme="majorEastAsia" w:hAnsiTheme="majorHAnsi" w:cstheme="majorBidi"/>
      <w:color w:val="2F5496" w:themeColor="accent1" w:themeShade="BF"/>
      <w:sz w:val="32"/>
      <w:szCs w:val="32"/>
      <w:lang w:val="cs-CZ"/>
    </w:rPr>
  </w:style>
  <w:style w:type="character" w:styleId="Hypertextovodkaz">
    <w:name w:val="Hyperlink"/>
    <w:basedOn w:val="Standardnpsmoodstavce"/>
    <w:uiPriority w:val="99"/>
    <w:unhideWhenUsed/>
    <w:rsid w:val="007445DC"/>
    <w:rPr>
      <w:color w:val="0563C1" w:themeColor="hyperlink"/>
      <w:u w:val="single"/>
    </w:rPr>
  </w:style>
  <w:style w:type="character" w:styleId="Nevyeenzmnka">
    <w:name w:val="Unresolved Mention"/>
    <w:basedOn w:val="Standardnpsmoodstavce"/>
    <w:uiPriority w:val="99"/>
    <w:semiHidden/>
    <w:unhideWhenUsed/>
    <w:rsid w:val="007445DC"/>
    <w:rPr>
      <w:color w:val="605E5C"/>
      <w:shd w:val="clear" w:color="auto" w:fill="E1DFDD"/>
    </w:rPr>
  </w:style>
  <w:style w:type="character" w:styleId="Sledovanodkaz">
    <w:name w:val="FollowedHyperlink"/>
    <w:basedOn w:val="Standardnpsmoodstavce"/>
    <w:uiPriority w:val="99"/>
    <w:semiHidden/>
    <w:unhideWhenUsed/>
    <w:rsid w:val="007445DC"/>
    <w:rPr>
      <w:color w:val="954F72" w:themeColor="followedHyperlink"/>
      <w:u w:val="single"/>
    </w:rPr>
  </w:style>
  <w:style w:type="character" w:customStyle="1" w:styleId="Nadpis2Char">
    <w:name w:val="Nadpis 2 Char"/>
    <w:basedOn w:val="Standardnpsmoodstavce"/>
    <w:link w:val="Nadpis2"/>
    <w:uiPriority w:val="9"/>
    <w:rsid w:val="00AA2245"/>
    <w:rPr>
      <w:rFonts w:asciiTheme="majorHAnsi" w:eastAsiaTheme="majorEastAsia" w:hAnsiTheme="majorHAnsi" w:cstheme="majorBidi"/>
      <w:color w:val="2F5496" w:themeColor="accent1" w:themeShade="BF"/>
      <w:sz w:val="26"/>
      <w:szCs w:val="26"/>
      <w:lang w:val="cs-CZ"/>
    </w:rPr>
  </w:style>
  <w:style w:type="table" w:styleId="Prosttabulka2">
    <w:name w:val="Plain Table 2"/>
    <w:basedOn w:val="Normlntabulka"/>
    <w:uiPriority w:val="42"/>
    <w:rsid w:val="00AA2245"/>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dzsvb">
    <w:name w:val="sdzsvb"/>
    <w:basedOn w:val="Standardnpsmoodstavce"/>
    <w:rsid w:val="00AA2245"/>
  </w:style>
  <w:style w:type="table" w:styleId="Prosttabulka5">
    <w:name w:val="Plain Table 5"/>
    <w:basedOn w:val="Normlntabulka"/>
    <w:uiPriority w:val="45"/>
    <w:rsid w:val="00AA2245"/>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bb9ee52a">
    <w:name w:val="sbb9ee52a"/>
    <w:basedOn w:val="Standardnpsmoodstavce"/>
    <w:rsid w:val="00200891"/>
  </w:style>
  <w:style w:type="character" w:customStyle="1" w:styleId="sc3c3bcb8">
    <w:name w:val="sc3c3bcb8"/>
    <w:basedOn w:val="Standardnpsmoodstavce"/>
    <w:rsid w:val="00200891"/>
  </w:style>
  <w:style w:type="character" w:customStyle="1" w:styleId="sa36b60a1">
    <w:name w:val="sa36b60a1"/>
    <w:basedOn w:val="Standardnpsmoodstavce"/>
    <w:rsid w:val="00200891"/>
  </w:style>
  <w:style w:type="character" w:customStyle="1" w:styleId="s29100277">
    <w:name w:val="s29100277"/>
    <w:basedOn w:val="Standardnpsmoodstavce"/>
    <w:rsid w:val="00200891"/>
  </w:style>
  <w:style w:type="paragraph" w:styleId="Zhlav">
    <w:name w:val="header"/>
    <w:basedOn w:val="Normln"/>
    <w:link w:val="ZhlavChar"/>
    <w:uiPriority w:val="99"/>
    <w:unhideWhenUsed/>
    <w:rsid w:val="005109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0997"/>
    <w:rPr>
      <w:lang w:val="cs-CZ"/>
    </w:rPr>
  </w:style>
  <w:style w:type="paragraph" w:styleId="Zpat">
    <w:name w:val="footer"/>
    <w:basedOn w:val="Normln"/>
    <w:link w:val="ZpatChar"/>
    <w:uiPriority w:val="99"/>
    <w:unhideWhenUsed/>
    <w:rsid w:val="00510997"/>
    <w:pPr>
      <w:tabs>
        <w:tab w:val="center" w:pos="4536"/>
        <w:tab w:val="right" w:pos="9072"/>
      </w:tabs>
      <w:spacing w:after="0" w:line="240" w:lineRule="auto"/>
    </w:pPr>
  </w:style>
  <w:style w:type="character" w:customStyle="1" w:styleId="ZpatChar">
    <w:name w:val="Zápatí Char"/>
    <w:basedOn w:val="Standardnpsmoodstavce"/>
    <w:link w:val="Zpat"/>
    <w:uiPriority w:val="99"/>
    <w:rsid w:val="00510997"/>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1315</Words>
  <Characters>7762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dvorakoe@prf.cuni.cz</cp:lastModifiedBy>
  <cp:revision>7</cp:revision>
  <cp:lastPrinted>2024-03-08T07:58:00Z</cp:lastPrinted>
  <dcterms:created xsi:type="dcterms:W3CDTF">2024-03-02T09:52:00Z</dcterms:created>
  <dcterms:modified xsi:type="dcterms:W3CDTF">2025-03-17T15:29:00Z</dcterms:modified>
</cp:coreProperties>
</file>