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2938" w14:textId="77777777" w:rsidR="00F34FF9" w:rsidRPr="008C4616" w:rsidRDefault="00EC7421" w:rsidP="008C4616">
      <w:pPr>
        <w:pStyle w:val="Nadpis1"/>
        <w:spacing w:before="0" w:after="120" w:line="300" w:lineRule="atLeast"/>
        <w:rPr>
          <w:rFonts w:ascii="Book Antiqua" w:hAnsi="Book Antiqua"/>
          <w:sz w:val="28"/>
        </w:rPr>
      </w:pPr>
      <w:r w:rsidRPr="008C4616">
        <w:rPr>
          <w:rFonts w:ascii="Book Antiqua" w:hAnsi="Book Antiqua"/>
          <w:sz w:val="28"/>
        </w:rPr>
        <w:t xml:space="preserve">01 </w:t>
      </w:r>
      <w:r w:rsidR="00F34FF9" w:rsidRPr="008C4616">
        <w:rPr>
          <w:rFonts w:ascii="Book Antiqua" w:hAnsi="Book Antiqua"/>
          <w:sz w:val="28"/>
        </w:rPr>
        <w:t xml:space="preserve">Vznik nového režimu </w:t>
      </w:r>
    </w:p>
    <w:p w14:paraId="4C010C1B" w14:textId="77777777" w:rsidR="00100500" w:rsidRPr="008C4616" w:rsidRDefault="00F34FF9" w:rsidP="008C4616">
      <w:pPr>
        <w:pStyle w:val="Nadpis1"/>
        <w:spacing w:before="0" w:after="240" w:line="300" w:lineRule="atLeast"/>
        <w:rPr>
          <w:rFonts w:ascii="Book Antiqua" w:hAnsi="Book Antiqua"/>
          <w:sz w:val="24"/>
        </w:rPr>
      </w:pPr>
      <w:r w:rsidRPr="008C4616">
        <w:rPr>
          <w:rFonts w:ascii="Book Antiqua" w:hAnsi="Book Antiqua"/>
          <w:sz w:val="24"/>
        </w:rPr>
        <w:t>P</w:t>
      </w:r>
      <w:r w:rsidR="009631BB" w:rsidRPr="008C4616">
        <w:rPr>
          <w:rFonts w:ascii="Book Antiqua" w:hAnsi="Book Antiqua"/>
          <w:sz w:val="24"/>
        </w:rPr>
        <w:t xml:space="preserve">rvní </w:t>
      </w:r>
      <w:r w:rsidRPr="008C4616">
        <w:rPr>
          <w:rFonts w:ascii="Book Antiqua" w:hAnsi="Book Antiqua"/>
          <w:sz w:val="24"/>
        </w:rPr>
        <w:t>reform</w:t>
      </w:r>
      <w:r w:rsidR="00EC7421" w:rsidRPr="008C4616">
        <w:rPr>
          <w:rFonts w:ascii="Book Antiqua" w:hAnsi="Book Antiqua"/>
          <w:sz w:val="24"/>
        </w:rPr>
        <w:t>y</w:t>
      </w:r>
      <w:r w:rsidRPr="008C4616">
        <w:rPr>
          <w:rFonts w:ascii="Book Antiqua" w:hAnsi="Book Antiqua"/>
          <w:sz w:val="24"/>
        </w:rPr>
        <w:t xml:space="preserve"> a vznik opozice</w:t>
      </w:r>
    </w:p>
    <w:p w14:paraId="5F3A3B94" w14:textId="77777777" w:rsidR="00EC7421" w:rsidRPr="00EC7421" w:rsidRDefault="00EC7421" w:rsidP="00EC7421">
      <w:pPr>
        <w:rPr>
          <w:rFonts w:ascii="Book Antiqua" w:hAnsi="Book Antiqua"/>
          <w:b/>
          <w:smallCaps/>
          <w:sz w:val="24"/>
        </w:rPr>
      </w:pPr>
      <w:r w:rsidRPr="00EC7421">
        <w:rPr>
          <w:rFonts w:ascii="Book Antiqua" w:hAnsi="Book Antiqua"/>
          <w:b/>
          <w:smallCaps/>
          <w:sz w:val="24"/>
        </w:rPr>
        <w:t>1. Restaurace Meidži</w:t>
      </w:r>
      <w:r w:rsidR="00065EF7">
        <w:rPr>
          <w:rFonts w:ascii="Book Antiqua" w:hAnsi="Book Antiqua"/>
          <w:b/>
          <w:smallCaps/>
          <w:sz w:val="24"/>
        </w:rPr>
        <w:tab/>
      </w:r>
      <w:r w:rsidR="00065EF7">
        <w:rPr>
          <w:rFonts w:ascii="Book Antiqua" w:hAnsi="Book Antiqua"/>
          <w:b/>
          <w:smallCaps/>
          <w:sz w:val="24"/>
        </w:rPr>
        <w:tab/>
      </w:r>
      <w:r w:rsidRPr="00EC7421">
        <w:rPr>
          <w:rFonts w:ascii="Book Antiqua" w:hAnsi="Book Antiqua"/>
          <w:b/>
          <w:smallCaps/>
          <w:sz w:val="24"/>
        </w:rPr>
        <w:t>2. Reformy</w:t>
      </w:r>
      <w:r w:rsidR="00065EF7">
        <w:rPr>
          <w:rFonts w:ascii="Book Antiqua" w:hAnsi="Book Antiqua"/>
          <w:b/>
          <w:smallCaps/>
          <w:sz w:val="24"/>
        </w:rPr>
        <w:tab/>
        <w:t xml:space="preserve">   </w:t>
      </w:r>
      <w:r w:rsidRPr="00EC7421">
        <w:rPr>
          <w:rFonts w:ascii="Book Antiqua" w:hAnsi="Book Antiqua"/>
          <w:b/>
          <w:smallCaps/>
          <w:sz w:val="24"/>
        </w:rPr>
        <w:t>3. V</w:t>
      </w:r>
      <w:r w:rsidR="00490086">
        <w:rPr>
          <w:rFonts w:ascii="Book Antiqua" w:hAnsi="Book Antiqua"/>
          <w:b/>
          <w:smallCaps/>
          <w:sz w:val="24"/>
        </w:rPr>
        <w:t>z</w:t>
      </w:r>
      <w:r w:rsidRPr="00EC7421">
        <w:rPr>
          <w:rFonts w:ascii="Book Antiqua" w:hAnsi="Book Antiqua"/>
          <w:b/>
          <w:smallCaps/>
          <w:sz w:val="24"/>
        </w:rPr>
        <w:t>ni</w:t>
      </w:r>
      <w:r w:rsidR="00490086">
        <w:rPr>
          <w:rFonts w:ascii="Book Antiqua" w:hAnsi="Book Antiqua"/>
          <w:b/>
          <w:smallCaps/>
          <w:sz w:val="24"/>
        </w:rPr>
        <w:t>k opozice</w:t>
      </w:r>
      <w:r w:rsidRPr="00EC7421">
        <w:rPr>
          <w:rFonts w:ascii="Book Antiqua" w:hAnsi="Book Antiqua"/>
          <w:b/>
          <w:smallCaps/>
          <w:sz w:val="24"/>
        </w:rPr>
        <w:t xml:space="preserve"> 1873-1880</w:t>
      </w:r>
    </w:p>
    <w:p w14:paraId="580C7973" w14:textId="2B6229D4" w:rsidR="00660BA7" w:rsidRPr="008C4616" w:rsidRDefault="006667C8" w:rsidP="00660BA7">
      <w:pPr>
        <w:jc w:val="right"/>
        <w:rPr>
          <w:rFonts w:ascii="Book Antiqua" w:hAnsi="Book Antiqua"/>
          <w:sz w:val="20"/>
          <w:vertAlign w:val="subscript"/>
        </w:rPr>
      </w:pPr>
      <w:r>
        <w:rPr>
          <w:rFonts w:ascii="Book Antiqua" w:hAnsi="Book Antiqua"/>
          <w:sz w:val="20"/>
          <w:vertAlign w:val="subscript"/>
        </w:rPr>
        <w:t>1.3</w:t>
      </w:r>
      <w:r w:rsidR="00C60CD1" w:rsidRPr="008C4616">
        <w:rPr>
          <w:rFonts w:ascii="Book Antiqua" w:hAnsi="Book Antiqua"/>
          <w:sz w:val="20"/>
          <w:vertAlign w:val="subscript"/>
        </w:rPr>
        <w:t>.20</w:t>
      </w:r>
      <w:r w:rsidR="00D10508">
        <w:rPr>
          <w:rFonts w:ascii="Book Antiqua" w:hAnsi="Book Antiqua"/>
          <w:sz w:val="20"/>
          <w:vertAlign w:val="subscript"/>
        </w:rPr>
        <w:t>2</w:t>
      </w:r>
      <w:r>
        <w:rPr>
          <w:rFonts w:ascii="Book Antiqua" w:hAnsi="Book Antiqua"/>
          <w:sz w:val="20"/>
          <w:vertAlign w:val="subscript"/>
        </w:rPr>
        <w:t>5</w:t>
      </w:r>
    </w:p>
    <w:p w14:paraId="719C2510" w14:textId="77777777" w:rsidR="00100500" w:rsidRPr="008C4616" w:rsidRDefault="00FA3EBC" w:rsidP="008C4616">
      <w:pPr>
        <w:pStyle w:val="Nadpis2"/>
        <w:ind w:left="567"/>
        <w:rPr>
          <w:rFonts w:ascii="Book Antiqua" w:hAnsi="Book Antiqua" w:hint="eastAsia"/>
          <w:color w:val="008000"/>
          <w:sz w:val="24"/>
        </w:rPr>
      </w:pPr>
      <w:r>
        <w:rPr>
          <w:rFonts w:ascii="Book Antiqua" w:hAnsi="Book Antiqua"/>
          <w:i/>
          <w:color w:val="008000"/>
          <w:sz w:val="24"/>
          <w:lang w:val="cs-CZ"/>
        </w:rPr>
        <w:t>I</w:t>
      </w:r>
      <w:r w:rsidR="00246F2C" w:rsidRPr="008C4616">
        <w:rPr>
          <w:rFonts w:ascii="Book Antiqua" w:hAnsi="Book Antiqua"/>
          <w:i/>
          <w:color w:val="008000"/>
          <w:sz w:val="24"/>
          <w:lang w:val="cs-CZ"/>
        </w:rPr>
        <w:t>. Restaurace Meidži</w:t>
      </w:r>
    </w:p>
    <w:p w14:paraId="0E46D36C" w14:textId="77777777" w:rsidR="00D069FA" w:rsidRPr="00FA3EBC" w:rsidRDefault="00D069FA" w:rsidP="00704B73">
      <w:pPr>
        <w:pStyle w:val="Zkladntext"/>
        <w:spacing w:line="360" w:lineRule="exact"/>
        <w:ind w:firstLine="238"/>
        <w:rPr>
          <w:rFonts w:ascii="Book Antiqua" w:hAnsi="Book Antiqua"/>
          <w:b/>
          <w:color w:val="7030A0"/>
          <w:sz w:val="24"/>
        </w:rPr>
      </w:pPr>
      <w:r w:rsidRPr="00FA3EBC">
        <w:rPr>
          <w:rFonts w:ascii="Book Antiqua" w:hAnsi="Book Antiqua"/>
          <w:b/>
          <w:color w:val="7030A0"/>
          <w:sz w:val="24"/>
        </w:rPr>
        <w:t>1 Vlastní převrat</w:t>
      </w:r>
    </w:p>
    <w:p w14:paraId="564F1449" w14:textId="77777777" w:rsidR="006667C8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 xml:space="preserve">3.1. 1868 (12. 9. 1867) </w:t>
      </w:r>
      <w:r w:rsidR="00EF0FDD" w:rsidRPr="006B13E3">
        <w:rPr>
          <w:rFonts w:ascii="Book Antiqua" w:hAnsi="Book Antiqua"/>
          <w:sz w:val="24"/>
          <w:szCs w:val="24"/>
        </w:rPr>
        <w:t xml:space="preserve">&gt; </w:t>
      </w:r>
      <w:r w:rsidR="00C60CD1" w:rsidRPr="006B13E3">
        <w:rPr>
          <w:rFonts w:ascii="Book Antiqua" w:hAnsi="Book Antiqua"/>
          <w:sz w:val="24"/>
          <w:szCs w:val="24"/>
        </w:rPr>
        <w:t>v cís paláci</w:t>
      </w:r>
      <w:r w:rsidRPr="006B13E3">
        <w:rPr>
          <w:rFonts w:ascii="Book Antiqua" w:hAnsi="Book Antiqua"/>
          <w:sz w:val="24"/>
          <w:szCs w:val="24"/>
        </w:rPr>
        <w:t xml:space="preserve"> vy</w:t>
      </w:r>
      <w:r w:rsidR="00D10508" w:rsidRPr="006B13E3">
        <w:rPr>
          <w:rFonts w:ascii="Book Antiqua" w:hAnsi="Book Antiqua"/>
          <w:sz w:val="24"/>
          <w:szCs w:val="24"/>
        </w:rPr>
        <w:t>d</w:t>
      </w:r>
      <w:r w:rsidR="00AA4722" w:rsidRPr="006B13E3">
        <w:rPr>
          <w:rFonts w:ascii="Book Antiqua" w:hAnsi="Book Antiqua"/>
          <w:sz w:val="24"/>
          <w:szCs w:val="24"/>
        </w:rPr>
        <w:t>án</w:t>
      </w:r>
      <w:r w:rsidR="00EF0FDD" w:rsidRPr="006B13E3">
        <w:rPr>
          <w:rFonts w:ascii="Book Antiqua" w:hAnsi="Book Antiqua"/>
          <w:sz w:val="24"/>
          <w:szCs w:val="24"/>
        </w:rPr>
        <w:t>o</w:t>
      </w:r>
      <w:r w:rsidR="00AA4722" w:rsidRPr="006B13E3">
        <w:rPr>
          <w:rFonts w:ascii="Book Antiqua" w:hAnsi="Book Antiqua"/>
          <w:sz w:val="24"/>
          <w:szCs w:val="24"/>
        </w:rPr>
        <w:t xml:space="preserve"> </w:t>
      </w:r>
    </w:p>
    <w:p w14:paraId="4E298C68" w14:textId="0DFDA27B" w:rsidR="00EF0FDD" w:rsidRPr="006667C8" w:rsidRDefault="00D10508" w:rsidP="00704B73">
      <w:pPr>
        <w:pStyle w:val="Zkladntext"/>
        <w:spacing w:line="360" w:lineRule="exact"/>
        <w:ind w:firstLine="238"/>
        <w:rPr>
          <w:rFonts w:ascii="Book Antiqua" w:hAnsi="Book Antiqua"/>
          <w:b/>
          <w:bCs/>
          <w:sz w:val="24"/>
          <w:szCs w:val="24"/>
        </w:rPr>
      </w:pPr>
      <w:r w:rsidRPr="006667C8">
        <w:rPr>
          <w:rFonts w:ascii="Book Antiqua" w:hAnsi="Book Antiqua"/>
          <w:b/>
          <w:bCs/>
          <w:sz w:val="24"/>
          <w:szCs w:val="24"/>
        </w:rPr>
        <w:t>Prohlášení o obnovení císařovy moci</w:t>
      </w:r>
      <w:r w:rsidR="00C60CD1" w:rsidRPr="006667C8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AFC5823" w14:textId="77777777" w:rsidR="008C4616" w:rsidRPr="006B13E3" w:rsidRDefault="00D10508" w:rsidP="00C60CD1">
      <w:pPr>
        <w:pStyle w:val="Zkladntext"/>
        <w:spacing w:line="360" w:lineRule="exact"/>
        <w:ind w:left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-</w:t>
      </w:r>
      <w:r w:rsidR="00C60CD1" w:rsidRPr="006B13E3">
        <w:rPr>
          <w:rFonts w:ascii="Book Antiqua" w:hAnsi="Book Antiqua"/>
          <w:sz w:val="24"/>
          <w:szCs w:val="24"/>
        </w:rPr>
        <w:t xml:space="preserve"> </w:t>
      </w:r>
      <w:r w:rsidR="00EF0FDD" w:rsidRPr="006B13E3">
        <w:rPr>
          <w:rFonts w:ascii="Book Antiqua" w:hAnsi="Book Antiqua"/>
          <w:sz w:val="24"/>
          <w:szCs w:val="24"/>
        </w:rPr>
        <w:t>Keikimu naříze</w:t>
      </w:r>
      <w:r w:rsidR="00100500" w:rsidRPr="006B13E3">
        <w:rPr>
          <w:rFonts w:ascii="Book Antiqua" w:hAnsi="Book Antiqua"/>
          <w:sz w:val="24"/>
          <w:szCs w:val="24"/>
        </w:rPr>
        <w:t>n</w:t>
      </w:r>
      <w:r w:rsidR="0019566B">
        <w:rPr>
          <w:rFonts w:ascii="Book Antiqua" w:hAnsi="Book Antiqua"/>
          <w:sz w:val="24"/>
          <w:szCs w:val="24"/>
        </w:rPr>
        <w:t>o</w:t>
      </w:r>
      <w:r w:rsidR="00100500" w:rsidRPr="006B13E3">
        <w:rPr>
          <w:rFonts w:ascii="Book Antiqua" w:hAnsi="Book Antiqua"/>
          <w:sz w:val="24"/>
          <w:szCs w:val="24"/>
        </w:rPr>
        <w:t xml:space="preserve"> abdik</w:t>
      </w:r>
      <w:r w:rsidR="0019566B">
        <w:rPr>
          <w:rFonts w:ascii="Book Antiqua" w:hAnsi="Book Antiqua"/>
          <w:sz w:val="24"/>
          <w:szCs w:val="24"/>
        </w:rPr>
        <w:t>ovat</w:t>
      </w:r>
      <w:r w:rsidR="00100500" w:rsidRPr="006B13E3">
        <w:rPr>
          <w:rFonts w:ascii="Book Antiqua" w:hAnsi="Book Antiqua"/>
          <w:sz w:val="24"/>
          <w:szCs w:val="24"/>
        </w:rPr>
        <w:t xml:space="preserve"> a vzd</w:t>
      </w:r>
      <w:r w:rsidR="00EF0FDD" w:rsidRPr="006B13E3">
        <w:rPr>
          <w:rFonts w:ascii="Book Antiqua" w:hAnsi="Book Antiqua"/>
          <w:sz w:val="24"/>
          <w:szCs w:val="24"/>
        </w:rPr>
        <w:t>át se</w:t>
      </w:r>
      <w:r w:rsidR="00477234" w:rsidRPr="006B13E3">
        <w:rPr>
          <w:rFonts w:ascii="Book Antiqua" w:hAnsi="Book Antiqua"/>
          <w:sz w:val="24"/>
          <w:szCs w:val="24"/>
        </w:rPr>
        <w:t xml:space="preserve"> lén</w:t>
      </w:r>
    </w:p>
    <w:p w14:paraId="2DCDEED6" w14:textId="77777777" w:rsidR="00C60CD1" w:rsidRPr="006B13E3" w:rsidRDefault="00D10508" w:rsidP="00C60CD1">
      <w:pPr>
        <w:pStyle w:val="Zkladntext"/>
        <w:spacing w:line="360" w:lineRule="exact"/>
        <w:ind w:left="238"/>
        <w:rPr>
          <w:rFonts w:ascii="Book Antiqua" w:hAnsi="Book Antiqua"/>
          <w:sz w:val="24"/>
          <w:szCs w:val="24"/>
        </w:rPr>
      </w:pPr>
      <w:r w:rsidRPr="006B13E3">
        <w:rPr>
          <w:rFonts w:ascii="Calibri" w:eastAsia="Kozuka Mincho Pro B" w:hAnsi="Calibri"/>
          <w:sz w:val="24"/>
          <w:szCs w:val="24"/>
        </w:rPr>
        <w:t>-</w:t>
      </w:r>
      <w:r w:rsidR="00C60CD1" w:rsidRPr="006B13E3">
        <w:rPr>
          <w:rFonts w:ascii="Calibri" w:eastAsia="Kozuka Mincho Pro B" w:hAnsi="Calibri"/>
          <w:sz w:val="24"/>
          <w:szCs w:val="24"/>
        </w:rPr>
        <w:t xml:space="preserve"> </w:t>
      </w:r>
      <w:r w:rsidR="00AA4722" w:rsidRPr="006B13E3">
        <w:rPr>
          <w:rFonts w:ascii="Book Antiqua" w:hAnsi="Book Antiqua"/>
          <w:sz w:val="24"/>
          <w:szCs w:val="24"/>
        </w:rPr>
        <w:t xml:space="preserve">zrušení </w:t>
      </w:r>
      <w:r w:rsidR="00C60CD1" w:rsidRPr="006B13E3">
        <w:rPr>
          <w:rFonts w:ascii="Book Antiqua" w:hAnsi="Book Antiqua"/>
          <w:sz w:val="24"/>
          <w:szCs w:val="24"/>
        </w:rPr>
        <w:t>bakufu, kanpaku, seššó</w:t>
      </w:r>
    </w:p>
    <w:p w14:paraId="50506374" w14:textId="67E069A8" w:rsidR="00C60CD1" w:rsidRPr="006B13E3" w:rsidRDefault="00D10508" w:rsidP="00C60CD1">
      <w:pPr>
        <w:pStyle w:val="Zkladntext"/>
        <w:spacing w:line="360" w:lineRule="exact"/>
        <w:ind w:left="238"/>
        <w:rPr>
          <w:rFonts w:ascii="Book Antiqua" w:hAnsi="Book Antiqua"/>
          <w:sz w:val="24"/>
          <w:szCs w:val="24"/>
        </w:rPr>
      </w:pPr>
      <w:r w:rsidRPr="006B13E3">
        <w:rPr>
          <w:rFonts w:ascii="Calibri" w:eastAsia="Kozuka Mincho Pro B" w:hAnsi="Calibri"/>
          <w:sz w:val="24"/>
          <w:szCs w:val="24"/>
        </w:rPr>
        <w:t>-</w:t>
      </w:r>
      <w:r w:rsidR="00C60CD1" w:rsidRPr="006B13E3">
        <w:rPr>
          <w:rFonts w:ascii="Calibri" w:eastAsia="Kozuka Mincho Pro B" w:hAnsi="Calibri"/>
          <w:sz w:val="24"/>
          <w:szCs w:val="24"/>
        </w:rPr>
        <w:t xml:space="preserve"> </w:t>
      </w:r>
      <w:r w:rsidR="00AA4722" w:rsidRPr="006B13E3">
        <w:rPr>
          <w:rFonts w:ascii="Book Antiqua" w:hAnsi="Book Antiqua"/>
          <w:sz w:val="24"/>
          <w:szCs w:val="24"/>
        </w:rPr>
        <w:t>pod</w:t>
      </w:r>
      <w:r w:rsidR="006667C8">
        <w:rPr>
          <w:rFonts w:ascii="Book Antiqua" w:hAnsi="Book Antiqua"/>
          <w:sz w:val="24"/>
          <w:szCs w:val="24"/>
        </w:rPr>
        <w:t xml:space="preserve"> císařem </w:t>
      </w:r>
      <w:r w:rsidR="00AA4722" w:rsidRPr="006B13E3">
        <w:rPr>
          <w:rFonts w:ascii="Book Antiqua" w:hAnsi="Book Antiqua"/>
          <w:sz w:val="24"/>
          <w:szCs w:val="24"/>
        </w:rPr>
        <w:t>nov</w:t>
      </w:r>
      <w:r w:rsidR="00EF0FDD" w:rsidRPr="006B13E3">
        <w:rPr>
          <w:rFonts w:ascii="Book Antiqua" w:hAnsi="Book Antiqua"/>
          <w:sz w:val="24"/>
          <w:szCs w:val="24"/>
        </w:rPr>
        <w:t>é fce</w:t>
      </w:r>
      <w:r w:rsidR="00C60CD1" w:rsidRPr="006B13E3">
        <w:rPr>
          <w:rFonts w:ascii="Book Antiqua" w:hAnsi="Book Antiqua"/>
          <w:sz w:val="24"/>
          <w:szCs w:val="24"/>
        </w:rPr>
        <w:t xml:space="preserve"> &gt;</w:t>
      </w:r>
      <w:r w:rsidR="00EF0FDD" w:rsidRPr="006B13E3">
        <w:rPr>
          <w:rFonts w:ascii="Book Antiqua" w:hAnsi="Book Antiqua"/>
          <w:sz w:val="24"/>
          <w:szCs w:val="24"/>
        </w:rPr>
        <w:t xml:space="preserve"> </w:t>
      </w:r>
      <w:r w:rsidR="00C60CD1" w:rsidRPr="006B13E3">
        <w:rPr>
          <w:rFonts w:ascii="Book Antiqua" w:hAnsi="Book Antiqua"/>
          <w:sz w:val="24"/>
          <w:szCs w:val="24"/>
        </w:rPr>
        <w:tab/>
      </w:r>
      <w:r w:rsidR="00C60CD1" w:rsidRPr="006B13E3">
        <w:rPr>
          <w:rFonts w:ascii="Kozuka Mincho Pro B" w:eastAsia="Kozuka Mincho Pro B" w:hAnsi="Kozuka Mincho Pro B" w:hint="eastAsia"/>
          <w:sz w:val="24"/>
          <w:szCs w:val="24"/>
        </w:rPr>
        <w:t>♠</w:t>
      </w:r>
      <w:r w:rsidR="00C60CD1" w:rsidRPr="006B13E3">
        <w:rPr>
          <w:rFonts w:ascii="Calibri" w:eastAsia="Kozuka Mincho Pro B" w:hAnsi="Calibri"/>
          <w:sz w:val="24"/>
          <w:szCs w:val="24"/>
        </w:rPr>
        <w:t xml:space="preserve"> </w:t>
      </w:r>
      <w:r w:rsidR="006667C8">
        <w:rPr>
          <w:rFonts w:ascii="Book Antiqua" w:hAnsi="Book Antiqua"/>
          <w:sz w:val="24"/>
          <w:szCs w:val="24"/>
        </w:rPr>
        <w:t>sósai</w:t>
      </w:r>
      <w:r w:rsidR="00EF0FDD" w:rsidRPr="006B13E3">
        <w:rPr>
          <w:rFonts w:ascii="Book Antiqua" w:hAnsi="Book Antiqua"/>
          <w:sz w:val="24"/>
          <w:szCs w:val="24"/>
        </w:rPr>
        <w:t xml:space="preserve"> </w:t>
      </w:r>
      <w:r w:rsidR="009631BB" w:rsidRPr="006B13E3">
        <w:rPr>
          <w:rFonts w:ascii="Book Antiqua" w:hAnsi="Book Antiqua"/>
          <w:sz w:val="24"/>
          <w:szCs w:val="24"/>
        </w:rPr>
        <w:t>(„generální</w:t>
      </w:r>
      <w:r w:rsidR="00C60CD1" w:rsidRPr="006B13E3">
        <w:rPr>
          <w:rFonts w:ascii="Book Antiqua" w:hAnsi="Book Antiqua"/>
          <w:sz w:val="24"/>
          <w:szCs w:val="24"/>
        </w:rPr>
        <w:t xml:space="preserve"> ministr?</w:t>
      </w:r>
      <w:r w:rsidR="009631BB" w:rsidRPr="006B13E3">
        <w:rPr>
          <w:rFonts w:ascii="Book Antiqua" w:hAnsi="Book Antiqua"/>
          <w:sz w:val="24"/>
          <w:szCs w:val="24"/>
        </w:rPr>
        <w:t xml:space="preserve">“) </w:t>
      </w:r>
      <w:r w:rsidR="00EF0FDD" w:rsidRPr="006B13E3">
        <w:rPr>
          <w:rFonts w:ascii="Book Antiqua" w:hAnsi="Book Antiqua"/>
          <w:sz w:val="24"/>
          <w:szCs w:val="24"/>
        </w:rPr>
        <w:t>princ Arisugawa</w:t>
      </w:r>
      <w:r w:rsidR="009631BB" w:rsidRPr="006B13E3">
        <w:rPr>
          <w:rFonts w:ascii="Book Antiqua" w:hAnsi="Book Antiqua"/>
          <w:sz w:val="24"/>
          <w:szCs w:val="24"/>
        </w:rPr>
        <w:t xml:space="preserve">, </w:t>
      </w:r>
    </w:p>
    <w:p w14:paraId="37043F92" w14:textId="7F3E8F3B" w:rsidR="00C60CD1" w:rsidRPr="006B13E3" w:rsidRDefault="00C60CD1" w:rsidP="00C60CD1">
      <w:pPr>
        <w:pStyle w:val="Zkladntext"/>
        <w:spacing w:line="360" w:lineRule="exact"/>
        <w:ind w:left="2497" w:firstLine="227"/>
        <w:rPr>
          <w:rFonts w:ascii="Book Antiqua" w:hAnsi="Book Antiqua"/>
          <w:sz w:val="24"/>
          <w:szCs w:val="24"/>
        </w:rPr>
      </w:pPr>
      <w:r w:rsidRPr="006B13E3">
        <w:rPr>
          <w:rFonts w:ascii="Kozuka Mincho Pro B" w:eastAsia="Kozuka Mincho Pro B" w:hAnsi="Kozuka Mincho Pro B" w:hint="eastAsia"/>
          <w:sz w:val="24"/>
          <w:szCs w:val="24"/>
        </w:rPr>
        <w:t>♠</w:t>
      </w:r>
      <w:r w:rsidR="009631BB" w:rsidRPr="006B13E3">
        <w:rPr>
          <w:rFonts w:ascii="Book Antiqua" w:hAnsi="Book Antiqua"/>
          <w:sz w:val="24"/>
          <w:szCs w:val="24"/>
        </w:rPr>
        <w:t xml:space="preserve"> poradci</w:t>
      </w:r>
      <w:r w:rsidR="006667C8">
        <w:rPr>
          <w:rFonts w:ascii="Book Antiqua" w:hAnsi="Book Antiqua"/>
          <w:sz w:val="24"/>
          <w:szCs w:val="24"/>
        </w:rPr>
        <w:t xml:space="preserve"> gidžó</w:t>
      </w:r>
      <w:r w:rsidR="009631BB" w:rsidRPr="006B13E3">
        <w:rPr>
          <w:rFonts w:ascii="Book Antiqua" w:hAnsi="Book Antiqua"/>
          <w:sz w:val="24"/>
          <w:szCs w:val="24"/>
        </w:rPr>
        <w:t xml:space="preserve"> (členové</w:t>
      </w:r>
      <w:r w:rsidRPr="006B13E3">
        <w:rPr>
          <w:rFonts w:ascii="Book Antiqua" w:hAnsi="Book Antiqua"/>
          <w:sz w:val="24"/>
          <w:szCs w:val="24"/>
        </w:rPr>
        <w:t xml:space="preserve"> cís. rodu, kugjó + 10 knížat) </w:t>
      </w:r>
      <w:r w:rsidR="009631BB" w:rsidRPr="006B13E3">
        <w:rPr>
          <w:rFonts w:ascii="Book Antiqua" w:hAnsi="Book Antiqua"/>
          <w:sz w:val="24"/>
          <w:szCs w:val="24"/>
        </w:rPr>
        <w:t xml:space="preserve"> </w:t>
      </w:r>
    </w:p>
    <w:p w14:paraId="39078321" w14:textId="01064D93" w:rsidR="00100500" w:rsidRPr="006B13E3" w:rsidRDefault="00C60CD1" w:rsidP="00C60CD1">
      <w:pPr>
        <w:pStyle w:val="Zkladntext"/>
        <w:spacing w:line="360" w:lineRule="exact"/>
        <w:ind w:left="2497" w:firstLine="227"/>
        <w:rPr>
          <w:rFonts w:ascii="Book Antiqua" w:hAnsi="Book Antiqua"/>
          <w:sz w:val="24"/>
          <w:szCs w:val="24"/>
        </w:rPr>
      </w:pPr>
      <w:r w:rsidRPr="006B13E3">
        <w:rPr>
          <w:rFonts w:ascii="Kozuka Mincho Pro B" w:eastAsia="Kozuka Mincho Pro B" w:hAnsi="Kozuka Mincho Pro B" w:hint="eastAsia"/>
          <w:sz w:val="24"/>
          <w:szCs w:val="24"/>
        </w:rPr>
        <w:t>♠</w:t>
      </w:r>
      <w:r w:rsidRPr="006B13E3">
        <w:rPr>
          <w:rFonts w:ascii="Book Antiqua" w:hAnsi="Book Antiqua"/>
          <w:sz w:val="24"/>
          <w:szCs w:val="24"/>
        </w:rPr>
        <w:t xml:space="preserve"> </w:t>
      </w:r>
      <w:r w:rsidR="006667C8">
        <w:rPr>
          <w:rFonts w:ascii="Book Antiqua" w:hAnsi="Book Antiqua"/>
          <w:sz w:val="24"/>
          <w:szCs w:val="24"/>
        </w:rPr>
        <w:t>sanjo</w:t>
      </w:r>
      <w:r w:rsidR="009631BB" w:rsidRPr="006B13E3">
        <w:rPr>
          <w:rFonts w:ascii="Book Antiqua" w:hAnsi="Book Antiqua"/>
          <w:sz w:val="24"/>
          <w:szCs w:val="24"/>
        </w:rPr>
        <w:t xml:space="preserve"> (kuge, Saččó, Tosa, </w:t>
      </w:r>
      <w:r w:rsidR="006667C8">
        <w:rPr>
          <w:rFonts w:ascii="Book Antiqua" w:hAnsi="Book Antiqua"/>
          <w:sz w:val="24"/>
          <w:szCs w:val="24"/>
        </w:rPr>
        <w:t>ad.</w:t>
      </w:r>
      <w:r w:rsidR="009631BB" w:rsidRPr="006B13E3">
        <w:rPr>
          <w:rFonts w:ascii="Book Antiqua" w:hAnsi="Book Antiqua"/>
          <w:sz w:val="24"/>
          <w:szCs w:val="24"/>
        </w:rPr>
        <w:t>)</w:t>
      </w:r>
    </w:p>
    <w:p w14:paraId="703E6094" w14:textId="71839C78" w:rsidR="00EF0FDD" w:rsidRPr="006B13E3" w:rsidRDefault="00100500" w:rsidP="009631BB">
      <w:pPr>
        <w:pStyle w:val="Zkladntext"/>
        <w:spacing w:before="120" w:line="360" w:lineRule="exact"/>
        <w:ind w:firstLine="238"/>
        <w:rPr>
          <w:rFonts w:ascii="Book Antiqua" w:hAnsi="Book Antiqua" w:hint="eastAsi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 xml:space="preserve">Keiki </w:t>
      </w:r>
      <w:r w:rsidR="00C60CD1" w:rsidRPr="006B13E3">
        <w:rPr>
          <w:rFonts w:ascii="Book Antiqua" w:hAnsi="Book Antiqua"/>
          <w:sz w:val="24"/>
          <w:szCs w:val="24"/>
        </w:rPr>
        <w:t xml:space="preserve">&gt; </w:t>
      </w:r>
      <w:r w:rsidR="00EF0FDD" w:rsidRPr="006B13E3">
        <w:rPr>
          <w:rFonts w:ascii="Book Antiqua" w:hAnsi="Book Antiqua"/>
          <w:sz w:val="24"/>
          <w:szCs w:val="24"/>
        </w:rPr>
        <w:t>porady</w:t>
      </w:r>
      <w:r w:rsidR="00C60CD1" w:rsidRPr="006B13E3">
        <w:rPr>
          <w:rFonts w:ascii="Book Antiqua" w:hAnsi="Book Antiqua"/>
          <w:sz w:val="24"/>
          <w:szCs w:val="24"/>
        </w:rPr>
        <w:t xml:space="preserve"> v Ósace;  </w:t>
      </w:r>
      <w:r w:rsidR="00EF0FDD" w:rsidRPr="006B13E3">
        <w:rPr>
          <w:rFonts w:ascii="Book Antiqua" w:hAnsi="Book Antiqua"/>
          <w:sz w:val="24"/>
          <w:szCs w:val="24"/>
        </w:rPr>
        <w:t xml:space="preserve">Aizu a Kuwana pokus bojovat, </w:t>
      </w:r>
      <w:r w:rsidRPr="006B13E3">
        <w:rPr>
          <w:rFonts w:ascii="Book Antiqua" w:hAnsi="Book Antiqua"/>
          <w:sz w:val="24"/>
          <w:szCs w:val="24"/>
        </w:rPr>
        <w:t>poražena</w:t>
      </w:r>
      <w:r w:rsidR="006667C8">
        <w:rPr>
          <w:rFonts w:ascii="Book Antiqua" w:hAnsi="Book Antiqua"/>
          <w:sz w:val="24"/>
          <w:szCs w:val="24"/>
        </w:rPr>
        <w:t xml:space="preserve"> </w:t>
      </w:r>
      <w:r w:rsidR="006667C8" w:rsidRPr="006667C8">
        <w:rPr>
          <w:rFonts w:ascii="Book Antiqua" w:hAnsi="Book Antiqua"/>
          <w:sz w:val="24"/>
          <w:szCs w:val="24"/>
        </w:rPr>
        <w:sym w:font="Wingdings" w:char="F0E0"/>
      </w:r>
      <w:r w:rsidRPr="006B13E3">
        <w:rPr>
          <w:rFonts w:ascii="Book Antiqua" w:hAnsi="Book Antiqua"/>
          <w:sz w:val="24"/>
          <w:szCs w:val="24"/>
        </w:rPr>
        <w:t xml:space="preserve"> počátek</w:t>
      </w:r>
      <w:r w:rsidR="006667C8">
        <w:rPr>
          <w:rFonts w:ascii="Book Antiqua" w:hAnsi="Book Antiqua"/>
          <w:sz w:val="24"/>
          <w:szCs w:val="24"/>
        </w:rPr>
        <w:t xml:space="preserve"> války Bošin. </w:t>
      </w:r>
    </w:p>
    <w:p w14:paraId="240BF492" w14:textId="278C0701" w:rsidR="00EF0FDD" w:rsidRPr="006B13E3" w:rsidRDefault="006667C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>M</w:t>
      </w:r>
      <w:r w:rsidR="00100500" w:rsidRPr="006B13E3">
        <w:rPr>
          <w:rFonts w:ascii="Book Antiqua" w:hAnsi="Book Antiqua"/>
          <w:sz w:val="24"/>
          <w:szCs w:val="21"/>
        </w:rPr>
        <w:t>ocná JZ kníž</w:t>
      </w:r>
      <w:r w:rsidR="008C4616" w:rsidRPr="006B13E3">
        <w:rPr>
          <w:rFonts w:ascii="Book Antiqua" w:hAnsi="Book Antiqua"/>
          <w:sz w:val="24"/>
          <w:szCs w:val="21"/>
        </w:rPr>
        <w:t>ata</w:t>
      </w:r>
      <w:r w:rsidR="00100500" w:rsidRPr="006B13E3">
        <w:rPr>
          <w:rFonts w:ascii="Book Antiqua" w:hAnsi="Book Antiqua"/>
          <w:sz w:val="24"/>
          <w:szCs w:val="21"/>
        </w:rPr>
        <w:t xml:space="preserve"> a v Kinaji ja</w:t>
      </w:r>
      <w:r w:rsidR="00C60CD1" w:rsidRPr="006B13E3">
        <w:rPr>
          <w:rFonts w:ascii="Book Antiqua" w:hAnsi="Book Antiqua"/>
          <w:sz w:val="24"/>
          <w:szCs w:val="21"/>
        </w:rPr>
        <w:t xml:space="preserve">ko celek na stranu nové vlády, </w:t>
      </w:r>
      <w:r w:rsidR="00100500" w:rsidRPr="006B13E3">
        <w:rPr>
          <w:rFonts w:ascii="Book Antiqua" w:hAnsi="Book Antiqua"/>
          <w:sz w:val="24"/>
          <w:szCs w:val="21"/>
        </w:rPr>
        <w:t>tažení na Edo, cestou bez odporu</w:t>
      </w:r>
      <w:r>
        <w:rPr>
          <w:rFonts w:ascii="Book Antiqua" w:hAnsi="Book Antiqua"/>
          <w:sz w:val="24"/>
          <w:szCs w:val="21"/>
        </w:rPr>
        <w:t>, Edo otevřeno.</w:t>
      </w:r>
      <w:r w:rsidR="00100500" w:rsidRPr="006B13E3">
        <w:rPr>
          <w:rFonts w:ascii="Book Antiqua" w:hAnsi="Book Antiqua"/>
          <w:sz w:val="24"/>
          <w:szCs w:val="21"/>
        </w:rPr>
        <w:t xml:space="preserve"> </w:t>
      </w:r>
    </w:p>
    <w:p w14:paraId="79B2409B" w14:textId="77777777" w:rsidR="0019566B" w:rsidRDefault="00C60CD1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Kozuka Mincho Pro B" w:eastAsia="Kozuka Mincho Pro B" w:hAnsi="Kozuka Mincho Pro B" w:hint="eastAsia"/>
          <w:sz w:val="24"/>
          <w:szCs w:val="21"/>
        </w:rPr>
        <w:t>❖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Keiki do ústraní, donucen k věrnosti císaři</w:t>
      </w:r>
      <w:r w:rsidRPr="006B13E3">
        <w:rPr>
          <w:rFonts w:ascii="Book Antiqua" w:hAnsi="Book Antiqua"/>
          <w:sz w:val="24"/>
          <w:szCs w:val="21"/>
        </w:rPr>
        <w:t xml:space="preserve"> ; </w:t>
      </w:r>
      <w:r w:rsidRPr="006B13E3">
        <w:rPr>
          <w:rFonts w:ascii="Kozuka Mincho Pro B" w:eastAsia="Kozuka Mincho Pro B" w:hAnsi="Kozuka Mincho Pro B" w:hint="eastAsia"/>
          <w:sz w:val="24"/>
          <w:szCs w:val="21"/>
        </w:rPr>
        <w:t>❖</w:t>
      </w:r>
      <w:r w:rsidR="00100500" w:rsidRPr="006B13E3">
        <w:rPr>
          <w:rFonts w:ascii="Book Antiqua" w:hAnsi="Book Antiqua"/>
          <w:sz w:val="24"/>
          <w:szCs w:val="21"/>
        </w:rPr>
        <w:t xml:space="preserve"> jeho následn</w:t>
      </w:r>
      <w:r w:rsidRPr="006B13E3">
        <w:rPr>
          <w:rFonts w:ascii="Book Antiqua" w:hAnsi="Book Antiqua"/>
          <w:sz w:val="24"/>
          <w:szCs w:val="21"/>
        </w:rPr>
        <w:t>íkovi 700tis koku ;</w:t>
      </w:r>
      <w:r w:rsidR="00100500" w:rsidRPr="006B13E3">
        <w:rPr>
          <w:rFonts w:ascii="Book Antiqua" w:hAnsi="Book Antiqua"/>
          <w:sz w:val="24"/>
          <w:szCs w:val="21"/>
        </w:rPr>
        <w:t xml:space="preserve"> </w:t>
      </w:r>
    </w:p>
    <w:p w14:paraId="466563A8" w14:textId="41F566CA" w:rsidR="00D10508" w:rsidRDefault="00C60CD1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Kozuka Mincho Pro B" w:eastAsia="Kozuka Mincho Pro B" w:hAnsi="Kozuka Mincho Pro B" w:hint="eastAsia"/>
          <w:sz w:val="24"/>
          <w:szCs w:val="21"/>
        </w:rPr>
        <w:t>❖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slíbena beztrestnost všem vazalů</w:t>
      </w:r>
      <w:r w:rsidRPr="006B13E3">
        <w:rPr>
          <w:rFonts w:ascii="Book Antiqua" w:hAnsi="Book Antiqua"/>
          <w:sz w:val="24"/>
          <w:szCs w:val="21"/>
        </w:rPr>
        <w:t>m, kt slíbili nové moci věrnost</w:t>
      </w:r>
      <w:r w:rsidR="00D10508" w:rsidRPr="006B13E3">
        <w:rPr>
          <w:rFonts w:ascii="Book Antiqua" w:hAnsi="Book Antiqua"/>
          <w:sz w:val="24"/>
          <w:szCs w:val="21"/>
        </w:rPr>
        <w:t xml:space="preserve"> </w:t>
      </w:r>
    </w:p>
    <w:p w14:paraId="3AAD0CDB" w14:textId="12E5E66E" w:rsidR="00194ADB" w:rsidRPr="006B13E3" w:rsidRDefault="006667C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>poslední odpor:</w:t>
      </w:r>
      <w:r w:rsidR="008C4616" w:rsidRPr="006B13E3">
        <w:rPr>
          <w:rFonts w:ascii="Book Antiqua" w:hAnsi="Book Antiqua"/>
          <w:sz w:val="24"/>
          <w:szCs w:val="21"/>
        </w:rPr>
        <w:t xml:space="preserve"> Aizu</w:t>
      </w:r>
      <w:r>
        <w:rPr>
          <w:rFonts w:ascii="Book Antiqua" w:hAnsi="Book Antiqua"/>
          <w:sz w:val="24"/>
          <w:szCs w:val="21"/>
        </w:rPr>
        <w:t xml:space="preserve"> potlačeno</w:t>
      </w:r>
      <w:r w:rsidR="008C4616" w:rsidRPr="006B13E3">
        <w:rPr>
          <w:rFonts w:ascii="Book Antiqua" w:hAnsi="Book Antiqua"/>
          <w:sz w:val="24"/>
          <w:szCs w:val="21"/>
        </w:rPr>
        <w:t xml:space="preserve"> </w:t>
      </w:r>
      <w:r w:rsidR="0019566B">
        <w:rPr>
          <w:rFonts w:ascii="Book Antiqua" w:hAnsi="Book Antiqua"/>
          <w:sz w:val="24"/>
          <w:szCs w:val="21"/>
        </w:rPr>
        <w:t xml:space="preserve">1868/8 </w:t>
      </w:r>
      <w:r w:rsidR="008C4616" w:rsidRPr="006B13E3">
        <w:rPr>
          <w:rFonts w:ascii="Book Antiqua" w:hAnsi="Book Antiqua"/>
          <w:sz w:val="24"/>
          <w:szCs w:val="21"/>
        </w:rPr>
        <w:t>+ Hakodate</w:t>
      </w:r>
      <w:r w:rsidR="00D069FA" w:rsidRPr="006B13E3">
        <w:rPr>
          <w:rFonts w:ascii="Book Antiqua" w:hAnsi="Book Antiqua"/>
          <w:sz w:val="24"/>
          <w:szCs w:val="21"/>
        </w:rPr>
        <w:t xml:space="preserve"> zbytek šógunát loďstva </w:t>
      </w:r>
      <w:r>
        <w:rPr>
          <w:rFonts w:ascii="Book Antiqua" w:hAnsi="Book Antiqua"/>
          <w:sz w:val="24"/>
          <w:szCs w:val="21"/>
        </w:rPr>
        <w:t>(</w:t>
      </w:r>
      <w:r>
        <w:rPr>
          <w:rFonts w:ascii="Book Antiqua" w:hAnsi="Book Antiqua"/>
          <w:sz w:val="24"/>
          <w:szCs w:val="21"/>
        </w:rPr>
        <w:t xml:space="preserve">adm. </w:t>
      </w:r>
      <w:r w:rsidRPr="006B13E3">
        <w:rPr>
          <w:rFonts w:ascii="Book Antiqua" w:hAnsi="Book Antiqua"/>
          <w:sz w:val="24"/>
          <w:szCs w:val="21"/>
        </w:rPr>
        <w:t>Enomoto Takeaki</w:t>
      </w:r>
      <w:r>
        <w:rPr>
          <w:rFonts w:ascii="Book Antiqua" w:hAnsi="Book Antiqua"/>
          <w:sz w:val="24"/>
          <w:szCs w:val="21"/>
        </w:rPr>
        <w:t>)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D069FA" w:rsidRPr="006B13E3">
        <w:rPr>
          <w:rFonts w:ascii="Book Antiqua" w:hAnsi="Book Antiqua"/>
          <w:sz w:val="24"/>
          <w:szCs w:val="21"/>
        </w:rPr>
        <w:t>u Hakodate (do 69/5).</w:t>
      </w:r>
    </w:p>
    <w:p w14:paraId="0A793E1A" w14:textId="18C5C5E8" w:rsidR="00C60CD1" w:rsidRPr="006B13E3" w:rsidRDefault="00C60CD1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</w:p>
    <w:p w14:paraId="68501182" w14:textId="77777777" w:rsidR="00DF1B6F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Svržení bkf </w:t>
      </w:r>
      <w:r w:rsidR="00EF0FDD" w:rsidRPr="006B13E3">
        <w:rPr>
          <w:rFonts w:ascii="Book Antiqua" w:hAnsi="Book Antiqua"/>
          <w:sz w:val="24"/>
          <w:szCs w:val="21"/>
        </w:rPr>
        <w:t xml:space="preserve">&gt; </w:t>
      </w:r>
      <w:r w:rsidRPr="006B13E3">
        <w:rPr>
          <w:rFonts w:ascii="Book Antiqua" w:hAnsi="Book Antiqua"/>
          <w:sz w:val="24"/>
          <w:szCs w:val="21"/>
        </w:rPr>
        <w:t xml:space="preserve">relat snadné pro </w:t>
      </w:r>
      <w:r w:rsidR="00DF1B6F" w:rsidRPr="006B13E3">
        <w:rPr>
          <w:rFonts w:ascii="Book Antiqua" w:hAnsi="Book Antiqua"/>
          <w:sz w:val="24"/>
          <w:szCs w:val="21"/>
        </w:rPr>
        <w:t xml:space="preserve">celkovou </w:t>
      </w:r>
      <w:r w:rsidRPr="006B13E3">
        <w:rPr>
          <w:rFonts w:ascii="Book Antiqua" w:hAnsi="Book Antiqua"/>
          <w:sz w:val="24"/>
          <w:szCs w:val="21"/>
        </w:rPr>
        <w:t xml:space="preserve">nejednotnost </w:t>
      </w:r>
      <w:r w:rsidR="00DF1B6F" w:rsidRPr="006B13E3">
        <w:rPr>
          <w:rFonts w:ascii="Book Antiqua" w:hAnsi="Book Antiqua"/>
          <w:sz w:val="24"/>
          <w:szCs w:val="21"/>
        </w:rPr>
        <w:t xml:space="preserve">a rozdrobenost </w:t>
      </w:r>
      <w:r w:rsidR="00355283" w:rsidRPr="006B13E3">
        <w:rPr>
          <w:rFonts w:ascii="Book Antiqua" w:hAnsi="Book Antiqua"/>
          <w:sz w:val="24"/>
          <w:szCs w:val="21"/>
        </w:rPr>
        <w:t>knížat</w:t>
      </w:r>
      <w:r w:rsidR="00DF1B6F" w:rsidRPr="006B13E3">
        <w:rPr>
          <w:rFonts w:ascii="Book Antiqua" w:hAnsi="Book Antiqua"/>
          <w:sz w:val="24"/>
          <w:szCs w:val="21"/>
        </w:rPr>
        <w:t xml:space="preserve">; </w:t>
      </w:r>
    </w:p>
    <w:p w14:paraId="62BC8C8E" w14:textId="71BE25B9" w:rsidR="00C60CD1" w:rsidRPr="006B13E3" w:rsidRDefault="00DF1B6F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heslo </w:t>
      </w:r>
      <w:r w:rsidR="00221049">
        <w:rPr>
          <w:rFonts w:ascii="Book Antiqua" w:hAnsi="Book Antiqua"/>
          <w:sz w:val="24"/>
          <w:szCs w:val="21"/>
        </w:rPr>
        <w:t xml:space="preserve">nové vlády </w:t>
      </w:r>
      <w:r w:rsidRPr="006B13E3">
        <w:rPr>
          <w:rFonts w:ascii="Book Antiqua" w:hAnsi="Book Antiqua"/>
          <w:sz w:val="24"/>
          <w:szCs w:val="21"/>
        </w:rPr>
        <w:t xml:space="preserve">politicky šikovné &gt; </w:t>
      </w:r>
      <w:r w:rsidRPr="006B13E3">
        <w:rPr>
          <w:rFonts w:ascii="Book Antiqua" w:hAnsi="Book Antiqua"/>
          <w:sz w:val="24"/>
          <w:szCs w:val="21"/>
        </w:rPr>
        <w:t>一君万民</w:t>
      </w:r>
      <w:r w:rsidRPr="006B13E3">
        <w:rPr>
          <w:rFonts w:ascii="Book Antiqua" w:hAnsi="Book Antiqua"/>
          <w:sz w:val="24"/>
          <w:szCs w:val="21"/>
        </w:rPr>
        <w:t>,</w:t>
      </w:r>
      <w:r w:rsidR="006667C8">
        <w:rPr>
          <w:rFonts w:ascii="Book Antiqua" w:hAnsi="Book Antiqua"/>
          <w:sz w:val="24"/>
          <w:szCs w:val="21"/>
        </w:rPr>
        <w:t xml:space="preserve"> 1 vládce pro všechen lid;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hrstka cílevědomých a mladých samur</w:t>
      </w:r>
      <w:r w:rsidR="006667C8">
        <w:rPr>
          <w:rFonts w:ascii="Book Antiqua" w:hAnsi="Book Antiqua"/>
          <w:sz w:val="24"/>
          <w:szCs w:val="21"/>
        </w:rPr>
        <w:t>.</w:t>
      </w:r>
      <w:r w:rsidR="00100500" w:rsidRPr="006B13E3">
        <w:rPr>
          <w:rFonts w:ascii="Book Antiqua" w:hAnsi="Book Antiqua"/>
          <w:sz w:val="24"/>
          <w:szCs w:val="21"/>
        </w:rPr>
        <w:t xml:space="preserve"> </w:t>
      </w:r>
      <w:r w:rsidR="00EF0FDD" w:rsidRPr="006B13E3">
        <w:rPr>
          <w:rFonts w:ascii="Book Antiqua" w:hAnsi="Book Antiqua"/>
          <w:sz w:val="24"/>
          <w:szCs w:val="21"/>
        </w:rPr>
        <w:t xml:space="preserve">ovládla </w:t>
      </w:r>
      <w:r w:rsidR="00100500" w:rsidRPr="006B13E3">
        <w:rPr>
          <w:rFonts w:ascii="Book Antiqua" w:hAnsi="Book Antiqua"/>
          <w:sz w:val="24"/>
          <w:szCs w:val="21"/>
        </w:rPr>
        <w:t>svá knížectví</w:t>
      </w:r>
      <w:r w:rsidR="00EF0FDD" w:rsidRPr="006B13E3">
        <w:rPr>
          <w:rFonts w:ascii="Book Antiqua" w:hAnsi="Book Antiqua"/>
          <w:sz w:val="24"/>
          <w:szCs w:val="21"/>
        </w:rPr>
        <w:t xml:space="preserve">, </w:t>
      </w:r>
      <w:r w:rsidR="00100500" w:rsidRPr="006B13E3">
        <w:rPr>
          <w:rFonts w:ascii="Book Antiqua" w:hAnsi="Book Antiqua"/>
          <w:sz w:val="24"/>
          <w:szCs w:val="21"/>
        </w:rPr>
        <w:t>pak celou zemi</w:t>
      </w:r>
      <w:r w:rsidR="006667C8">
        <w:rPr>
          <w:rFonts w:ascii="Book Antiqua" w:hAnsi="Book Antiqua"/>
          <w:sz w:val="24"/>
          <w:szCs w:val="21"/>
        </w:rPr>
        <w:t xml:space="preserve"> ..</w:t>
      </w:r>
    </w:p>
    <w:p w14:paraId="5737EA65" w14:textId="77777777" w:rsidR="00C60CD1" w:rsidRPr="006B13E3" w:rsidRDefault="00DF1B6F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Kozuka Mincho Pro B" w:eastAsia="Kozuka Mincho Pro B" w:hAnsi="Kozuka Mincho Pro B" w:hint="eastAsia"/>
          <w:sz w:val="24"/>
          <w:szCs w:val="21"/>
        </w:rPr>
        <w:t>&gt;</w:t>
      </w:r>
      <w:r w:rsidR="00C60CD1" w:rsidRPr="006B13E3">
        <w:rPr>
          <w:rFonts w:ascii="Book Antiqua" w:hAnsi="Book Antiqua"/>
          <w:sz w:val="24"/>
          <w:szCs w:val="21"/>
        </w:rPr>
        <w:t xml:space="preserve"> </w:t>
      </w:r>
      <w:r w:rsidR="009866D3" w:rsidRPr="006B13E3">
        <w:rPr>
          <w:rFonts w:ascii="Book Antiqua" w:hAnsi="Book Antiqua"/>
          <w:sz w:val="24"/>
          <w:szCs w:val="21"/>
        </w:rPr>
        <w:t>k</w:t>
      </w:r>
      <w:r w:rsidR="00100500" w:rsidRPr="006B13E3">
        <w:rPr>
          <w:rFonts w:ascii="Book Antiqua" w:hAnsi="Book Antiqua"/>
          <w:sz w:val="24"/>
          <w:szCs w:val="21"/>
        </w:rPr>
        <w:t xml:space="preserve">nížata vyčkávala a nakonec se </w:t>
      </w:r>
      <w:r w:rsidR="00194ADB" w:rsidRPr="006B13E3">
        <w:rPr>
          <w:rFonts w:ascii="Book Antiqua" w:hAnsi="Book Antiqua"/>
          <w:sz w:val="24"/>
          <w:szCs w:val="21"/>
        </w:rPr>
        <w:t>v nejkritičtějším obd</w:t>
      </w:r>
      <w:r w:rsidR="00D741FA" w:rsidRPr="006B13E3">
        <w:rPr>
          <w:rFonts w:ascii="Book Antiqua" w:hAnsi="Book Antiqua"/>
          <w:sz w:val="24"/>
          <w:szCs w:val="21"/>
        </w:rPr>
        <w:t>obí</w:t>
      </w:r>
      <w:r w:rsidR="00194ADB"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k ničemu neodhodlala</w:t>
      </w:r>
      <w:r w:rsidR="00D069FA" w:rsidRPr="006B13E3">
        <w:rPr>
          <w:rFonts w:ascii="Book Antiqua" w:hAnsi="Book Antiqua"/>
          <w:sz w:val="24"/>
          <w:szCs w:val="21"/>
        </w:rPr>
        <w:t>;</w:t>
      </w:r>
    </w:p>
    <w:p w14:paraId="1727FD1C" w14:textId="77777777" w:rsidR="00D741FA" w:rsidRPr="006B13E3" w:rsidRDefault="00DF1B6F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Kozuka Mincho Pro B" w:eastAsia="Kozuka Mincho Pro B" w:hAnsi="Kozuka Mincho Pro B" w:hint="eastAsia"/>
          <w:sz w:val="24"/>
          <w:szCs w:val="21"/>
        </w:rPr>
        <w:t>&gt;</w:t>
      </w:r>
      <w:r w:rsidR="00C60CD1" w:rsidRPr="006B13E3">
        <w:rPr>
          <w:rFonts w:ascii="Book Antiqua" w:hAnsi="Book Antiqua"/>
          <w:sz w:val="24"/>
          <w:szCs w:val="21"/>
        </w:rPr>
        <w:t xml:space="preserve"> n</w:t>
      </w:r>
      <w:r w:rsidR="00D741FA" w:rsidRPr="006B13E3">
        <w:rPr>
          <w:rFonts w:ascii="Book Antiqua" w:hAnsi="Book Antiqua"/>
          <w:sz w:val="24"/>
          <w:szCs w:val="21"/>
        </w:rPr>
        <w:t>avíc místní povstání velmi oslabila fin zdroje hanů, neschopny boje.</w:t>
      </w:r>
    </w:p>
    <w:p w14:paraId="7425DB88" w14:textId="77777777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Nové j</w:t>
      </w:r>
      <w:r w:rsidR="009866D3" w:rsidRPr="006B13E3">
        <w:rPr>
          <w:rFonts w:ascii="Book Antiqua" w:hAnsi="Book Antiqua"/>
          <w:sz w:val="24"/>
          <w:szCs w:val="21"/>
        </w:rPr>
        <w:t>ádro</w:t>
      </w:r>
      <w:r w:rsidRPr="006B13E3">
        <w:rPr>
          <w:rFonts w:ascii="Book Antiqua" w:hAnsi="Book Antiqua"/>
          <w:sz w:val="24"/>
          <w:szCs w:val="21"/>
        </w:rPr>
        <w:t xml:space="preserve"> moci </w:t>
      </w:r>
      <w:r w:rsidR="009866D3" w:rsidRPr="006B13E3">
        <w:rPr>
          <w:rFonts w:ascii="Book Antiqua" w:hAnsi="Book Antiqua"/>
          <w:sz w:val="24"/>
          <w:szCs w:val="21"/>
        </w:rPr>
        <w:t xml:space="preserve">vnitřně poměrně pevné, </w:t>
      </w:r>
      <w:r w:rsidRPr="006B13E3">
        <w:rPr>
          <w:rFonts w:ascii="Book Antiqua" w:hAnsi="Book Antiqua"/>
          <w:sz w:val="24"/>
          <w:szCs w:val="21"/>
        </w:rPr>
        <w:t xml:space="preserve">okolo autority </w:t>
      </w:r>
      <w:r w:rsidR="009866D3" w:rsidRPr="006B13E3">
        <w:rPr>
          <w:rFonts w:ascii="Book Antiqua" w:hAnsi="Book Antiqua"/>
          <w:sz w:val="24"/>
          <w:szCs w:val="21"/>
        </w:rPr>
        <w:t>císaře</w:t>
      </w:r>
      <w:r w:rsidR="00194ADB" w:rsidRPr="006B13E3">
        <w:rPr>
          <w:rFonts w:ascii="Book Antiqua" w:hAnsi="Book Antiqua"/>
          <w:sz w:val="24"/>
          <w:szCs w:val="21"/>
        </w:rPr>
        <w:t>.</w:t>
      </w:r>
      <w:r w:rsidR="00EF0FDD" w:rsidRPr="006B13E3">
        <w:rPr>
          <w:rFonts w:ascii="Book Antiqua" w:hAnsi="Book Antiqua"/>
          <w:sz w:val="24"/>
          <w:szCs w:val="21"/>
        </w:rPr>
        <w:t xml:space="preserve"> </w:t>
      </w:r>
    </w:p>
    <w:p w14:paraId="6B63F1BB" w14:textId="77777777" w:rsidR="00DF1B6F" w:rsidRDefault="00DF1B6F" w:rsidP="00D069FA">
      <w:pPr>
        <w:pStyle w:val="Zkladntext"/>
        <w:spacing w:line="360" w:lineRule="exact"/>
        <w:ind w:firstLine="238"/>
        <w:rPr>
          <w:rFonts w:ascii="Book Antiqua" w:hAnsi="Book Antiqua"/>
          <w:b/>
          <w:sz w:val="24"/>
        </w:rPr>
      </w:pPr>
    </w:p>
    <w:p w14:paraId="743D808D" w14:textId="77777777" w:rsidR="00D741FA" w:rsidRPr="00FA3EBC" w:rsidRDefault="00D069FA" w:rsidP="00D069FA">
      <w:pPr>
        <w:pStyle w:val="Zkladntext"/>
        <w:spacing w:line="360" w:lineRule="exact"/>
        <w:ind w:firstLine="238"/>
        <w:rPr>
          <w:rFonts w:ascii="Book Antiqua" w:hAnsi="Book Antiqua"/>
          <w:b/>
          <w:color w:val="7030A0"/>
          <w:sz w:val="24"/>
        </w:rPr>
      </w:pPr>
      <w:r w:rsidRPr="00FA3EBC">
        <w:rPr>
          <w:rFonts w:ascii="Book Antiqua" w:hAnsi="Book Antiqua"/>
          <w:b/>
          <w:color w:val="7030A0"/>
          <w:sz w:val="24"/>
        </w:rPr>
        <w:t xml:space="preserve">2. </w:t>
      </w:r>
      <w:r w:rsidR="00D741FA" w:rsidRPr="00FA3EBC">
        <w:rPr>
          <w:rFonts w:ascii="Book Antiqua" w:hAnsi="Book Antiqua"/>
          <w:b/>
          <w:color w:val="7030A0"/>
          <w:sz w:val="24"/>
        </w:rPr>
        <w:t>Cíle</w:t>
      </w:r>
      <w:r w:rsidR="00200A75" w:rsidRPr="00FA3EBC">
        <w:rPr>
          <w:rFonts w:ascii="Book Antiqua" w:hAnsi="Book Antiqua"/>
          <w:b/>
          <w:color w:val="7030A0"/>
          <w:sz w:val="24"/>
        </w:rPr>
        <w:t xml:space="preserve"> </w:t>
      </w:r>
      <w:r w:rsidR="00065EF7" w:rsidRPr="00FA3EBC">
        <w:rPr>
          <w:rFonts w:ascii="Book Antiqua" w:hAnsi="Book Antiqua"/>
          <w:b/>
          <w:color w:val="7030A0"/>
          <w:sz w:val="24"/>
        </w:rPr>
        <w:t>vlády</w:t>
      </w:r>
    </w:p>
    <w:p w14:paraId="76799788" w14:textId="77777777" w:rsidR="009866D3" w:rsidRPr="006B13E3" w:rsidRDefault="00D741FA" w:rsidP="00C60CD1">
      <w:pPr>
        <w:pStyle w:val="Zkladntext"/>
        <w:spacing w:line="360" w:lineRule="exact"/>
        <w:ind w:left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1</w:t>
      </w:r>
      <w:r w:rsidR="00C60CD1" w:rsidRPr="006B13E3">
        <w:rPr>
          <w:rFonts w:ascii="Book Antiqua" w:hAnsi="Book Antiqua"/>
          <w:sz w:val="24"/>
          <w:szCs w:val="21"/>
        </w:rPr>
        <w:t>)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 xml:space="preserve">zabránit vzniku nepřát aliance </w:t>
      </w:r>
    </w:p>
    <w:p w14:paraId="31B7356B" w14:textId="77777777" w:rsidR="00D069FA" w:rsidRPr="006B13E3" w:rsidRDefault="00D741FA" w:rsidP="00C60CD1">
      <w:pPr>
        <w:pStyle w:val="Zkladntext"/>
        <w:spacing w:line="360" w:lineRule="exact"/>
        <w:ind w:left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2</w:t>
      </w:r>
      <w:r w:rsidR="00C60CD1" w:rsidRPr="006B13E3">
        <w:rPr>
          <w:rFonts w:ascii="Book Antiqua" w:hAnsi="Book Antiqua"/>
          <w:sz w:val="24"/>
          <w:szCs w:val="21"/>
        </w:rPr>
        <w:t>)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včlenit všechny potenc i skutečné nepřátele nějak do nové mocens</w:t>
      </w:r>
      <w:r w:rsidR="001001AD">
        <w:rPr>
          <w:rFonts w:ascii="Book Antiqua" w:hAnsi="Book Antiqua"/>
          <w:sz w:val="24"/>
          <w:szCs w:val="21"/>
        </w:rPr>
        <w:t>ké</w:t>
      </w:r>
      <w:r w:rsidR="00100500" w:rsidRPr="006B13E3">
        <w:rPr>
          <w:rFonts w:ascii="Book Antiqua" w:hAnsi="Book Antiqua"/>
          <w:sz w:val="24"/>
          <w:szCs w:val="21"/>
        </w:rPr>
        <w:t xml:space="preserve"> struktury:  </w:t>
      </w:r>
    </w:p>
    <w:p w14:paraId="5C890AD5" w14:textId="77777777" w:rsidR="00065EF7" w:rsidRPr="006B13E3" w:rsidRDefault="00100500" w:rsidP="00D069FA">
      <w:pPr>
        <w:pStyle w:val="Zkladntext"/>
        <w:spacing w:line="360" w:lineRule="exact"/>
        <w:ind w:left="692" w:firstLine="216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dvors šlechtu, knížata, střed</w:t>
      </w:r>
      <w:r w:rsidR="00194ADB" w:rsidRPr="006B13E3">
        <w:rPr>
          <w:rFonts w:ascii="Book Antiqua" w:hAnsi="Book Antiqua"/>
          <w:sz w:val="24"/>
          <w:szCs w:val="21"/>
        </w:rPr>
        <w:t>ní</w:t>
      </w:r>
      <w:r w:rsidRPr="006B13E3">
        <w:rPr>
          <w:rFonts w:ascii="Book Antiqua" w:hAnsi="Book Antiqua"/>
          <w:sz w:val="24"/>
          <w:szCs w:val="21"/>
        </w:rPr>
        <w:t xml:space="preserve"> samuraje a </w:t>
      </w:r>
      <w:r w:rsidR="009866D3" w:rsidRPr="006B13E3">
        <w:rPr>
          <w:rFonts w:ascii="Book Antiqua" w:hAnsi="Book Antiqua"/>
          <w:sz w:val="24"/>
          <w:szCs w:val="21"/>
        </w:rPr>
        <w:t>radik</w:t>
      </w:r>
      <w:r w:rsidR="00DF1B6F" w:rsidRPr="006B13E3">
        <w:rPr>
          <w:rFonts w:ascii="Book Antiqua" w:hAnsi="Book Antiqua"/>
          <w:sz w:val="24"/>
          <w:szCs w:val="21"/>
        </w:rPr>
        <w:t>ální</w:t>
      </w:r>
      <w:r w:rsidR="009866D3" w:rsidRPr="006B13E3">
        <w:rPr>
          <w:rFonts w:ascii="Book Antiqua" w:hAnsi="Book Antiqua"/>
          <w:sz w:val="24"/>
          <w:szCs w:val="21"/>
        </w:rPr>
        <w:t xml:space="preserve"> vůdce</w:t>
      </w:r>
      <w:r w:rsidR="00065EF7" w:rsidRPr="006B13E3">
        <w:rPr>
          <w:rFonts w:ascii="Book Antiqua" w:hAnsi="Book Antiqua"/>
          <w:sz w:val="24"/>
          <w:szCs w:val="21"/>
        </w:rPr>
        <w:t xml:space="preserve">. </w:t>
      </w:r>
    </w:p>
    <w:p w14:paraId="4D6A41CB" w14:textId="77777777" w:rsidR="006667C8" w:rsidRDefault="006667C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</w:p>
    <w:p w14:paraId="6C57A112" w14:textId="56097F59" w:rsidR="00100500" w:rsidRPr="006B13E3" w:rsidRDefault="001001AD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>N</w:t>
      </w:r>
      <w:r w:rsidR="00100500" w:rsidRPr="006B13E3">
        <w:rPr>
          <w:rFonts w:ascii="Book Antiqua" w:hAnsi="Book Antiqua"/>
          <w:sz w:val="24"/>
          <w:szCs w:val="21"/>
        </w:rPr>
        <w:t xml:space="preserve">a špici </w:t>
      </w:r>
      <w:r w:rsidR="00100500" w:rsidRPr="006667C8">
        <w:rPr>
          <w:rFonts w:ascii="Book Antiqua" w:hAnsi="Book Antiqua"/>
          <w:b/>
          <w:bCs/>
          <w:sz w:val="24"/>
          <w:szCs w:val="21"/>
        </w:rPr>
        <w:t xml:space="preserve">Iwakura </w:t>
      </w:r>
      <w:r w:rsidR="006667C8" w:rsidRPr="006667C8">
        <w:rPr>
          <w:rFonts w:ascii="Book Antiqua" w:hAnsi="Book Antiqua"/>
          <w:b/>
          <w:bCs/>
          <w:sz w:val="24"/>
          <w:szCs w:val="21"/>
        </w:rPr>
        <w:t>Tomomi</w:t>
      </w:r>
      <w:r w:rsidR="006667C8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(1825-83), Sandžó (1837-91) a pod nimi poradní/zákonod. orgány, kde nejvíc samur</w:t>
      </w:r>
      <w:r w:rsidR="00DF1B6F" w:rsidRPr="006B13E3">
        <w:rPr>
          <w:rFonts w:ascii="Book Antiqua" w:hAnsi="Book Antiqua"/>
          <w:sz w:val="24"/>
          <w:szCs w:val="21"/>
        </w:rPr>
        <w:t>a</w:t>
      </w:r>
      <w:r w:rsidR="00100500" w:rsidRPr="006B13E3">
        <w:rPr>
          <w:rFonts w:ascii="Book Antiqua" w:hAnsi="Book Antiqua"/>
          <w:sz w:val="24"/>
          <w:szCs w:val="21"/>
        </w:rPr>
        <w:t>j</w:t>
      </w:r>
      <w:r w:rsidR="00DF1B6F" w:rsidRPr="006B13E3">
        <w:rPr>
          <w:rFonts w:ascii="Book Antiqua" w:hAnsi="Book Antiqua"/>
          <w:sz w:val="24"/>
          <w:szCs w:val="21"/>
        </w:rPr>
        <w:t>ů</w:t>
      </w:r>
      <w:r w:rsidR="00100500" w:rsidRPr="006B13E3">
        <w:rPr>
          <w:rFonts w:ascii="Book Antiqua" w:hAnsi="Book Antiqua"/>
          <w:sz w:val="24"/>
          <w:szCs w:val="21"/>
        </w:rPr>
        <w:t xml:space="preserve"> z nejangažov</w:t>
      </w:r>
      <w:r w:rsidR="00DF1B6F" w:rsidRPr="006B13E3">
        <w:rPr>
          <w:rFonts w:ascii="Book Antiqua" w:hAnsi="Book Antiqua"/>
          <w:sz w:val="24"/>
          <w:szCs w:val="21"/>
        </w:rPr>
        <w:t>anějších</w:t>
      </w:r>
      <w:r w:rsidR="00100500" w:rsidRPr="006B13E3">
        <w:rPr>
          <w:rFonts w:ascii="Book Antiqua" w:hAnsi="Book Antiqua"/>
          <w:sz w:val="24"/>
          <w:szCs w:val="21"/>
        </w:rPr>
        <w:t xml:space="preserve"> knížectví. </w:t>
      </w:r>
    </w:p>
    <w:p w14:paraId="78CB1AD5" w14:textId="77777777" w:rsidR="00704B73" w:rsidRDefault="00704B73" w:rsidP="00704B73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</w:p>
    <w:p w14:paraId="2A24D72E" w14:textId="77777777" w:rsidR="006667C8" w:rsidRPr="009631BB" w:rsidRDefault="006667C8" w:rsidP="00704B73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</w:p>
    <w:p w14:paraId="22D161C8" w14:textId="77777777" w:rsidR="009866D3" w:rsidRPr="006B13E3" w:rsidRDefault="009866D3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lastRenderedPageBreak/>
        <w:t>Kroky &gt;</w:t>
      </w:r>
    </w:p>
    <w:p w14:paraId="55A0E7A2" w14:textId="4DE04D76" w:rsidR="009866D3" w:rsidRPr="006B13E3" w:rsidRDefault="006667C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>18</w:t>
      </w:r>
      <w:r w:rsidR="00100500" w:rsidRPr="006B13E3">
        <w:rPr>
          <w:rFonts w:ascii="Book Antiqua" w:hAnsi="Book Antiqua"/>
          <w:sz w:val="24"/>
          <w:szCs w:val="21"/>
        </w:rPr>
        <w:t xml:space="preserve">68/4 </w:t>
      </w:r>
      <w:r w:rsidR="00200A75" w:rsidRPr="006B13E3">
        <w:rPr>
          <w:rFonts w:ascii="Book Antiqua" w:hAnsi="Book Antiqua"/>
          <w:sz w:val="24"/>
          <w:szCs w:val="21"/>
        </w:rPr>
        <w:t xml:space="preserve">Kjóto, </w:t>
      </w:r>
      <w:r>
        <w:rPr>
          <w:rFonts w:ascii="Book Antiqua" w:hAnsi="Book Antiqua"/>
          <w:sz w:val="24"/>
          <w:szCs w:val="21"/>
        </w:rPr>
        <w:t xml:space="preserve">palác </w:t>
      </w:r>
      <w:r w:rsidR="009866D3" w:rsidRPr="001001AD">
        <w:rPr>
          <w:rFonts w:ascii="Book Antiqua" w:hAnsi="Book Antiqua"/>
          <w:i/>
          <w:iCs/>
          <w:sz w:val="24"/>
          <w:szCs w:val="21"/>
        </w:rPr>
        <w:t>Ši</w:t>
      </w:r>
      <w:r w:rsidR="00A80BE3" w:rsidRPr="001001AD">
        <w:rPr>
          <w:rFonts w:ascii="Book Antiqua" w:hAnsi="Book Antiqua"/>
          <w:i/>
          <w:iCs/>
          <w:sz w:val="24"/>
          <w:szCs w:val="21"/>
        </w:rPr>
        <w:t>š</w:t>
      </w:r>
      <w:r w:rsidR="009866D3" w:rsidRPr="001001AD">
        <w:rPr>
          <w:rFonts w:ascii="Book Antiqua" w:hAnsi="Book Antiqua"/>
          <w:i/>
          <w:iCs/>
          <w:sz w:val="24"/>
          <w:szCs w:val="21"/>
        </w:rPr>
        <w:t>inden</w:t>
      </w:r>
      <w:r w:rsidR="009866D3" w:rsidRPr="006B13E3">
        <w:rPr>
          <w:rFonts w:ascii="Book Antiqua" w:hAnsi="Book Antiqua"/>
          <w:sz w:val="24"/>
          <w:szCs w:val="21"/>
        </w:rPr>
        <w:t xml:space="preserve"> &gt;</w:t>
      </w:r>
      <w:r w:rsidR="00100500" w:rsidRPr="006B13E3">
        <w:rPr>
          <w:rFonts w:ascii="Book Antiqua" w:hAnsi="Book Antiqua"/>
          <w:sz w:val="24"/>
          <w:szCs w:val="21"/>
        </w:rPr>
        <w:t xml:space="preserve"> vyhlášen</w:t>
      </w:r>
      <w:r>
        <w:rPr>
          <w:rFonts w:ascii="Book Antiqua" w:hAnsi="Book Antiqua"/>
          <w:sz w:val="24"/>
          <w:szCs w:val="21"/>
        </w:rPr>
        <w:t>a</w:t>
      </w:r>
      <w:r w:rsidR="00100500" w:rsidRPr="006B13E3">
        <w:rPr>
          <w:rFonts w:ascii="Book Antiqua" w:hAnsi="Book Antiqua"/>
          <w:sz w:val="24"/>
          <w:szCs w:val="21"/>
        </w:rPr>
        <w:t xml:space="preserve"> tzv. </w:t>
      </w:r>
      <w:r w:rsidR="00100500" w:rsidRPr="006B13E3">
        <w:rPr>
          <w:rFonts w:ascii="Book Antiqua" w:hAnsi="Book Antiqua"/>
          <w:b/>
          <w:sz w:val="24"/>
          <w:szCs w:val="21"/>
        </w:rPr>
        <w:t>Císařsk</w:t>
      </w:r>
      <w:r>
        <w:rPr>
          <w:rFonts w:ascii="Book Antiqua" w:hAnsi="Book Antiqua"/>
          <w:b/>
          <w:sz w:val="24"/>
          <w:szCs w:val="21"/>
        </w:rPr>
        <w:t>á</w:t>
      </w:r>
      <w:r w:rsidR="00100500" w:rsidRPr="006B13E3">
        <w:rPr>
          <w:rFonts w:ascii="Book Antiqua" w:hAnsi="Book Antiqua"/>
          <w:b/>
          <w:sz w:val="24"/>
          <w:szCs w:val="21"/>
        </w:rPr>
        <w:t xml:space="preserve"> přísah</w:t>
      </w:r>
      <w:r>
        <w:rPr>
          <w:rFonts w:ascii="Book Antiqua" w:hAnsi="Book Antiqua"/>
          <w:b/>
          <w:sz w:val="24"/>
          <w:szCs w:val="21"/>
        </w:rPr>
        <w:t>a</w:t>
      </w:r>
      <w:r w:rsidR="00FE1A1A">
        <w:rPr>
          <w:rFonts w:ascii="Book Antiqua" w:hAnsi="Book Antiqua"/>
          <w:sz w:val="24"/>
          <w:szCs w:val="21"/>
        </w:rPr>
        <w:t>..</w:t>
      </w:r>
      <w:r w:rsidR="00100500" w:rsidRPr="006B13E3">
        <w:rPr>
          <w:rFonts w:ascii="Book Antiqua" w:hAnsi="Book Antiqua"/>
          <w:sz w:val="24"/>
          <w:szCs w:val="21"/>
        </w:rPr>
        <w:t>, císař přísahá božstvům.</w:t>
      </w:r>
      <w:r w:rsidR="00200A75" w:rsidRPr="006B13E3">
        <w:rPr>
          <w:rFonts w:ascii="Book Antiqua" w:hAnsi="Book Antiqua"/>
          <w:sz w:val="24"/>
          <w:szCs w:val="21"/>
        </w:rPr>
        <w:t xml:space="preserve">  </w:t>
      </w:r>
      <w:r w:rsidR="00246F2C" w:rsidRPr="006B13E3">
        <w:rPr>
          <w:rFonts w:ascii="Book Antiqua" w:hAnsi="Book Antiqua"/>
          <w:sz w:val="24"/>
          <w:szCs w:val="21"/>
        </w:rPr>
        <w:t>Ukázka nové</w:t>
      </w:r>
      <w:r w:rsidR="00DF1B6F" w:rsidRPr="006B13E3">
        <w:rPr>
          <w:rFonts w:ascii="Book Antiqua" w:hAnsi="Book Antiqua"/>
          <w:sz w:val="24"/>
          <w:szCs w:val="21"/>
        </w:rPr>
        <w:t>h</w:t>
      </w:r>
      <w:r w:rsidR="00C07E4A" w:rsidRPr="006B13E3">
        <w:rPr>
          <w:rFonts w:ascii="Book Antiqua" w:hAnsi="Book Antiqua"/>
          <w:sz w:val="24"/>
          <w:szCs w:val="21"/>
        </w:rPr>
        <w:t>o stylu i</w:t>
      </w:r>
      <w:r w:rsidR="00246F2C" w:rsidRPr="006B13E3">
        <w:rPr>
          <w:rFonts w:ascii="Book Antiqua" w:hAnsi="Book Antiqua"/>
          <w:sz w:val="24"/>
          <w:szCs w:val="21"/>
        </w:rPr>
        <w:t xml:space="preserve"> polit. linie, c</w:t>
      </w:r>
      <w:r w:rsidR="00200A75" w:rsidRPr="006B13E3">
        <w:rPr>
          <w:rFonts w:ascii="Book Antiqua" w:hAnsi="Book Antiqua"/>
          <w:sz w:val="24"/>
          <w:szCs w:val="21"/>
        </w:rPr>
        <w:t>hytrý tah</w:t>
      </w:r>
      <w:r w:rsidR="00246F2C" w:rsidRPr="006B13E3">
        <w:rPr>
          <w:rFonts w:ascii="Book Antiqua" w:hAnsi="Book Antiqua"/>
          <w:sz w:val="24"/>
          <w:szCs w:val="21"/>
        </w:rPr>
        <w:t>.</w:t>
      </w:r>
    </w:p>
    <w:p w14:paraId="18E3119D" w14:textId="422261F8" w:rsidR="009866D3" w:rsidRPr="006B13E3" w:rsidRDefault="009866D3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Obsah</w:t>
      </w:r>
    </w:p>
    <w:p w14:paraId="5A276CC1" w14:textId="77777777" w:rsidR="009866D3" w:rsidRPr="006B13E3" w:rsidRDefault="00100500" w:rsidP="00200A75">
      <w:pPr>
        <w:pStyle w:val="Zkladntext"/>
        <w:numPr>
          <w:ilvl w:val="0"/>
          <w:numId w:val="7"/>
        </w:numPr>
        <w:tabs>
          <w:tab w:val="clear" w:pos="958"/>
          <w:tab w:val="num" w:pos="426"/>
        </w:tabs>
        <w:spacing w:line="360" w:lineRule="exact"/>
        <w:ind w:left="426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slib svolat repre</w:t>
      </w:r>
      <w:r w:rsidR="00D741FA" w:rsidRPr="006B13E3">
        <w:rPr>
          <w:rFonts w:ascii="Book Antiqua" w:hAnsi="Book Antiqua"/>
          <w:sz w:val="24"/>
          <w:szCs w:val="21"/>
        </w:rPr>
        <w:t>zen</w:t>
      </w:r>
      <w:r w:rsidR="00200A75" w:rsidRPr="006B13E3">
        <w:rPr>
          <w:rFonts w:ascii="Book Antiqua" w:hAnsi="Book Antiqua"/>
          <w:sz w:val="24"/>
          <w:szCs w:val="21"/>
        </w:rPr>
        <w:t>t</w:t>
      </w:r>
      <w:r w:rsidRPr="006B13E3">
        <w:rPr>
          <w:rFonts w:ascii="Book Antiqua" w:hAnsi="Book Antiqua"/>
          <w:sz w:val="24"/>
          <w:szCs w:val="21"/>
        </w:rPr>
        <w:t xml:space="preserve"> orgán</w:t>
      </w:r>
      <w:r w:rsidR="009866D3" w:rsidRPr="006B13E3">
        <w:rPr>
          <w:rFonts w:ascii="Book Antiqua" w:hAnsi="Book Antiqua"/>
          <w:sz w:val="24"/>
          <w:szCs w:val="21"/>
        </w:rPr>
        <w:t>:</w:t>
      </w:r>
      <w:r w:rsidRPr="006B13E3">
        <w:rPr>
          <w:rFonts w:ascii="Book Antiqua" w:hAnsi="Book Antiqua"/>
          <w:sz w:val="24"/>
          <w:szCs w:val="21"/>
        </w:rPr>
        <w:t xml:space="preserve"> po pečlivé úvaze a veřej</w:t>
      </w:r>
      <w:r w:rsidR="00D741FA" w:rsidRPr="006B13E3">
        <w:rPr>
          <w:rFonts w:ascii="Book Antiqua" w:hAnsi="Book Antiqua"/>
          <w:sz w:val="24"/>
          <w:szCs w:val="21"/>
        </w:rPr>
        <w:t xml:space="preserve">né </w:t>
      </w:r>
      <w:r w:rsidRPr="006B13E3">
        <w:rPr>
          <w:rFonts w:ascii="Book Antiqua" w:hAnsi="Book Antiqua"/>
          <w:sz w:val="24"/>
          <w:szCs w:val="21"/>
        </w:rPr>
        <w:t>diskusi řeši</w:t>
      </w:r>
      <w:r w:rsidR="009866D3" w:rsidRPr="006B13E3">
        <w:rPr>
          <w:rFonts w:ascii="Book Antiqua" w:hAnsi="Book Antiqua"/>
          <w:sz w:val="24"/>
          <w:szCs w:val="21"/>
        </w:rPr>
        <w:t>t</w:t>
      </w:r>
      <w:r w:rsidRPr="006B13E3">
        <w:rPr>
          <w:rFonts w:ascii="Book Antiqua" w:hAnsi="Book Antiqua"/>
          <w:sz w:val="24"/>
          <w:szCs w:val="21"/>
        </w:rPr>
        <w:t xml:space="preserve"> problémy</w:t>
      </w:r>
      <w:r w:rsidR="009866D3" w:rsidRPr="006B13E3">
        <w:rPr>
          <w:rFonts w:ascii="Book Antiqua" w:hAnsi="Book Antiqua"/>
          <w:sz w:val="24"/>
          <w:szCs w:val="21"/>
        </w:rPr>
        <w:t>;</w:t>
      </w:r>
      <w:r w:rsidRPr="006B13E3">
        <w:rPr>
          <w:rFonts w:ascii="Book Antiqua" w:hAnsi="Book Antiqua"/>
          <w:sz w:val="24"/>
          <w:szCs w:val="21"/>
        </w:rPr>
        <w:t xml:space="preserve"> </w:t>
      </w:r>
    </w:p>
    <w:p w14:paraId="35841536" w14:textId="77777777" w:rsidR="009866D3" w:rsidRPr="006B13E3" w:rsidRDefault="00100500" w:rsidP="00200A75">
      <w:pPr>
        <w:pStyle w:val="Zkladntext"/>
        <w:numPr>
          <w:ilvl w:val="0"/>
          <w:numId w:val="7"/>
        </w:numPr>
        <w:tabs>
          <w:tab w:val="clear" w:pos="958"/>
          <w:tab w:val="num" w:pos="426"/>
        </w:tabs>
        <w:spacing w:line="360" w:lineRule="exact"/>
        <w:ind w:left="426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slib </w:t>
      </w:r>
      <w:r w:rsidR="009866D3" w:rsidRPr="006B13E3">
        <w:rPr>
          <w:rFonts w:ascii="Book Antiqua" w:hAnsi="Book Antiqua"/>
          <w:sz w:val="24"/>
          <w:szCs w:val="21"/>
        </w:rPr>
        <w:t xml:space="preserve">:  </w:t>
      </w:r>
      <w:r w:rsidRPr="006B13E3">
        <w:rPr>
          <w:rFonts w:ascii="Book Antiqua" w:hAnsi="Book Antiqua"/>
          <w:sz w:val="24"/>
          <w:szCs w:val="21"/>
        </w:rPr>
        <w:t xml:space="preserve">v maxim míře </w:t>
      </w:r>
      <w:r w:rsidR="00200A75" w:rsidRPr="006B13E3">
        <w:rPr>
          <w:rFonts w:ascii="Book Antiqua" w:hAnsi="Book Antiqua"/>
          <w:sz w:val="24"/>
          <w:szCs w:val="21"/>
        </w:rPr>
        <w:t xml:space="preserve">bude </w:t>
      </w:r>
      <w:r w:rsidRPr="006B13E3">
        <w:rPr>
          <w:rFonts w:ascii="Book Antiqua" w:hAnsi="Book Antiqua"/>
          <w:sz w:val="24"/>
          <w:szCs w:val="21"/>
        </w:rPr>
        <w:t xml:space="preserve">vládnout samurj vrstva, </w:t>
      </w:r>
    </w:p>
    <w:p w14:paraId="272E7E14" w14:textId="77777777" w:rsidR="009866D3" w:rsidRPr="006B13E3" w:rsidRDefault="009866D3" w:rsidP="00200A75">
      <w:pPr>
        <w:pStyle w:val="Zkladntext"/>
        <w:numPr>
          <w:ilvl w:val="0"/>
          <w:numId w:val="7"/>
        </w:numPr>
        <w:tabs>
          <w:tab w:val="clear" w:pos="958"/>
          <w:tab w:val="num" w:pos="426"/>
        </w:tabs>
        <w:spacing w:line="360" w:lineRule="exact"/>
        <w:ind w:left="426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odstranění</w:t>
      </w:r>
      <w:r w:rsidR="00100500" w:rsidRPr="006B13E3">
        <w:rPr>
          <w:rFonts w:ascii="Book Antiqua" w:hAnsi="Book Antiqua"/>
          <w:sz w:val="24"/>
          <w:szCs w:val="21"/>
        </w:rPr>
        <w:t xml:space="preserve"> 4 tříd z Eda (každý ve společ</w:t>
      </w:r>
      <w:r w:rsidR="00200A75" w:rsidRPr="006B13E3">
        <w:rPr>
          <w:rFonts w:ascii="Book Antiqua" w:hAnsi="Book Antiqua"/>
          <w:sz w:val="24"/>
          <w:szCs w:val="21"/>
        </w:rPr>
        <w:t>nosti za svý</w:t>
      </w:r>
      <w:r w:rsidR="00100500" w:rsidRPr="006B13E3">
        <w:rPr>
          <w:rFonts w:ascii="Book Antiqua" w:hAnsi="Book Antiqua"/>
          <w:sz w:val="24"/>
          <w:szCs w:val="21"/>
        </w:rPr>
        <w:t>m</w:t>
      </w:r>
      <w:r w:rsidR="00200A75" w:rsidRPr="006B13E3">
        <w:rPr>
          <w:rFonts w:ascii="Book Antiqua" w:hAnsi="Book Antiqua"/>
          <w:sz w:val="24"/>
          <w:szCs w:val="21"/>
        </w:rPr>
        <w:t>i</w:t>
      </w:r>
      <w:r w:rsidR="00100500" w:rsidRPr="006B13E3">
        <w:rPr>
          <w:rFonts w:ascii="Book Antiqua" w:hAnsi="Book Antiqua"/>
          <w:sz w:val="24"/>
          <w:szCs w:val="21"/>
        </w:rPr>
        <w:t xml:space="preserve"> </w:t>
      </w:r>
      <w:r w:rsidR="00200A75" w:rsidRPr="006B13E3">
        <w:rPr>
          <w:rFonts w:ascii="Book Antiqua" w:hAnsi="Book Antiqua"/>
          <w:sz w:val="24"/>
          <w:szCs w:val="21"/>
        </w:rPr>
        <w:t>osobními cíli</w:t>
      </w:r>
      <w:r w:rsidR="00100500" w:rsidRPr="006B13E3">
        <w:rPr>
          <w:rFonts w:ascii="Book Antiqua" w:hAnsi="Book Antiqua"/>
          <w:sz w:val="24"/>
          <w:szCs w:val="21"/>
        </w:rPr>
        <w:t xml:space="preserve">), </w:t>
      </w:r>
      <w:r w:rsidR="00194ADB" w:rsidRPr="006B13E3">
        <w:rPr>
          <w:rFonts w:ascii="Book Antiqua" w:hAnsi="Book Antiqua"/>
          <w:sz w:val="24"/>
          <w:szCs w:val="21"/>
        </w:rPr>
        <w:t xml:space="preserve">obecná soudržnost, </w:t>
      </w:r>
    </w:p>
    <w:p w14:paraId="3DA7875A" w14:textId="77777777" w:rsidR="009866D3" w:rsidRPr="006B13E3" w:rsidRDefault="00194ADB" w:rsidP="00200A75">
      <w:pPr>
        <w:pStyle w:val="Zkladntext"/>
        <w:numPr>
          <w:ilvl w:val="0"/>
          <w:numId w:val="7"/>
        </w:numPr>
        <w:tabs>
          <w:tab w:val="clear" w:pos="958"/>
          <w:tab w:val="num" w:pos="426"/>
        </w:tabs>
        <w:spacing w:line="360" w:lineRule="exact"/>
        <w:ind w:left="426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odstranění starých špatných zvyků, </w:t>
      </w:r>
    </w:p>
    <w:p w14:paraId="15047289" w14:textId="77777777" w:rsidR="00FE1A1A" w:rsidRDefault="00100500" w:rsidP="00200A75">
      <w:pPr>
        <w:pStyle w:val="Zkladntext"/>
        <w:numPr>
          <w:ilvl w:val="0"/>
          <w:numId w:val="7"/>
        </w:numPr>
        <w:tabs>
          <w:tab w:val="clear" w:pos="958"/>
          <w:tab w:val="num" w:pos="426"/>
        </w:tabs>
        <w:spacing w:line="360" w:lineRule="exact"/>
        <w:ind w:left="426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sbírání znalostí po celém světě pro slávu císařství </w:t>
      </w:r>
    </w:p>
    <w:p w14:paraId="5F00697A" w14:textId="63ACFF5C" w:rsidR="009866D3" w:rsidRPr="006B13E3" w:rsidRDefault="00100500" w:rsidP="00FE1A1A">
      <w:pPr>
        <w:pStyle w:val="Zkladntext"/>
        <w:spacing w:line="360" w:lineRule="exact"/>
        <w:ind w:left="426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color w:val="4472C4"/>
          <w:sz w:val="24"/>
          <w:szCs w:val="21"/>
        </w:rPr>
        <w:t>vít</w:t>
      </w:r>
      <w:r w:rsidR="001001AD">
        <w:rPr>
          <w:rFonts w:ascii="Book Antiqua" w:hAnsi="Book Antiqua"/>
          <w:color w:val="4472C4"/>
          <w:sz w:val="24"/>
          <w:szCs w:val="21"/>
        </w:rPr>
        <w:t>ězství</w:t>
      </w:r>
      <w:r>
        <w:rPr>
          <w:rFonts w:ascii="Book Antiqua" w:hAnsi="Book Antiqua"/>
          <w:color w:val="4472C4"/>
          <w:sz w:val="24"/>
          <w:szCs w:val="21"/>
        </w:rPr>
        <w:t xml:space="preserve"> sloganu</w:t>
      </w:r>
      <w:r w:rsidR="00FE1A1A">
        <w:rPr>
          <w:rFonts w:ascii="Book Antiqua" w:hAnsi="Book Antiqua"/>
          <w:color w:val="4472C4"/>
          <w:sz w:val="24"/>
          <w:szCs w:val="21"/>
        </w:rPr>
        <w:t xml:space="preserve">   bohatá země silná armáda (</w:t>
      </w:r>
      <w:r>
        <w:rPr>
          <w:rFonts w:ascii="Book Antiqua" w:hAnsi="Book Antiqua"/>
          <w:color w:val="4472C4"/>
          <w:sz w:val="24"/>
          <w:szCs w:val="21"/>
        </w:rPr>
        <w:t>富国強兵</w:t>
      </w:r>
      <w:r w:rsidR="00FE1A1A">
        <w:rPr>
          <w:rFonts w:ascii="Book Antiqua" w:hAnsi="Book Antiqua"/>
          <w:sz w:val="24"/>
          <w:szCs w:val="21"/>
        </w:rPr>
        <w:t>)</w:t>
      </w:r>
    </w:p>
    <w:p w14:paraId="50821EDA" w14:textId="77777777" w:rsidR="00D741FA" w:rsidRPr="006B13E3" w:rsidRDefault="00D741FA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</w:p>
    <w:p w14:paraId="2AE660C5" w14:textId="7CAED1EF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Vůči lidu také 5 článků</w:t>
      </w:r>
      <w:r w:rsidR="00065EF7" w:rsidRPr="006B13E3">
        <w:rPr>
          <w:rFonts w:ascii="Book Antiqua" w:hAnsi="Book Antiqua"/>
          <w:sz w:val="24"/>
          <w:szCs w:val="21"/>
        </w:rPr>
        <w:t xml:space="preserve"> :</w:t>
      </w:r>
      <w:r w:rsidRPr="006B13E3">
        <w:rPr>
          <w:rFonts w:ascii="Book Antiqua" w:hAnsi="Book Antiqua"/>
          <w:sz w:val="24"/>
          <w:szCs w:val="21"/>
        </w:rPr>
        <w:t xml:space="preserve"> konf</w:t>
      </w:r>
      <w:r w:rsidR="00065EF7" w:rsidRPr="006B13E3">
        <w:rPr>
          <w:rFonts w:ascii="Book Antiqua" w:hAnsi="Book Antiqua"/>
          <w:sz w:val="24"/>
          <w:szCs w:val="21"/>
        </w:rPr>
        <w:t>uc</w:t>
      </w:r>
      <w:r w:rsidRPr="006B13E3">
        <w:rPr>
          <w:rFonts w:ascii="Book Antiqua" w:hAnsi="Book Antiqua"/>
          <w:sz w:val="24"/>
          <w:szCs w:val="21"/>
        </w:rPr>
        <w:t xml:space="preserve"> etika, </w:t>
      </w:r>
      <w:r w:rsidR="00065EF7" w:rsidRPr="006B13E3">
        <w:rPr>
          <w:rFonts w:ascii="Book Antiqua" w:hAnsi="Book Antiqua"/>
          <w:sz w:val="24"/>
          <w:szCs w:val="21"/>
        </w:rPr>
        <w:t xml:space="preserve">zákaz srocování, křesťanství, </w:t>
      </w:r>
      <w:r w:rsidRPr="006B13E3">
        <w:rPr>
          <w:rFonts w:ascii="Book Antiqua" w:hAnsi="Book Antiqua"/>
          <w:sz w:val="24"/>
          <w:szCs w:val="21"/>
        </w:rPr>
        <w:t>ruce pryč od politiky.</w:t>
      </w:r>
      <w:r w:rsidR="00200A75" w:rsidRPr="006B13E3">
        <w:rPr>
          <w:rFonts w:ascii="Book Antiqua" w:hAnsi="Book Antiqua"/>
          <w:sz w:val="24"/>
          <w:szCs w:val="21"/>
        </w:rPr>
        <w:t xml:space="preserve"> Prakticky pokračování konzervativ. bakufu morálky</w:t>
      </w:r>
    </w:p>
    <w:p w14:paraId="631B3BA8" w14:textId="77777777" w:rsidR="00100500" w:rsidRPr="009631BB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</w:p>
    <w:p w14:paraId="26CC90EC" w14:textId="77777777" w:rsidR="00D741FA" w:rsidRPr="00200A75" w:rsidRDefault="00D741FA" w:rsidP="00704B73">
      <w:pPr>
        <w:pStyle w:val="Zkladntext"/>
        <w:spacing w:line="360" w:lineRule="exact"/>
        <w:ind w:firstLine="238"/>
        <w:rPr>
          <w:rFonts w:ascii="Book Antiqua" w:hAnsi="Book Antiqua"/>
          <w:color w:val="0070C0"/>
          <w:sz w:val="28"/>
        </w:rPr>
      </w:pPr>
      <w:r w:rsidRPr="00200A75">
        <w:rPr>
          <w:rFonts w:ascii="Book Antiqua" w:hAnsi="Book Antiqua"/>
          <w:color w:val="0070C0"/>
          <w:sz w:val="28"/>
        </w:rPr>
        <w:t>… a instituce</w:t>
      </w:r>
    </w:p>
    <w:p w14:paraId="10E06F00" w14:textId="719D1BDE" w:rsidR="003D6F9E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Nová forma vlád</w:t>
      </w:r>
      <w:r w:rsidR="00FE1A1A">
        <w:rPr>
          <w:rFonts w:ascii="Book Antiqua" w:hAnsi="Book Antiqua"/>
          <w:sz w:val="24"/>
          <w:szCs w:val="21"/>
        </w:rPr>
        <w:t>y</w:t>
      </w:r>
    </w:p>
    <w:p w14:paraId="0D0F0E7F" w14:textId="47CC088B" w:rsidR="003D6F9E" w:rsidRPr="006B13E3" w:rsidRDefault="00100500" w:rsidP="00704B73">
      <w:pPr>
        <w:pStyle w:val="Zkladntext"/>
        <w:numPr>
          <w:ilvl w:val="0"/>
          <w:numId w:val="8"/>
        </w:numPr>
        <w:spacing w:line="360" w:lineRule="exact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68/6 vytvoř</w:t>
      </w:r>
      <w:r w:rsidR="001001AD">
        <w:rPr>
          <w:rFonts w:ascii="Book Antiqua" w:hAnsi="Book Antiqua"/>
          <w:sz w:val="24"/>
          <w:szCs w:val="21"/>
        </w:rPr>
        <w:t>en</w:t>
      </w:r>
      <w:r w:rsidRPr="006B13E3">
        <w:rPr>
          <w:rFonts w:ascii="Book Antiqua" w:hAnsi="Book Antiqua"/>
          <w:sz w:val="24"/>
          <w:szCs w:val="21"/>
        </w:rPr>
        <w:t xml:space="preserve"> 1. orgán, </w:t>
      </w:r>
      <w:r w:rsidRPr="006B13E3">
        <w:rPr>
          <w:rFonts w:ascii="Book Antiqua" w:hAnsi="Book Antiqua"/>
          <w:i/>
          <w:iCs/>
          <w:sz w:val="24"/>
          <w:szCs w:val="21"/>
        </w:rPr>
        <w:t>Státní rada</w:t>
      </w:r>
      <w:r w:rsidR="00FE1A1A">
        <w:rPr>
          <w:rFonts w:ascii="Book Antiqua" w:hAnsi="Book Antiqua"/>
          <w:i/>
          <w:iCs/>
          <w:sz w:val="24"/>
          <w:szCs w:val="21"/>
        </w:rPr>
        <w:t xml:space="preserve"> (Dadžókan) </w:t>
      </w:r>
      <w:r w:rsidRPr="006B13E3">
        <w:rPr>
          <w:rFonts w:ascii="Book Antiqua" w:hAnsi="Book Antiqua"/>
          <w:sz w:val="24"/>
          <w:szCs w:val="21"/>
        </w:rPr>
        <w:t>太政官</w:t>
      </w:r>
    </w:p>
    <w:p w14:paraId="15ABDA28" w14:textId="77777777" w:rsidR="00065EF7" w:rsidRPr="006B13E3" w:rsidRDefault="00100500" w:rsidP="00704B73">
      <w:pPr>
        <w:pStyle w:val="Zkladntext"/>
        <w:numPr>
          <w:ilvl w:val="0"/>
          <w:numId w:val="8"/>
        </w:numPr>
        <w:spacing w:line="360" w:lineRule="exact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6 ministerstev (MV - veř. záležit, financí, války, spravedl., správa cís dvora a MZV) </w:t>
      </w:r>
    </w:p>
    <w:p w14:paraId="7CDCF6F6" w14:textId="25C34094" w:rsidR="00100500" w:rsidRPr="006B13E3" w:rsidRDefault="00FE1A1A" w:rsidP="00704B73">
      <w:pPr>
        <w:pStyle w:val="Zkladntext"/>
        <w:numPr>
          <w:ilvl w:val="0"/>
          <w:numId w:val="8"/>
        </w:numPr>
        <w:spacing w:line="360" w:lineRule="exact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 xml:space="preserve">důl. </w:t>
      </w:r>
      <w:r w:rsidR="00100500" w:rsidRPr="006B13E3">
        <w:rPr>
          <w:rFonts w:ascii="Book Antiqua" w:hAnsi="Book Antiqua"/>
          <w:sz w:val="24"/>
          <w:szCs w:val="21"/>
        </w:rPr>
        <w:t xml:space="preserve">spíš osoby než instituce (tzv. </w:t>
      </w:r>
      <w:r w:rsidR="00065EF7" w:rsidRPr="006B13E3">
        <w:rPr>
          <w:rFonts w:ascii="Book Antiqua" w:hAnsi="Book Antiqua"/>
          <w:sz w:val="24"/>
          <w:szCs w:val="21"/>
        </w:rPr>
        <w:t>o</w:t>
      </w:r>
      <w:r w:rsidR="00100500" w:rsidRPr="006B13E3">
        <w:rPr>
          <w:rFonts w:ascii="Book Antiqua" w:hAnsi="Book Antiqua"/>
          <w:sz w:val="24"/>
          <w:szCs w:val="21"/>
        </w:rPr>
        <w:t xml:space="preserve">ligarchie Meidži). </w:t>
      </w:r>
    </w:p>
    <w:p w14:paraId="43FB31AE" w14:textId="1D11DF65" w:rsidR="000A67A8" w:rsidRPr="0019566B" w:rsidRDefault="00246F2C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Kozuka Mincho Pro B" w:eastAsia="Kozuka Mincho Pro B" w:hAnsi="Kozuka Mincho Pro B" w:hint="eastAsia"/>
          <w:sz w:val="24"/>
          <w:szCs w:val="21"/>
        </w:rPr>
        <w:t>❖</w:t>
      </w:r>
      <w:r w:rsidRPr="006B13E3">
        <w:rPr>
          <w:rFonts w:ascii="Book Antiqua" w:hAnsi="Book Antiqua"/>
          <w:sz w:val="24"/>
          <w:szCs w:val="21"/>
        </w:rPr>
        <w:t xml:space="preserve"> </w:t>
      </w:r>
      <w:r w:rsidR="00100500" w:rsidRPr="006B13E3">
        <w:rPr>
          <w:rFonts w:ascii="Book Antiqua" w:hAnsi="Book Antiqua"/>
          <w:sz w:val="24"/>
          <w:szCs w:val="21"/>
        </w:rPr>
        <w:t>1868/ 9</w:t>
      </w:r>
      <w:r w:rsidR="00100500" w:rsidRPr="006B13E3">
        <w:rPr>
          <w:rFonts w:ascii="Book Antiqua" w:hAnsi="Book Antiqua"/>
          <w:sz w:val="24"/>
          <w:szCs w:val="21"/>
        </w:rPr>
        <w:t>月、</w:t>
      </w:r>
      <w:r w:rsidRPr="006B13E3">
        <w:rPr>
          <w:rFonts w:ascii="Book Antiqua" w:hAnsi="Book Antiqua"/>
          <w:sz w:val="24"/>
          <w:szCs w:val="21"/>
        </w:rPr>
        <w:t>éra</w:t>
      </w:r>
      <w:r w:rsidRPr="006B13E3">
        <w:rPr>
          <w:rFonts w:ascii="Book Antiqua" w:hAnsi="Book Antiqua"/>
          <w:sz w:val="24"/>
          <w:szCs w:val="21"/>
        </w:rPr>
        <w:t>「明治」</w:t>
      </w:r>
      <w:r w:rsidR="000A67A8" w:rsidRPr="006B13E3">
        <w:rPr>
          <w:rFonts w:ascii="Book Antiqua" w:hAnsi="Book Antiqua"/>
          <w:sz w:val="24"/>
          <w:szCs w:val="21"/>
        </w:rPr>
        <w:t xml:space="preserve">zásada </w:t>
      </w:r>
      <w:r w:rsidR="000A67A8" w:rsidRPr="0019566B">
        <w:rPr>
          <w:rFonts w:ascii="Book Antiqua" w:hAnsi="Book Antiqua" w:hint="eastAsia"/>
          <w:sz w:val="24"/>
          <w:szCs w:val="21"/>
        </w:rPr>
        <w:t>一世一元</w:t>
      </w:r>
      <w:r w:rsidR="00FE1A1A">
        <w:rPr>
          <w:rFonts w:ascii="Book Antiqua" w:hAnsi="Book Antiqua"/>
          <w:sz w:val="24"/>
          <w:szCs w:val="21"/>
        </w:rPr>
        <w:t xml:space="preserve"> (1 panovník 1 éra)</w:t>
      </w:r>
    </w:p>
    <w:p w14:paraId="16ADB2DC" w14:textId="77777777" w:rsidR="00246F2C" w:rsidRPr="006B13E3" w:rsidRDefault="00246F2C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Kozuka Mincho Pro B" w:eastAsia="Kozuka Mincho Pro B" w:hAnsi="Kozuka Mincho Pro B" w:hint="eastAsia"/>
          <w:sz w:val="24"/>
          <w:szCs w:val="21"/>
        </w:rPr>
        <w:t>❖</w:t>
      </w:r>
      <w:r w:rsidRPr="006B13E3">
        <w:rPr>
          <w:rFonts w:ascii="Book Antiqua" w:hAnsi="Book Antiqua"/>
          <w:sz w:val="24"/>
          <w:szCs w:val="21"/>
        </w:rPr>
        <w:t xml:space="preserve"> 10/12 nástup Mucuhita </w:t>
      </w:r>
    </w:p>
    <w:p w14:paraId="1CE28494" w14:textId="77777777" w:rsidR="00100500" w:rsidRPr="009631BB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</w:p>
    <w:p w14:paraId="3904F264" w14:textId="77777777" w:rsidR="00E50770" w:rsidRPr="00246F2C" w:rsidRDefault="00FA3EBC" w:rsidP="00A80BE3">
      <w:pPr>
        <w:pStyle w:val="Zkladntext"/>
        <w:spacing w:line="360" w:lineRule="exact"/>
        <w:ind w:left="443" w:firstLine="238"/>
        <w:rPr>
          <w:rFonts w:ascii="Book Antiqua" w:hAnsi="Book Antiqua"/>
          <w:b/>
          <w:i/>
          <w:color w:val="00B050"/>
          <w:sz w:val="28"/>
        </w:rPr>
      </w:pPr>
      <w:r>
        <w:rPr>
          <w:rFonts w:ascii="Book Antiqua" w:hAnsi="Book Antiqua"/>
          <w:b/>
          <w:i/>
          <w:color w:val="00B050"/>
          <w:sz w:val="28"/>
        </w:rPr>
        <w:t>II</w:t>
      </w:r>
      <w:r w:rsidR="00E50770" w:rsidRPr="00246F2C">
        <w:rPr>
          <w:rFonts w:ascii="Book Antiqua" w:hAnsi="Book Antiqua"/>
          <w:b/>
          <w:i/>
          <w:color w:val="00B050"/>
          <w:sz w:val="28"/>
        </w:rPr>
        <w:t>. Reformy</w:t>
      </w:r>
    </w:p>
    <w:p w14:paraId="0C4FA806" w14:textId="51B3F291" w:rsidR="009B07CF" w:rsidRPr="006B13E3" w:rsidRDefault="009B07CF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 xml:space="preserve"> </w:t>
      </w:r>
    </w:p>
    <w:p w14:paraId="66EDB4AF" w14:textId="77777777" w:rsidR="00D5660A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 xml:space="preserve">2 </w:t>
      </w:r>
      <w:r w:rsidR="003D6F9E" w:rsidRPr="006B13E3">
        <w:rPr>
          <w:rFonts w:ascii="Book Antiqua" w:hAnsi="Book Antiqua"/>
          <w:sz w:val="24"/>
          <w:szCs w:val="24"/>
        </w:rPr>
        <w:t>praktické</w:t>
      </w:r>
      <w:r w:rsidRPr="006B13E3">
        <w:rPr>
          <w:rFonts w:ascii="Book Antiqua" w:hAnsi="Book Antiqua"/>
          <w:sz w:val="24"/>
          <w:szCs w:val="24"/>
        </w:rPr>
        <w:t xml:space="preserve"> úkoly: </w:t>
      </w:r>
      <w:r w:rsidRPr="006B13E3">
        <w:rPr>
          <w:rFonts w:ascii="Book Antiqua" w:hAnsi="Book Antiqua"/>
          <w:b/>
          <w:sz w:val="24"/>
          <w:szCs w:val="24"/>
        </w:rPr>
        <w:t xml:space="preserve">státní správa a </w:t>
      </w:r>
      <w:r w:rsidR="003D6F9E" w:rsidRPr="006B13E3">
        <w:rPr>
          <w:rFonts w:ascii="Book Antiqua" w:hAnsi="Book Antiqua"/>
          <w:b/>
          <w:sz w:val="24"/>
          <w:szCs w:val="24"/>
        </w:rPr>
        <w:t>finance</w:t>
      </w:r>
      <w:r w:rsidR="00246F2C" w:rsidRPr="006B13E3">
        <w:rPr>
          <w:rFonts w:ascii="Book Antiqua" w:hAnsi="Book Antiqua"/>
          <w:b/>
          <w:sz w:val="24"/>
          <w:szCs w:val="24"/>
        </w:rPr>
        <w:tab/>
      </w:r>
      <w:r w:rsidR="00246F2C" w:rsidRPr="006B13E3">
        <w:rPr>
          <w:rFonts w:ascii="Book Antiqua" w:hAnsi="Book Antiqua"/>
          <w:b/>
          <w:sz w:val="24"/>
          <w:szCs w:val="24"/>
        </w:rPr>
        <w:tab/>
      </w:r>
    </w:p>
    <w:p w14:paraId="48399ADB" w14:textId="77777777" w:rsidR="00026778" w:rsidRPr="006B13E3" w:rsidRDefault="0002677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</w:p>
    <w:p w14:paraId="624C3762" w14:textId="77777777" w:rsidR="003D6F9E" w:rsidRPr="006B13E3" w:rsidRDefault="00E5077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b/>
          <w:sz w:val="24"/>
          <w:szCs w:val="24"/>
        </w:rPr>
        <w:t xml:space="preserve">A) </w:t>
      </w:r>
      <w:r w:rsidR="003D6F9E" w:rsidRPr="006B13E3">
        <w:rPr>
          <w:rFonts w:ascii="Book Antiqua" w:hAnsi="Book Antiqua"/>
          <w:b/>
          <w:sz w:val="24"/>
          <w:szCs w:val="24"/>
        </w:rPr>
        <w:t>zrušení lén</w:t>
      </w:r>
    </w:p>
    <w:p w14:paraId="20F59095" w14:textId="09AE5F53" w:rsidR="00ED3E8D" w:rsidRDefault="003D6F9E" w:rsidP="009B07CF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mimoř</w:t>
      </w:r>
      <w:r w:rsidR="00FE1A1A">
        <w:rPr>
          <w:rFonts w:ascii="Book Antiqua" w:hAnsi="Book Antiqua"/>
          <w:sz w:val="24"/>
          <w:szCs w:val="24"/>
        </w:rPr>
        <w:t>ádně</w:t>
      </w:r>
      <w:r w:rsidRPr="006B13E3">
        <w:rPr>
          <w:rFonts w:ascii="Book Antiqua" w:hAnsi="Book Antiqua"/>
          <w:sz w:val="24"/>
          <w:szCs w:val="24"/>
        </w:rPr>
        <w:t xml:space="preserve"> ožehavé :</w:t>
      </w:r>
      <w:r w:rsidR="00100500" w:rsidRPr="006B13E3">
        <w:rPr>
          <w:rFonts w:ascii="Book Antiqua" w:hAnsi="Book Antiqua"/>
          <w:sz w:val="24"/>
          <w:szCs w:val="24"/>
        </w:rPr>
        <w:t xml:space="preserve"> </w:t>
      </w:r>
      <w:r w:rsidR="00FE1A1A">
        <w:rPr>
          <w:rFonts w:ascii="Book Antiqua" w:hAnsi="Book Antiqua"/>
          <w:sz w:val="24"/>
          <w:szCs w:val="24"/>
        </w:rPr>
        <w:t xml:space="preserve">od </w:t>
      </w:r>
      <w:r w:rsidR="00100500" w:rsidRPr="006B13E3">
        <w:rPr>
          <w:rFonts w:ascii="Book Antiqua" w:hAnsi="Book Antiqua"/>
          <w:sz w:val="24"/>
          <w:szCs w:val="24"/>
        </w:rPr>
        <w:t xml:space="preserve">2. pol. ´68, v Saččó a </w:t>
      </w:r>
      <w:r w:rsidR="009900D4" w:rsidRPr="006B13E3">
        <w:rPr>
          <w:rFonts w:ascii="Book Antiqua" w:hAnsi="Book Antiqua"/>
          <w:sz w:val="24"/>
          <w:szCs w:val="24"/>
        </w:rPr>
        <w:t>Hizen, Tosa dobrovol</w:t>
      </w:r>
      <w:r w:rsidR="009B07CF" w:rsidRPr="006B13E3">
        <w:rPr>
          <w:rFonts w:ascii="Book Antiqua" w:hAnsi="Book Antiqua"/>
          <w:sz w:val="24"/>
          <w:szCs w:val="24"/>
        </w:rPr>
        <w:t>né vr</w:t>
      </w:r>
      <w:r w:rsidR="00FE1A1A">
        <w:rPr>
          <w:rFonts w:ascii="Book Antiqua" w:hAnsi="Book Antiqua"/>
          <w:sz w:val="24"/>
          <w:szCs w:val="24"/>
        </w:rPr>
        <w:t>a</w:t>
      </w:r>
      <w:r w:rsidR="009B07CF" w:rsidRPr="006B13E3">
        <w:rPr>
          <w:rFonts w:ascii="Book Antiqua" w:hAnsi="Book Antiqua"/>
          <w:sz w:val="24"/>
          <w:szCs w:val="24"/>
        </w:rPr>
        <w:t>cení matrik</w:t>
      </w:r>
      <w:r w:rsidR="00FE1A1A">
        <w:rPr>
          <w:rFonts w:ascii="Book Antiqua" w:hAnsi="Book Antiqua"/>
          <w:sz w:val="24"/>
          <w:szCs w:val="24"/>
        </w:rPr>
        <w:t xml:space="preserve"> císaři</w:t>
      </w:r>
      <w:r w:rsidR="009B07CF" w:rsidRPr="006B13E3">
        <w:rPr>
          <w:rFonts w:ascii="Book Antiqua" w:hAnsi="Book Antiqua"/>
          <w:sz w:val="24"/>
          <w:szCs w:val="24"/>
        </w:rPr>
        <w:t xml:space="preserve">;  od </w:t>
      </w:r>
      <w:r w:rsidR="00100500" w:rsidRPr="006B13E3">
        <w:rPr>
          <w:rFonts w:ascii="Book Antiqua" w:hAnsi="Book Antiqua"/>
          <w:sz w:val="24"/>
          <w:szCs w:val="24"/>
        </w:rPr>
        <w:t xml:space="preserve">1869/1 ostatní se připojili, nakonec 1869/6 nařízeno zbytku. </w:t>
      </w:r>
    </w:p>
    <w:p w14:paraId="07B85FC7" w14:textId="5CEB961A" w:rsidR="003D6F9E" w:rsidRPr="006B13E3" w:rsidRDefault="009B07CF" w:rsidP="009B07CF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K</w:t>
      </w:r>
      <w:r w:rsidR="003D6F9E" w:rsidRPr="006B13E3">
        <w:rPr>
          <w:rFonts w:ascii="Book Antiqua" w:hAnsi="Book Antiqua"/>
          <w:sz w:val="24"/>
          <w:szCs w:val="24"/>
        </w:rPr>
        <w:t xml:space="preserve">nížata </w:t>
      </w:r>
      <w:r w:rsidR="00FE1A1A">
        <w:rPr>
          <w:rFonts w:ascii="Book Antiqua" w:hAnsi="Book Antiqua"/>
          <w:sz w:val="24"/>
          <w:szCs w:val="24"/>
        </w:rPr>
        <w:t xml:space="preserve">´= </w:t>
      </w:r>
      <w:r w:rsidR="00100500" w:rsidRPr="006B13E3">
        <w:rPr>
          <w:rFonts w:ascii="Book Antiqua" w:hAnsi="Book Antiqua"/>
          <w:sz w:val="24"/>
          <w:szCs w:val="24"/>
        </w:rPr>
        <w:t xml:space="preserve">guvernéry proměna podstatná: stávali se tím císařs úředníky. </w:t>
      </w:r>
    </w:p>
    <w:p w14:paraId="7127DADE" w14:textId="77777777" w:rsidR="00FE1A1A" w:rsidRDefault="00FE1A1A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Vrchol: 18</w:t>
      </w:r>
      <w:r w:rsidR="00100500" w:rsidRPr="006B13E3">
        <w:rPr>
          <w:rFonts w:ascii="Book Antiqua" w:hAnsi="Book Antiqua"/>
          <w:sz w:val="24"/>
          <w:szCs w:val="24"/>
        </w:rPr>
        <w:t xml:space="preserve">71/8 </w:t>
      </w:r>
      <w:r>
        <w:rPr>
          <w:rFonts w:ascii="Book Antiqua" w:hAnsi="Book Antiqua"/>
          <w:sz w:val="24"/>
          <w:szCs w:val="24"/>
        </w:rPr>
        <w:t xml:space="preserve">- </w:t>
      </w:r>
      <w:r w:rsidR="00100500" w:rsidRPr="006B13E3">
        <w:rPr>
          <w:rFonts w:ascii="Book Antiqua" w:hAnsi="Book Antiqua"/>
          <w:sz w:val="24"/>
          <w:szCs w:val="24"/>
        </w:rPr>
        <w:t xml:space="preserve">náhlé svolání v Tokiu přítomných guvernérů (56) a oznámeno, že veškerá půda do rukou císaře, </w:t>
      </w:r>
      <w:r w:rsidR="00100500" w:rsidRPr="006B13E3">
        <w:rPr>
          <w:rFonts w:ascii="Book Antiqua" w:hAnsi="Book Antiqua"/>
          <w:sz w:val="24"/>
          <w:szCs w:val="24"/>
        </w:rPr>
        <w:t>「廃藩」</w:t>
      </w:r>
      <w:r w:rsidR="00100500" w:rsidRPr="006B13E3">
        <w:rPr>
          <w:rFonts w:ascii="Book Antiqua" w:hAnsi="Book Antiqua"/>
          <w:sz w:val="24"/>
          <w:szCs w:val="24"/>
        </w:rPr>
        <w:t>a</w:t>
      </w:r>
      <w:r w:rsidR="00100500" w:rsidRPr="006B13E3">
        <w:rPr>
          <w:rFonts w:ascii="Book Antiqua" w:hAnsi="Book Antiqua"/>
          <w:sz w:val="24"/>
          <w:szCs w:val="24"/>
        </w:rPr>
        <w:t>「置県」</w:t>
      </w:r>
    </w:p>
    <w:p w14:paraId="473EF8E2" w14:textId="067E5E72" w:rsidR="003D6F9E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zároveň lákadla - vyplácení samur důchodů</w:t>
      </w:r>
    </w:p>
    <w:p w14:paraId="55DEDAA8" w14:textId="52E0592C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V 1871/11 </w:t>
      </w:r>
      <w:r w:rsidR="00C07E4A" w:rsidRPr="006B13E3">
        <w:rPr>
          <w:rFonts w:ascii="Book Antiqua" w:hAnsi="Book Antiqua"/>
          <w:sz w:val="24"/>
          <w:szCs w:val="21"/>
        </w:rPr>
        <w:t>redukce počtu lén &gt;</w:t>
      </w:r>
      <w:r w:rsidR="00FE1A1A">
        <w:rPr>
          <w:rFonts w:ascii="Book Antiqua" w:hAnsi="Book Antiqua"/>
          <w:sz w:val="24"/>
          <w:szCs w:val="21"/>
        </w:rPr>
        <w:t xml:space="preserve"> z 302 na</w:t>
      </w:r>
      <w:r w:rsidR="00C07E4A" w:rsidRPr="006B13E3">
        <w:rPr>
          <w:rFonts w:ascii="Book Antiqua" w:hAnsi="Book Antiqua"/>
          <w:sz w:val="24"/>
          <w:szCs w:val="21"/>
        </w:rPr>
        <w:t xml:space="preserve"> </w:t>
      </w:r>
      <w:r w:rsidRPr="006B13E3">
        <w:rPr>
          <w:rFonts w:ascii="Book Antiqua" w:hAnsi="Book Antiqua"/>
          <w:sz w:val="24"/>
          <w:szCs w:val="21"/>
        </w:rPr>
        <w:t>72</w:t>
      </w:r>
      <w:r w:rsidR="00FE1A1A">
        <w:rPr>
          <w:rFonts w:ascii="Book Antiqua" w:hAnsi="Book Antiqua"/>
          <w:sz w:val="24"/>
          <w:szCs w:val="21"/>
        </w:rPr>
        <w:t>, prefektury, statutární města…</w:t>
      </w:r>
      <w:r w:rsidRPr="006B13E3">
        <w:rPr>
          <w:rFonts w:ascii="Book Antiqua" w:hAnsi="Book Antiqua"/>
          <w:sz w:val="24"/>
          <w:szCs w:val="21"/>
        </w:rPr>
        <w:t xml:space="preserve"> </w:t>
      </w:r>
    </w:p>
    <w:p w14:paraId="346EE476" w14:textId="35F36665" w:rsidR="00544B09" w:rsidRPr="006B13E3" w:rsidRDefault="00FE1A1A" w:rsidP="00FE1A1A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 xml:space="preserve">Rychle vzniká relat. </w:t>
      </w:r>
      <w:r w:rsidR="009900D4" w:rsidRPr="006B13E3">
        <w:rPr>
          <w:rFonts w:ascii="Book Antiqua" w:hAnsi="Book Antiqua"/>
          <w:sz w:val="24"/>
          <w:szCs w:val="21"/>
        </w:rPr>
        <w:t>jednotný byrokr aparát</w:t>
      </w:r>
      <w:r w:rsidR="00100500" w:rsidRPr="006B13E3">
        <w:rPr>
          <w:rFonts w:ascii="Book Antiqua" w:hAnsi="Book Antiqua"/>
          <w:sz w:val="24"/>
          <w:szCs w:val="21"/>
        </w:rPr>
        <w:t xml:space="preserve">. </w:t>
      </w:r>
    </w:p>
    <w:p w14:paraId="1D3F604E" w14:textId="77777777" w:rsidR="003A1B17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b/>
          <w:sz w:val="24"/>
          <w:szCs w:val="21"/>
        </w:rPr>
        <w:t>1</w:t>
      </w:r>
      <w:r w:rsidRPr="006B13E3">
        <w:rPr>
          <w:rFonts w:ascii="Book Antiqua" w:hAnsi="Book Antiqua"/>
          <w:sz w:val="24"/>
          <w:szCs w:val="21"/>
        </w:rPr>
        <w:t xml:space="preserve"> kníž ve velmi tíživé fin situaci, celk</w:t>
      </w:r>
      <w:r w:rsidR="006C1C2B" w:rsidRPr="006B13E3">
        <w:rPr>
          <w:rFonts w:ascii="Book Antiqua" w:hAnsi="Book Antiqua"/>
          <w:sz w:val="24"/>
          <w:szCs w:val="21"/>
        </w:rPr>
        <w:t>ový</w:t>
      </w:r>
      <w:r w:rsidRPr="006B13E3">
        <w:rPr>
          <w:rFonts w:ascii="Book Antiqua" w:hAnsi="Book Antiqua"/>
          <w:sz w:val="24"/>
          <w:szCs w:val="21"/>
        </w:rPr>
        <w:t xml:space="preserve"> dluh všech kníž</w:t>
      </w:r>
      <w:r w:rsidR="00ED3E8D">
        <w:rPr>
          <w:rFonts w:ascii="Book Antiqua" w:hAnsi="Book Antiqua"/>
          <w:sz w:val="24"/>
          <w:szCs w:val="21"/>
        </w:rPr>
        <w:t>ectví</w:t>
      </w:r>
      <w:r w:rsidRPr="006B13E3">
        <w:rPr>
          <w:rFonts w:ascii="Book Antiqua" w:hAnsi="Book Antiqua"/>
          <w:sz w:val="24"/>
          <w:szCs w:val="21"/>
        </w:rPr>
        <w:t xml:space="preserve"> asi 2násobek HDP, vláda 1/2 zrušila, </w:t>
      </w:r>
    </w:p>
    <w:p w14:paraId="235E5738" w14:textId="77777777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b/>
          <w:sz w:val="24"/>
          <w:szCs w:val="21"/>
        </w:rPr>
        <w:t>2</w:t>
      </w:r>
      <w:r w:rsidRPr="006B13E3">
        <w:rPr>
          <w:rFonts w:ascii="Book Antiqua" w:hAnsi="Book Antiqua"/>
          <w:sz w:val="24"/>
          <w:szCs w:val="21"/>
        </w:rPr>
        <w:t xml:space="preserve"> I v hanech celkem chápali nutnost kroků pro posílení proti Západu…</w:t>
      </w:r>
    </w:p>
    <w:p w14:paraId="7544D2BC" w14:textId="77777777" w:rsidR="00100500" w:rsidRPr="009631BB" w:rsidRDefault="00100500">
      <w:pPr>
        <w:jc w:val="left"/>
        <w:rPr>
          <w:rFonts w:ascii="Book Antiqua" w:hAnsi="Book Antiqua"/>
          <w:sz w:val="24"/>
          <w:lang w:val="cs-CZ"/>
        </w:rPr>
      </w:pPr>
    </w:p>
    <w:p w14:paraId="005CBF80" w14:textId="77777777" w:rsidR="006F3538" w:rsidRDefault="00026778" w:rsidP="006F3538">
      <w:pPr>
        <w:pStyle w:val="Zkladntext"/>
        <w:spacing w:line="360" w:lineRule="exact"/>
        <w:ind w:firstLine="238"/>
        <w:rPr>
          <w:rFonts w:ascii="Book Antiqua" w:hAnsi="Book Antiqua"/>
          <w:b/>
          <w:sz w:val="24"/>
        </w:rPr>
      </w:pPr>
      <w:r w:rsidRPr="00026778">
        <w:rPr>
          <w:rFonts w:ascii="Book Antiqua" w:hAnsi="Book Antiqua"/>
          <w:b/>
          <w:sz w:val="24"/>
        </w:rPr>
        <w:lastRenderedPageBreak/>
        <w:t xml:space="preserve">B) </w:t>
      </w:r>
      <w:r w:rsidR="006C1C2B" w:rsidRPr="00026778">
        <w:rPr>
          <w:rFonts w:ascii="Book Antiqua" w:hAnsi="Book Antiqua"/>
          <w:b/>
          <w:sz w:val="24"/>
        </w:rPr>
        <w:t>Reforma držby půd</w:t>
      </w:r>
      <w:r w:rsidR="006F3538">
        <w:rPr>
          <w:rFonts w:ascii="Book Antiqua" w:hAnsi="Book Antiqua"/>
          <w:b/>
          <w:sz w:val="24"/>
        </w:rPr>
        <w:t>y</w:t>
      </w:r>
    </w:p>
    <w:p w14:paraId="26A4332E" w14:textId="4598EC0E" w:rsidR="003D6F9E" w:rsidRPr="006F3538" w:rsidRDefault="00100500" w:rsidP="006F3538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  <w:r w:rsidRPr="006B13E3">
        <w:rPr>
          <w:rFonts w:ascii="Book Antiqua" w:hAnsi="Book Antiqua"/>
          <w:sz w:val="24"/>
          <w:szCs w:val="21"/>
        </w:rPr>
        <w:t>nutný stálý zdroj</w:t>
      </w:r>
      <w:r w:rsidR="009900D4" w:rsidRPr="006B13E3">
        <w:rPr>
          <w:rFonts w:ascii="Book Antiqua" w:hAnsi="Book Antiqua"/>
          <w:sz w:val="24"/>
          <w:szCs w:val="21"/>
        </w:rPr>
        <w:t xml:space="preserve"> financí</w:t>
      </w:r>
      <w:r w:rsidR="006F3538">
        <w:rPr>
          <w:rFonts w:ascii="Book Antiqua" w:hAnsi="Book Antiqua"/>
          <w:sz w:val="24"/>
          <w:szCs w:val="21"/>
        </w:rPr>
        <w:t xml:space="preserve"> + </w:t>
      </w:r>
      <w:r w:rsidRPr="006B13E3">
        <w:rPr>
          <w:rFonts w:ascii="Book Antiqua" w:hAnsi="Book Antiqua"/>
          <w:sz w:val="24"/>
          <w:szCs w:val="21"/>
        </w:rPr>
        <w:t xml:space="preserve">sestavit rozpočet. </w:t>
      </w:r>
    </w:p>
    <w:p w14:paraId="044C4029" w14:textId="11AD0595" w:rsidR="003D6F9E" w:rsidRDefault="003D6F9E" w:rsidP="006F3538">
      <w:pPr>
        <w:pStyle w:val="Zkladntext"/>
        <w:numPr>
          <w:ilvl w:val="0"/>
          <w:numId w:val="12"/>
        </w:numPr>
        <w:spacing w:line="360" w:lineRule="exact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1872</w:t>
      </w:r>
      <w:r w:rsidR="006C1C2B" w:rsidRPr="006B13E3">
        <w:rPr>
          <w:rFonts w:ascii="Book Antiqua" w:hAnsi="Book Antiqua"/>
          <w:sz w:val="24"/>
          <w:szCs w:val="21"/>
        </w:rPr>
        <w:t xml:space="preserve"> zrušení zákazu prodeje půdy,</w:t>
      </w:r>
      <w:r w:rsidR="00100500" w:rsidRPr="006B13E3">
        <w:rPr>
          <w:rFonts w:ascii="Book Antiqua" w:hAnsi="Book Antiqua"/>
          <w:sz w:val="24"/>
          <w:szCs w:val="21"/>
        </w:rPr>
        <w:t xml:space="preserve"> nová potvrz</w:t>
      </w:r>
      <w:r w:rsidR="006C1C2B" w:rsidRPr="006B13E3">
        <w:rPr>
          <w:rFonts w:ascii="Book Antiqua" w:hAnsi="Book Antiqua"/>
          <w:sz w:val="24"/>
          <w:szCs w:val="21"/>
        </w:rPr>
        <w:t>ení</w:t>
      </w:r>
      <w:r w:rsidR="00100500" w:rsidRPr="006B13E3">
        <w:rPr>
          <w:rFonts w:ascii="Book Antiqua" w:hAnsi="Book Antiqua"/>
          <w:sz w:val="24"/>
          <w:szCs w:val="21"/>
        </w:rPr>
        <w:t xml:space="preserve"> o soukr vlastnictví (propacht</w:t>
      </w:r>
      <w:r w:rsidR="006F3538">
        <w:rPr>
          <w:rFonts w:ascii="Book Antiqua" w:hAnsi="Book Antiqua"/>
          <w:sz w:val="24"/>
          <w:szCs w:val="21"/>
        </w:rPr>
        <w:t>ovaná</w:t>
      </w:r>
      <w:r w:rsidR="00100500" w:rsidRPr="006B13E3">
        <w:rPr>
          <w:rFonts w:ascii="Book Antiqua" w:hAnsi="Book Antiqua"/>
          <w:sz w:val="24"/>
          <w:szCs w:val="21"/>
        </w:rPr>
        <w:t xml:space="preserve"> půda ne pachtýřům), </w:t>
      </w:r>
    </w:p>
    <w:p w14:paraId="58BC5D36" w14:textId="56211C6A" w:rsidR="006F3538" w:rsidRDefault="006F3538" w:rsidP="006F3538">
      <w:pPr>
        <w:pStyle w:val="Zkladntext"/>
        <w:numPr>
          <w:ilvl w:val="0"/>
          <w:numId w:val="12"/>
        </w:numPr>
        <w:spacing w:line="360" w:lineRule="exact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 xml:space="preserve"> </w:t>
      </w:r>
      <w:r w:rsidRPr="006B13E3">
        <w:rPr>
          <w:rFonts w:ascii="Book Antiqua" w:hAnsi="Book Antiqua"/>
          <w:sz w:val="24"/>
          <w:szCs w:val="21"/>
        </w:rPr>
        <w:t>´73/7</w:t>
      </w:r>
      <w:r>
        <w:rPr>
          <w:rFonts w:ascii="Book Antiqua" w:hAnsi="Book Antiqua"/>
          <w:sz w:val="24"/>
          <w:szCs w:val="21"/>
        </w:rPr>
        <w:t xml:space="preserve"> vyhláška o reformě :</w:t>
      </w:r>
    </w:p>
    <w:p w14:paraId="7C460D34" w14:textId="2E59CD4A" w:rsidR="00544B09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 </w:t>
      </w:r>
      <w:r w:rsidRPr="006B13E3">
        <w:rPr>
          <w:rFonts w:ascii="Book Antiqua" w:hAnsi="Book Antiqua"/>
          <w:b/>
          <w:sz w:val="24"/>
          <w:szCs w:val="21"/>
        </w:rPr>
        <w:t>1</w:t>
      </w:r>
      <w:r w:rsidRPr="006B13E3">
        <w:rPr>
          <w:rFonts w:ascii="Book Antiqua" w:hAnsi="Book Antiqua"/>
          <w:sz w:val="24"/>
          <w:szCs w:val="21"/>
        </w:rPr>
        <w:t xml:space="preserve"> daň základem cena půdy, </w:t>
      </w:r>
      <w:r w:rsidRPr="006B13E3">
        <w:rPr>
          <w:rFonts w:ascii="Book Antiqua" w:hAnsi="Book Antiqua"/>
          <w:b/>
          <w:sz w:val="24"/>
          <w:szCs w:val="21"/>
        </w:rPr>
        <w:t>2</w:t>
      </w:r>
      <w:r w:rsidRPr="006B13E3">
        <w:rPr>
          <w:rFonts w:ascii="Book Antiqua" w:hAnsi="Book Antiqua"/>
          <w:sz w:val="24"/>
          <w:szCs w:val="21"/>
        </w:rPr>
        <w:t xml:space="preserve"> daň 3% z ceny, </w:t>
      </w:r>
      <w:r w:rsidRPr="006B13E3">
        <w:rPr>
          <w:rFonts w:ascii="Book Antiqua" w:hAnsi="Book Antiqua"/>
          <w:b/>
          <w:sz w:val="24"/>
          <w:szCs w:val="21"/>
        </w:rPr>
        <w:t>3</w:t>
      </w:r>
      <w:r w:rsidRPr="006B13E3">
        <w:rPr>
          <w:rFonts w:ascii="Book Antiqua" w:hAnsi="Book Antiqua"/>
          <w:sz w:val="24"/>
          <w:szCs w:val="21"/>
        </w:rPr>
        <w:t xml:space="preserve"> splatnost jen v penězích a pravidelně, pro malorolníky nešlo spekulovat, </w:t>
      </w:r>
      <w:r w:rsidRPr="006B13E3">
        <w:rPr>
          <w:rFonts w:ascii="Book Antiqua" w:hAnsi="Book Antiqua"/>
          <w:b/>
          <w:sz w:val="24"/>
          <w:szCs w:val="21"/>
        </w:rPr>
        <w:t>4</w:t>
      </w:r>
      <w:r w:rsidRPr="006B13E3">
        <w:rPr>
          <w:rFonts w:ascii="Book Antiqua" w:hAnsi="Book Antiqua"/>
          <w:sz w:val="24"/>
          <w:szCs w:val="21"/>
        </w:rPr>
        <w:t xml:space="preserve"> poplatníkem vlastník. </w:t>
      </w:r>
    </w:p>
    <w:p w14:paraId="26757974" w14:textId="77777777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Tím </w:t>
      </w:r>
      <w:r w:rsidR="005120E3" w:rsidRPr="006B13E3">
        <w:rPr>
          <w:rFonts w:ascii="Book Antiqua" w:hAnsi="Book Antiqua"/>
          <w:sz w:val="24"/>
          <w:szCs w:val="21"/>
        </w:rPr>
        <w:t>motiv zisku pro statkáře</w:t>
      </w:r>
      <w:r w:rsidR="005120E3">
        <w:rPr>
          <w:rFonts w:ascii="Book Antiqua" w:hAnsi="Book Antiqua"/>
          <w:sz w:val="24"/>
          <w:szCs w:val="21"/>
        </w:rPr>
        <w:t>,</w:t>
      </w:r>
      <w:r w:rsidR="005120E3" w:rsidRPr="006B13E3">
        <w:rPr>
          <w:rFonts w:ascii="Book Antiqua" w:hAnsi="Book Antiqua"/>
          <w:sz w:val="24"/>
          <w:szCs w:val="21"/>
        </w:rPr>
        <w:t xml:space="preserve"> </w:t>
      </w:r>
      <w:r w:rsidRPr="006B13E3">
        <w:rPr>
          <w:rFonts w:ascii="Book Antiqua" w:hAnsi="Book Antiqua"/>
          <w:sz w:val="24"/>
          <w:szCs w:val="21"/>
        </w:rPr>
        <w:t xml:space="preserve">definit </w:t>
      </w:r>
      <w:r w:rsidR="005120E3">
        <w:rPr>
          <w:rFonts w:ascii="Book Antiqua" w:hAnsi="Book Antiqua"/>
          <w:sz w:val="24"/>
          <w:szCs w:val="21"/>
        </w:rPr>
        <w:t xml:space="preserve">se tím </w:t>
      </w:r>
      <w:r w:rsidRPr="006B13E3">
        <w:rPr>
          <w:rFonts w:ascii="Book Antiqua" w:hAnsi="Book Antiqua"/>
          <w:sz w:val="24"/>
          <w:szCs w:val="21"/>
        </w:rPr>
        <w:t>rozbila občina</w:t>
      </w:r>
      <w:r w:rsidR="005120E3">
        <w:rPr>
          <w:rFonts w:ascii="Book Antiqua" w:hAnsi="Book Antiqua"/>
          <w:sz w:val="24"/>
          <w:szCs w:val="21"/>
        </w:rPr>
        <w:t>.</w:t>
      </w:r>
    </w:p>
    <w:p w14:paraId="257B1F1E" w14:textId="77777777" w:rsidR="00100500" w:rsidRPr="009631BB" w:rsidRDefault="00100500">
      <w:pPr>
        <w:jc w:val="left"/>
        <w:rPr>
          <w:rFonts w:ascii="Book Antiqua" w:hAnsi="Book Antiqua"/>
          <w:sz w:val="24"/>
          <w:lang w:val="de-DE"/>
        </w:rPr>
      </w:pPr>
    </w:p>
    <w:p w14:paraId="7F657D2A" w14:textId="77777777" w:rsidR="006C1C2B" w:rsidRPr="006C1C2B" w:rsidRDefault="0002677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</w:rPr>
      </w:pPr>
      <w:r w:rsidRPr="00026778">
        <w:rPr>
          <w:rFonts w:ascii="Book Antiqua" w:hAnsi="Book Antiqua"/>
          <w:b/>
          <w:sz w:val="24"/>
        </w:rPr>
        <w:t xml:space="preserve">C) </w:t>
      </w:r>
      <w:r w:rsidR="00100500" w:rsidRPr="00026778">
        <w:rPr>
          <w:rFonts w:ascii="Book Antiqua" w:hAnsi="Book Antiqua"/>
          <w:b/>
          <w:sz w:val="24"/>
        </w:rPr>
        <w:t>Reforma ozbr</w:t>
      </w:r>
      <w:r>
        <w:rPr>
          <w:rFonts w:ascii="Book Antiqua" w:hAnsi="Book Antiqua"/>
          <w:b/>
          <w:sz w:val="24"/>
        </w:rPr>
        <w:t>oj</w:t>
      </w:r>
      <w:r w:rsidR="00100500" w:rsidRPr="00026778">
        <w:rPr>
          <w:rFonts w:ascii="Book Antiqua" w:hAnsi="Book Antiqua"/>
          <w:b/>
          <w:sz w:val="24"/>
        </w:rPr>
        <w:t xml:space="preserve"> sil</w:t>
      </w:r>
      <w:r w:rsidR="00100500" w:rsidRPr="006C1C2B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- </w:t>
      </w:r>
      <w:r w:rsidRPr="006C1C2B">
        <w:rPr>
          <w:rFonts w:ascii="Book Antiqua" w:hAnsi="Book Antiqua"/>
          <w:b/>
          <w:sz w:val="24"/>
        </w:rPr>
        <w:t>徴兵</w:t>
      </w:r>
    </w:p>
    <w:p w14:paraId="737FA818" w14:textId="77777777" w:rsidR="001B5438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Model</w:t>
      </w:r>
      <w:r w:rsidR="001B5438" w:rsidRPr="006B13E3">
        <w:rPr>
          <w:rFonts w:ascii="Book Antiqua" w:hAnsi="Book Antiqua"/>
          <w:sz w:val="24"/>
          <w:szCs w:val="21"/>
        </w:rPr>
        <w:t xml:space="preserve"> konskripční, pověřen Jamagata Aritomo</w:t>
      </w:r>
    </w:p>
    <w:p w14:paraId="2575CC71" w14:textId="77777777" w:rsidR="006F3538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1872/11</w:t>
      </w:r>
      <w:r w:rsidR="005E091D" w:rsidRPr="006B13E3">
        <w:rPr>
          <w:rFonts w:ascii="Book Antiqua" w:hAnsi="Book Antiqua"/>
          <w:sz w:val="24"/>
          <w:szCs w:val="21"/>
        </w:rPr>
        <w:t xml:space="preserve"> </w:t>
      </w:r>
      <w:r w:rsidR="005120E3">
        <w:rPr>
          <w:rFonts w:ascii="Book Antiqua" w:hAnsi="Book Antiqua" w:hint="eastAsia"/>
          <w:sz w:val="24"/>
          <w:szCs w:val="21"/>
        </w:rPr>
        <w:t>V</w:t>
      </w:r>
      <w:r w:rsidR="005120E3">
        <w:rPr>
          <w:rFonts w:ascii="Book Antiqua" w:hAnsi="Book Antiqua"/>
          <w:sz w:val="24"/>
          <w:szCs w:val="21"/>
        </w:rPr>
        <w:t xml:space="preserve">ýnos o branné službě;  </w:t>
      </w:r>
      <w:r w:rsidRPr="006B13E3">
        <w:rPr>
          <w:rFonts w:ascii="Book Antiqua" w:hAnsi="Book Antiqua"/>
          <w:sz w:val="24"/>
          <w:szCs w:val="21"/>
        </w:rPr>
        <w:t>1873/1</w:t>
      </w:r>
      <w:r w:rsidR="00FF0691" w:rsidRPr="006B13E3">
        <w:rPr>
          <w:rFonts w:ascii="Book Antiqua" w:hAnsi="Book Antiqua"/>
          <w:sz w:val="24"/>
          <w:szCs w:val="21"/>
        </w:rPr>
        <w:t xml:space="preserve"> první povoláv. rozkazy </w:t>
      </w:r>
    </w:p>
    <w:p w14:paraId="2C01DB61" w14:textId="2368D8B6" w:rsidR="00FF0691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pro sam</w:t>
      </w:r>
      <w:r w:rsidR="006F3538">
        <w:rPr>
          <w:rFonts w:ascii="Book Antiqua" w:hAnsi="Book Antiqua"/>
          <w:sz w:val="24"/>
          <w:szCs w:val="21"/>
        </w:rPr>
        <w:t>u</w:t>
      </w:r>
      <w:r w:rsidRPr="006B13E3">
        <w:rPr>
          <w:rFonts w:ascii="Book Antiqua" w:hAnsi="Book Antiqua"/>
          <w:sz w:val="24"/>
          <w:szCs w:val="21"/>
        </w:rPr>
        <w:t>r</w:t>
      </w:r>
      <w:r w:rsidR="006F3538">
        <w:rPr>
          <w:rFonts w:ascii="Book Antiqua" w:hAnsi="Book Antiqua"/>
          <w:sz w:val="24"/>
          <w:szCs w:val="21"/>
        </w:rPr>
        <w:t>aje</w:t>
      </w:r>
      <w:r w:rsidRPr="006B13E3">
        <w:rPr>
          <w:rFonts w:ascii="Book Antiqua" w:hAnsi="Book Antiqua"/>
          <w:sz w:val="24"/>
          <w:szCs w:val="21"/>
        </w:rPr>
        <w:t xml:space="preserve"> dvojsečné</w:t>
      </w:r>
      <w:r w:rsidR="006F3538">
        <w:rPr>
          <w:rFonts w:ascii="Book Antiqua" w:hAnsi="Book Antiqua"/>
          <w:sz w:val="24"/>
          <w:szCs w:val="21"/>
        </w:rPr>
        <w:t>:</w:t>
      </w:r>
      <w:r w:rsidRPr="006B13E3">
        <w:rPr>
          <w:rFonts w:ascii="Book Antiqua" w:hAnsi="Book Antiqua"/>
          <w:sz w:val="24"/>
          <w:szCs w:val="21"/>
        </w:rPr>
        <w:t xml:space="preserve"> sice uplatn</w:t>
      </w:r>
      <w:r w:rsidR="006F3538">
        <w:rPr>
          <w:rFonts w:ascii="Book Antiqua" w:hAnsi="Book Antiqua"/>
          <w:sz w:val="24"/>
          <w:szCs w:val="21"/>
        </w:rPr>
        <w:t>ění</w:t>
      </w:r>
      <w:r w:rsidRPr="006B13E3">
        <w:rPr>
          <w:rFonts w:ascii="Book Antiqua" w:hAnsi="Book Antiqua"/>
          <w:sz w:val="24"/>
          <w:szCs w:val="21"/>
        </w:rPr>
        <w:t>, ale ztrá</w:t>
      </w:r>
      <w:r w:rsidR="006F3538">
        <w:rPr>
          <w:rFonts w:ascii="Book Antiqua" w:hAnsi="Book Antiqua"/>
          <w:sz w:val="24"/>
          <w:szCs w:val="21"/>
        </w:rPr>
        <w:t>ta</w:t>
      </w:r>
      <w:r w:rsidRPr="006B13E3">
        <w:rPr>
          <w:rFonts w:ascii="Book Antiqua" w:hAnsi="Book Antiqua"/>
          <w:sz w:val="24"/>
          <w:szCs w:val="21"/>
        </w:rPr>
        <w:t xml:space="preserve"> privilegi</w:t>
      </w:r>
      <w:r w:rsidR="006F3538">
        <w:rPr>
          <w:rFonts w:ascii="Book Antiqua" w:hAnsi="Book Antiqua"/>
          <w:sz w:val="24"/>
          <w:szCs w:val="21"/>
        </w:rPr>
        <w:t>í</w:t>
      </w:r>
    </w:p>
    <w:p w14:paraId="5E49F419" w14:textId="46AD4BC4" w:rsidR="00FF0691" w:rsidRPr="006B13E3" w:rsidRDefault="006F353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>o</w:t>
      </w:r>
      <w:r w:rsidR="00100500" w:rsidRPr="006B13E3">
        <w:rPr>
          <w:rFonts w:ascii="Book Antiqua" w:hAnsi="Book Antiqua"/>
          <w:sz w:val="24"/>
          <w:szCs w:val="21"/>
        </w:rPr>
        <w:t>d 20 let 3 roky, všichni, ale spousta vyjímek: stát úřed, hlavy rodin, kdo se vyplatil (270</w:t>
      </w:r>
      <w:r w:rsidR="00100500" w:rsidRPr="006B13E3">
        <w:rPr>
          <w:rFonts w:ascii="Book Antiqua" w:hAnsi="Book Antiqua"/>
          <w:sz w:val="24"/>
          <w:szCs w:val="21"/>
        </w:rPr>
        <w:t>円</w:t>
      </w:r>
      <w:r w:rsidR="00100500" w:rsidRPr="006B13E3">
        <w:rPr>
          <w:rFonts w:ascii="Book Antiqua" w:hAnsi="Book Antiqua"/>
          <w:sz w:val="24"/>
          <w:szCs w:val="21"/>
        </w:rPr>
        <w:t>), stipendisté, jediní synové, přesto</w:t>
      </w:r>
      <w:r w:rsidR="00C36BA3" w:rsidRPr="006B13E3">
        <w:rPr>
          <w:rFonts w:ascii="Book Antiqua" w:hAnsi="Book Antiqua"/>
          <w:sz w:val="24"/>
          <w:szCs w:val="21"/>
        </w:rPr>
        <w:t xml:space="preserve"> místy</w:t>
      </w:r>
      <w:r w:rsidR="00100500" w:rsidRPr="006B13E3">
        <w:rPr>
          <w:rFonts w:ascii="Book Antiqua" w:hAnsi="Book Antiqua"/>
          <w:sz w:val="24"/>
          <w:szCs w:val="21"/>
        </w:rPr>
        <w:t xml:space="preserve"> vzpoury a pověry. </w:t>
      </w:r>
    </w:p>
    <w:p w14:paraId="56265772" w14:textId="77777777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Mimoch: kvůli pořádku </w:t>
      </w:r>
      <w:r w:rsidR="00544B09" w:rsidRPr="006B13E3">
        <w:rPr>
          <w:rFonts w:ascii="Book Antiqua" w:hAnsi="Book Antiqua"/>
          <w:sz w:val="24"/>
          <w:szCs w:val="21"/>
        </w:rPr>
        <w:t xml:space="preserve">zal. </w:t>
      </w:r>
      <w:r w:rsidRPr="006B13E3">
        <w:rPr>
          <w:rFonts w:ascii="Book Antiqua" w:hAnsi="Book Antiqua"/>
          <w:sz w:val="24"/>
          <w:szCs w:val="21"/>
        </w:rPr>
        <w:t xml:space="preserve">1873 </w:t>
      </w:r>
      <w:r w:rsidRPr="006B13E3">
        <w:rPr>
          <w:rFonts w:ascii="Book Antiqua" w:hAnsi="Book Antiqua"/>
          <w:sz w:val="24"/>
          <w:szCs w:val="21"/>
        </w:rPr>
        <w:t>内務省</w:t>
      </w:r>
      <w:r w:rsidR="00544B09" w:rsidRPr="006B13E3">
        <w:rPr>
          <w:rFonts w:ascii="Book Antiqua" w:hAnsi="Book Antiqua" w:hint="eastAsia"/>
          <w:sz w:val="24"/>
          <w:szCs w:val="21"/>
        </w:rPr>
        <w:t>,</w:t>
      </w:r>
      <w:r w:rsidR="00544B09" w:rsidRPr="006B13E3">
        <w:rPr>
          <w:rFonts w:ascii="Book Antiqua" w:hAnsi="Book Antiqua"/>
          <w:sz w:val="24"/>
          <w:szCs w:val="21"/>
        </w:rPr>
        <w:t xml:space="preserve">  </w:t>
      </w:r>
      <w:r w:rsidRPr="006B13E3">
        <w:rPr>
          <w:rFonts w:ascii="Book Antiqua" w:hAnsi="Book Antiqua"/>
          <w:sz w:val="24"/>
          <w:szCs w:val="21"/>
        </w:rPr>
        <w:t xml:space="preserve">1879, -83, -89 reformy, výjimek ubylo. </w:t>
      </w:r>
    </w:p>
    <w:p w14:paraId="17F58DA1" w14:textId="77777777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1878 zal po pruském vzoru Genštáb, podřízen přímo císaři, nezávislý na min války</w:t>
      </w:r>
      <w:r w:rsidR="00C36BA3" w:rsidRPr="006B13E3">
        <w:rPr>
          <w:rFonts w:ascii="Book Antiqua" w:hAnsi="Book Antiqua"/>
          <w:sz w:val="24"/>
          <w:szCs w:val="21"/>
        </w:rPr>
        <w:t>.</w:t>
      </w:r>
    </w:p>
    <w:p w14:paraId="42470B77" w14:textId="77777777" w:rsidR="00100500" w:rsidRPr="009631BB" w:rsidRDefault="00100500">
      <w:pPr>
        <w:jc w:val="left"/>
        <w:rPr>
          <w:rFonts w:ascii="Book Antiqua" w:hAnsi="Book Antiqua"/>
          <w:sz w:val="24"/>
          <w:lang w:val="cs-CZ"/>
        </w:rPr>
      </w:pPr>
    </w:p>
    <w:p w14:paraId="3A8FB3FD" w14:textId="77777777" w:rsidR="006C1C2B" w:rsidRPr="00026778" w:rsidRDefault="00026778" w:rsidP="006C1C2B">
      <w:pPr>
        <w:spacing w:line="360" w:lineRule="exact"/>
        <w:ind w:firstLine="227"/>
        <w:jc w:val="left"/>
        <w:rPr>
          <w:rFonts w:ascii="Book Antiqua" w:eastAsia="MS Gothic" w:hAnsi="Book Antiqua"/>
          <w:b/>
          <w:sz w:val="24"/>
          <w:lang w:val="cs-CZ"/>
        </w:rPr>
      </w:pPr>
      <w:r w:rsidRPr="00026778">
        <w:rPr>
          <w:rFonts w:ascii="Book Antiqua" w:eastAsia="MS Gothic" w:hAnsi="Book Antiqua"/>
          <w:b/>
          <w:sz w:val="24"/>
          <w:lang w:val="cs-CZ"/>
        </w:rPr>
        <w:t xml:space="preserve">D) </w:t>
      </w:r>
      <w:r w:rsidR="006C1C2B" w:rsidRPr="00026778">
        <w:rPr>
          <w:rFonts w:ascii="Book Antiqua" w:eastAsia="MS Gothic" w:hAnsi="Book Antiqua"/>
          <w:b/>
          <w:sz w:val="24"/>
          <w:lang w:val="cs-CZ"/>
        </w:rPr>
        <w:t>Budování vzdělávacího systému</w:t>
      </w:r>
    </w:p>
    <w:p w14:paraId="35F8CFFF" w14:textId="7BD87B79" w:rsidR="00544B09" w:rsidRPr="006B13E3" w:rsidRDefault="006F3538" w:rsidP="006C1C2B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>
        <w:rPr>
          <w:rFonts w:ascii="Book Antiqua" w:hAnsi="Book Antiqua"/>
          <w:sz w:val="24"/>
          <w:szCs w:val="21"/>
        </w:rPr>
        <w:t>18</w:t>
      </w:r>
      <w:r w:rsidR="006C1C2B" w:rsidRPr="006B13E3">
        <w:rPr>
          <w:rFonts w:ascii="Book Antiqua" w:hAnsi="Book Antiqua"/>
          <w:sz w:val="24"/>
          <w:szCs w:val="21"/>
        </w:rPr>
        <w:t>72/9</w:t>
      </w:r>
      <w:r w:rsidR="005120E3">
        <w:rPr>
          <w:rFonts w:ascii="Book Antiqua" w:hAnsi="Book Antiqua"/>
          <w:sz w:val="24"/>
          <w:szCs w:val="21"/>
        </w:rPr>
        <w:t xml:space="preserve"> </w:t>
      </w:r>
      <w:r w:rsidR="005120E3">
        <w:rPr>
          <w:rFonts w:ascii="Book Antiqua" w:hAnsi="Book Antiqua" w:hint="eastAsia"/>
          <w:sz w:val="24"/>
          <w:szCs w:val="21"/>
        </w:rPr>
        <w:t>v</w:t>
      </w:r>
      <w:r w:rsidR="005120E3">
        <w:rPr>
          <w:rFonts w:ascii="Book Antiqua" w:hAnsi="Book Antiqua"/>
          <w:sz w:val="24"/>
          <w:szCs w:val="21"/>
        </w:rPr>
        <w:t>yhlášen Vzdělávací systém,</w:t>
      </w:r>
      <w:r w:rsidR="006C1C2B" w:rsidRPr="006B13E3">
        <w:rPr>
          <w:rFonts w:ascii="Book Antiqua" w:hAnsi="Book Antiqua"/>
          <w:sz w:val="24"/>
          <w:szCs w:val="21"/>
        </w:rPr>
        <w:t xml:space="preserve"> cíl</w:t>
      </w:r>
      <w:r w:rsidR="00544B09" w:rsidRPr="006B13E3">
        <w:rPr>
          <w:rFonts w:ascii="Book Antiqua" w:hAnsi="Book Antiqua"/>
          <w:sz w:val="24"/>
          <w:szCs w:val="21"/>
        </w:rPr>
        <w:t>em</w:t>
      </w:r>
      <w:r w:rsidR="006C1C2B" w:rsidRPr="006B13E3">
        <w:rPr>
          <w:rFonts w:ascii="Book Antiqua" w:hAnsi="Book Antiqua"/>
          <w:sz w:val="24"/>
          <w:szCs w:val="21"/>
        </w:rPr>
        <w:t xml:space="preserve"> celonár vzdělání a výchova </w:t>
      </w:r>
      <w:r w:rsidR="00A86DCB" w:rsidRPr="006B13E3">
        <w:rPr>
          <w:rFonts w:ascii="Book Antiqua" w:hAnsi="Book Antiqua"/>
          <w:sz w:val="24"/>
          <w:szCs w:val="21"/>
        </w:rPr>
        <w:t>elity</w:t>
      </w:r>
      <w:r w:rsidR="006C1C2B" w:rsidRPr="006B13E3">
        <w:rPr>
          <w:rFonts w:ascii="Book Antiqua" w:hAnsi="Book Antiqua"/>
          <w:sz w:val="24"/>
          <w:szCs w:val="21"/>
        </w:rPr>
        <w:t xml:space="preserve"> a oddaných poddaných </w:t>
      </w:r>
      <w:r w:rsidR="00A86DCB" w:rsidRPr="006B13E3">
        <w:rPr>
          <w:rFonts w:ascii="Book Antiqua" w:hAnsi="Book Antiqua"/>
          <w:sz w:val="24"/>
          <w:szCs w:val="21"/>
        </w:rPr>
        <w:t>(tj. 2kolejné)</w:t>
      </w:r>
    </w:p>
    <w:p w14:paraId="1EFD5CF0" w14:textId="77777777" w:rsidR="006F3538" w:rsidRDefault="006C1C2B" w:rsidP="006C1C2B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 xml:space="preserve">propagace šintoismu, </w:t>
      </w:r>
      <w:r w:rsidR="006F3538">
        <w:rPr>
          <w:rFonts w:ascii="Book Antiqua" w:hAnsi="Book Antiqua"/>
          <w:sz w:val="24"/>
          <w:szCs w:val="21"/>
        </w:rPr>
        <w:t xml:space="preserve">koedukace; </w:t>
      </w:r>
      <w:r w:rsidRPr="006B13E3">
        <w:rPr>
          <w:rFonts w:ascii="Book Antiqua" w:hAnsi="Book Antiqua"/>
          <w:sz w:val="24"/>
          <w:szCs w:val="21"/>
        </w:rPr>
        <w:t xml:space="preserve">utilitarist hledisko, 3letá docházka, později 6 let, 8 okruhů (univerz), 32 středoškols a 210 základoškols, podle franc vzoru. </w:t>
      </w:r>
    </w:p>
    <w:p w14:paraId="2550305F" w14:textId="72A7086E" w:rsidR="006C1C2B" w:rsidRPr="006B13E3" w:rsidRDefault="006C1C2B" w:rsidP="006C1C2B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1"/>
        </w:rPr>
      </w:pPr>
      <w:r w:rsidRPr="006B13E3">
        <w:rPr>
          <w:rFonts w:ascii="Book Antiqua" w:hAnsi="Book Antiqua"/>
          <w:sz w:val="24"/>
          <w:szCs w:val="21"/>
        </w:rPr>
        <w:t>Přes 20 000 ZŠ, veliké úsilí,</w:t>
      </w:r>
      <w:r w:rsidR="006F3538">
        <w:rPr>
          <w:rFonts w:ascii="Book Antiqua" w:hAnsi="Book Antiqua"/>
          <w:sz w:val="24"/>
          <w:szCs w:val="21"/>
        </w:rPr>
        <w:t xml:space="preserve"> docházka</w:t>
      </w:r>
      <w:r w:rsidRPr="006B13E3">
        <w:rPr>
          <w:rFonts w:ascii="Book Antiqua" w:hAnsi="Book Antiqua"/>
          <w:sz w:val="24"/>
          <w:szCs w:val="21"/>
        </w:rPr>
        <w:t xml:space="preserve"> 1875 50% chlapců, děvčata 18,7%, místy povst rolníků…, </w:t>
      </w:r>
      <w:r w:rsidR="005120E3">
        <w:rPr>
          <w:rFonts w:ascii="Book Antiqua" w:hAnsi="Book Antiqua"/>
          <w:sz w:val="24"/>
          <w:szCs w:val="21"/>
        </w:rPr>
        <w:t>na poč. 20C</w:t>
      </w:r>
      <w:r w:rsidRPr="006B13E3">
        <w:rPr>
          <w:rFonts w:ascii="Book Antiqua" w:hAnsi="Book Antiqua"/>
          <w:sz w:val="24"/>
          <w:szCs w:val="21"/>
        </w:rPr>
        <w:t xml:space="preserve"> téměř 100%, minim</w:t>
      </w:r>
      <w:r w:rsidR="006F3538">
        <w:rPr>
          <w:rFonts w:ascii="Book Antiqua" w:hAnsi="Book Antiqua"/>
          <w:sz w:val="24"/>
          <w:szCs w:val="21"/>
        </w:rPr>
        <w:t>ální</w:t>
      </w:r>
      <w:r w:rsidRPr="006B13E3">
        <w:rPr>
          <w:rFonts w:ascii="Book Antiqua" w:hAnsi="Book Antiqua"/>
          <w:sz w:val="24"/>
          <w:szCs w:val="21"/>
        </w:rPr>
        <w:t xml:space="preserve"> odliv mozků</w:t>
      </w:r>
      <w:r w:rsidR="005120E3">
        <w:rPr>
          <w:rFonts w:ascii="Book Antiqua" w:hAnsi="Book Antiqua"/>
          <w:sz w:val="24"/>
          <w:szCs w:val="21"/>
        </w:rPr>
        <w:t xml:space="preserve">; </w:t>
      </w:r>
      <w:r w:rsidRPr="006B13E3">
        <w:rPr>
          <w:rFonts w:ascii="Book Antiqua" w:hAnsi="Book Antiqua"/>
          <w:sz w:val="24"/>
          <w:szCs w:val="21"/>
        </w:rPr>
        <w:t xml:space="preserve"> školné</w:t>
      </w:r>
    </w:p>
    <w:p w14:paraId="105C71F9" w14:textId="0FA39E36" w:rsidR="006C1C2B" w:rsidRDefault="006C1C2B" w:rsidP="006C1C2B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  <w:r w:rsidRPr="009631BB">
        <w:rPr>
          <w:rFonts w:ascii="Book Antiqua" w:hAnsi="Book Antiqua"/>
          <w:sz w:val="22"/>
        </w:rPr>
        <w:t>využití i cizinců,</w:t>
      </w:r>
      <w:r w:rsidR="00A86DCB">
        <w:rPr>
          <w:rFonts w:ascii="Book Antiqua" w:hAnsi="Book Antiqua"/>
          <w:sz w:val="22"/>
        </w:rPr>
        <w:t xml:space="preserve"> misionáři</w:t>
      </w:r>
    </w:p>
    <w:p w14:paraId="458D1F8B" w14:textId="1A271E49" w:rsidR="006F3538" w:rsidRDefault="006F3538" w:rsidP="006F3538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+ soukromé školy (</w:t>
      </w:r>
      <w:r w:rsidR="006C1C2B" w:rsidRPr="009631BB">
        <w:rPr>
          <w:rFonts w:ascii="Book Antiqua" w:hAnsi="Book Antiqua"/>
          <w:sz w:val="22"/>
        </w:rPr>
        <w:t>Cuda</w:t>
      </w:r>
      <w:r>
        <w:rPr>
          <w:rFonts w:ascii="Book Antiqua" w:hAnsi="Book Antiqua"/>
          <w:sz w:val="22"/>
        </w:rPr>
        <w:t>, Fukuzawa, Niidžima)</w:t>
      </w:r>
    </w:p>
    <w:p w14:paraId="51FFF947" w14:textId="690575B1" w:rsidR="006C1C2B" w:rsidRDefault="006C1C2B" w:rsidP="006C1C2B">
      <w:pPr>
        <w:pStyle w:val="Zkladntext"/>
        <w:spacing w:line="360" w:lineRule="exact"/>
        <w:ind w:firstLine="238"/>
        <w:rPr>
          <w:rFonts w:ascii="Book Antiqua" w:hAnsi="Book Antiqua"/>
          <w:sz w:val="22"/>
        </w:rPr>
      </w:pPr>
    </w:p>
    <w:p w14:paraId="640AF434" w14:textId="77777777" w:rsidR="005120E3" w:rsidRPr="009631BB" w:rsidRDefault="005120E3" w:rsidP="006C1C2B">
      <w:pPr>
        <w:pStyle w:val="Zkladntext"/>
        <w:spacing w:line="360" w:lineRule="exact"/>
        <w:ind w:firstLine="238"/>
        <w:rPr>
          <w:rFonts w:ascii="Book Antiqua" w:hAnsi="Book Antiqua" w:hint="eastAsia"/>
          <w:sz w:val="22"/>
        </w:rPr>
      </w:pPr>
    </w:p>
    <w:p w14:paraId="54F141EB" w14:textId="7E32F7C7" w:rsidR="00932C56" w:rsidRDefault="0002677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b/>
          <w:sz w:val="24"/>
          <w:szCs w:val="24"/>
        </w:rPr>
        <w:t>E)</w:t>
      </w:r>
      <w:r w:rsidRPr="006B13E3">
        <w:rPr>
          <w:rFonts w:ascii="Book Antiqua" w:hAnsi="Book Antiqua"/>
          <w:sz w:val="24"/>
          <w:szCs w:val="24"/>
        </w:rPr>
        <w:t xml:space="preserve"> </w:t>
      </w:r>
      <w:r w:rsidRPr="00FA3EBC">
        <w:rPr>
          <w:rFonts w:ascii="Book Antiqua" w:hAnsi="Book Antiqua"/>
          <w:b/>
          <w:bCs/>
          <w:sz w:val="24"/>
          <w:szCs w:val="24"/>
        </w:rPr>
        <w:t>Zakládání průmyslu</w:t>
      </w:r>
      <w:r w:rsidRPr="006B13E3">
        <w:rPr>
          <w:rFonts w:ascii="Book Antiqua" w:hAnsi="Book Antiqua"/>
          <w:sz w:val="24"/>
          <w:szCs w:val="24"/>
        </w:rPr>
        <w:t xml:space="preserve"> v</w:t>
      </w:r>
      <w:r w:rsidR="00100500" w:rsidRPr="006B13E3">
        <w:rPr>
          <w:rFonts w:ascii="Book Antiqua" w:hAnsi="Book Antiqua"/>
          <w:sz w:val="24"/>
          <w:szCs w:val="24"/>
        </w:rPr>
        <w:t xml:space="preserve"> duchu</w:t>
      </w:r>
      <w:r w:rsidRPr="006B13E3">
        <w:rPr>
          <w:rFonts w:ascii="Book Antiqua" w:hAnsi="Book Antiqua"/>
          <w:sz w:val="24"/>
          <w:szCs w:val="24"/>
        </w:rPr>
        <w:t>「富国強兵」</w:t>
      </w:r>
      <w:r w:rsidR="00AF7C45" w:rsidRPr="006B13E3">
        <w:rPr>
          <w:rFonts w:ascii="Book Antiqua" w:hAnsi="Book Antiqua" w:hint="eastAsia"/>
          <w:sz w:val="24"/>
          <w:szCs w:val="24"/>
        </w:rPr>
        <w:t>-</w:t>
      </w:r>
      <w:r w:rsidR="00AF7C45" w:rsidRPr="006B13E3">
        <w:rPr>
          <w:rFonts w:ascii="Book Antiqua" w:hAnsi="Book Antiqua"/>
          <w:sz w:val="24"/>
          <w:szCs w:val="24"/>
        </w:rPr>
        <w:t xml:space="preserve"> </w:t>
      </w:r>
      <w:r w:rsidR="00932C56" w:rsidRPr="00932C56">
        <w:rPr>
          <w:rFonts w:ascii="Book Antiqua" w:hAnsi="Book Antiqua"/>
          <w:i/>
          <w:iCs/>
          <w:sz w:val="24"/>
          <w:szCs w:val="24"/>
          <w:highlight w:val="yellow"/>
        </w:rPr>
        <w:t>nemusíte znát</w:t>
      </w:r>
    </w:p>
    <w:p w14:paraId="13475FD0" w14:textId="177DECC7" w:rsidR="00100500" w:rsidRPr="006B13E3" w:rsidRDefault="00AF7C45" w:rsidP="00704B73">
      <w:pPr>
        <w:pStyle w:val="Zkladntext"/>
        <w:spacing w:line="360" w:lineRule="exact"/>
        <w:ind w:firstLine="238"/>
        <w:rPr>
          <w:rFonts w:ascii="Book Antiqua" w:hAnsi="Book Antiqua" w:hint="eastAsi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silná role státu od poč</w:t>
      </w:r>
      <w:r w:rsidR="00932C56">
        <w:rPr>
          <w:rFonts w:ascii="Book Antiqua" w:hAnsi="Book Antiqua"/>
          <w:sz w:val="24"/>
          <w:szCs w:val="24"/>
        </w:rPr>
        <w:t>átku</w:t>
      </w:r>
    </w:p>
    <w:p w14:paraId="343357C6" w14:textId="72A3F86A" w:rsidR="00026778" w:rsidRPr="006B13E3" w:rsidRDefault="005E091D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Motto -</w:t>
      </w:r>
      <w:r w:rsidR="00932C56">
        <w:rPr>
          <w:rFonts w:ascii="Book Antiqua" w:hAnsi="Book Antiqua"/>
          <w:sz w:val="24"/>
          <w:szCs w:val="24"/>
        </w:rPr>
        <w:t xml:space="preserve"> </w:t>
      </w:r>
      <w:r w:rsidR="00026778" w:rsidRPr="006B13E3">
        <w:rPr>
          <w:rFonts w:ascii="Book Antiqua" w:hAnsi="Book Antiqua"/>
          <w:sz w:val="24"/>
          <w:szCs w:val="24"/>
        </w:rPr>
        <w:t>zaklád</w:t>
      </w:r>
      <w:r w:rsidR="00100500" w:rsidRPr="006B13E3">
        <w:rPr>
          <w:rFonts w:ascii="Book Antiqua" w:hAnsi="Book Antiqua"/>
          <w:sz w:val="24"/>
          <w:szCs w:val="24"/>
        </w:rPr>
        <w:t>ání mod průmyslu budováním struktury, dovozem</w:t>
      </w:r>
      <w:r w:rsidR="00932C56">
        <w:rPr>
          <w:rFonts w:ascii="Book Antiqua" w:hAnsi="Book Antiqua"/>
          <w:sz w:val="24"/>
          <w:szCs w:val="24"/>
        </w:rPr>
        <w:t xml:space="preserve"> technologií.</w:t>
      </w:r>
    </w:p>
    <w:p w14:paraId="30BB1D06" w14:textId="77777777" w:rsidR="00100500" w:rsidRPr="006B13E3" w:rsidRDefault="00100500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/>
          <w:sz w:val="24"/>
          <w:szCs w:val="24"/>
        </w:rPr>
        <w:t>Po</w:t>
      </w:r>
      <w:r w:rsidR="00FF0691" w:rsidRPr="006B13E3">
        <w:rPr>
          <w:rFonts w:ascii="Book Antiqua" w:hAnsi="Book Antiqua"/>
          <w:sz w:val="24"/>
          <w:szCs w:val="24"/>
        </w:rPr>
        <w:t>kusy o r</w:t>
      </w:r>
      <w:r w:rsidRPr="006B13E3">
        <w:rPr>
          <w:rFonts w:ascii="Book Antiqua" w:hAnsi="Book Antiqua"/>
          <w:sz w:val="24"/>
          <w:szCs w:val="24"/>
        </w:rPr>
        <w:t>eform</w:t>
      </w:r>
      <w:r w:rsidR="00FF0691" w:rsidRPr="006B13E3">
        <w:rPr>
          <w:rFonts w:ascii="Book Antiqua" w:hAnsi="Book Antiqua"/>
          <w:sz w:val="24"/>
          <w:szCs w:val="24"/>
        </w:rPr>
        <w:t>u</w:t>
      </w:r>
      <w:r w:rsidRPr="006B13E3">
        <w:rPr>
          <w:rFonts w:ascii="Book Antiqua" w:hAnsi="Book Antiqua"/>
          <w:sz w:val="24"/>
          <w:szCs w:val="24"/>
        </w:rPr>
        <w:t xml:space="preserve"> financí,</w:t>
      </w:r>
      <w:r w:rsidR="005E091D" w:rsidRPr="006B13E3">
        <w:rPr>
          <w:rFonts w:ascii="Book Antiqua" w:hAnsi="Book Antiqua"/>
          <w:sz w:val="24"/>
          <w:szCs w:val="24"/>
        </w:rPr>
        <w:t xml:space="preserve"> </w:t>
      </w:r>
      <w:r w:rsidR="00FF0691" w:rsidRPr="006B13E3">
        <w:rPr>
          <w:rFonts w:ascii="Book Antiqua" w:hAnsi="Book Antiqua"/>
          <w:sz w:val="24"/>
          <w:szCs w:val="24"/>
        </w:rPr>
        <w:t xml:space="preserve">po počáteč problémech cíl :  </w:t>
      </w:r>
      <w:r w:rsidRPr="006B13E3">
        <w:rPr>
          <w:rFonts w:ascii="Book Antiqua" w:hAnsi="Book Antiqua"/>
          <w:sz w:val="24"/>
          <w:szCs w:val="24"/>
        </w:rPr>
        <w:t>dostat pod kontrolu nekonvertib vládní bankovky</w:t>
      </w:r>
      <w:r w:rsidR="007D417D" w:rsidRPr="006B13E3">
        <w:rPr>
          <w:rFonts w:ascii="Book Antiqua" w:hAnsi="Book Antiqua"/>
          <w:sz w:val="24"/>
          <w:szCs w:val="24"/>
        </w:rPr>
        <w:t xml:space="preserve"> (=moci směnit za Au)</w:t>
      </w:r>
      <w:r w:rsidRPr="006B13E3">
        <w:rPr>
          <w:rFonts w:ascii="Book Antiqua" w:hAnsi="Book Antiqua"/>
          <w:sz w:val="24"/>
          <w:szCs w:val="24"/>
        </w:rPr>
        <w:t>,</w:t>
      </w:r>
      <w:r w:rsidR="007D417D" w:rsidRPr="006B13E3">
        <w:rPr>
          <w:rFonts w:ascii="Book Antiqua" w:hAnsi="Book Antiqua"/>
          <w:sz w:val="24"/>
          <w:szCs w:val="24"/>
        </w:rPr>
        <w:t xml:space="preserve"> ale 76 už konvertibilita ne cílem, </w:t>
      </w:r>
      <w:r w:rsidRPr="006B13E3">
        <w:rPr>
          <w:rFonts w:ascii="Book Antiqua" w:hAnsi="Book Antiqua"/>
          <w:sz w:val="24"/>
          <w:szCs w:val="24"/>
        </w:rPr>
        <w:t>oživení</w:t>
      </w:r>
      <w:r w:rsidR="00C4675A" w:rsidRPr="006B13E3">
        <w:rPr>
          <w:rFonts w:ascii="Book Antiqua" w:hAnsi="Book Antiqua"/>
          <w:sz w:val="24"/>
          <w:szCs w:val="24"/>
        </w:rPr>
        <w:t xml:space="preserve"> za jakoukoli cenu, s</w:t>
      </w:r>
      <w:r w:rsidRPr="006B13E3">
        <w:rPr>
          <w:rFonts w:ascii="Book Antiqua" w:hAnsi="Book Antiqua"/>
          <w:sz w:val="24"/>
          <w:szCs w:val="24"/>
        </w:rPr>
        <w:t>ice prův</w:t>
      </w:r>
      <w:r w:rsidR="00C4675A" w:rsidRPr="006B13E3">
        <w:rPr>
          <w:rFonts w:ascii="Book Antiqua" w:hAnsi="Book Antiqua"/>
          <w:sz w:val="24"/>
          <w:szCs w:val="24"/>
        </w:rPr>
        <w:t xml:space="preserve"> jevem inflace, ale nastartováno.</w:t>
      </w:r>
    </w:p>
    <w:p w14:paraId="15553DB5" w14:textId="77777777" w:rsidR="00026778" w:rsidRPr="006B13E3" w:rsidRDefault="00026778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</w:p>
    <w:p w14:paraId="022D0A05" w14:textId="77777777" w:rsidR="005E091D" w:rsidRPr="006B13E3" w:rsidRDefault="005120E3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</w:t>
      </w:r>
      <w:r w:rsidRPr="006B13E3">
        <w:rPr>
          <w:rFonts w:ascii="Book Antiqua" w:hAnsi="Book Antiqua"/>
          <w:b/>
          <w:sz w:val="24"/>
          <w:szCs w:val="24"/>
        </w:rPr>
        <w:t>)</w:t>
      </w:r>
      <w:r w:rsidRPr="006B13E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A86DCB" w:rsidRPr="00CD723F">
        <w:rPr>
          <w:rFonts w:ascii="Book Antiqua" w:hAnsi="Book Antiqua" w:hint="eastAsia"/>
          <w:color w:val="4472C4"/>
          <w:sz w:val="24"/>
          <w:szCs w:val="24"/>
        </w:rPr>
        <w:t>T</w:t>
      </w:r>
      <w:r w:rsidR="00A86DCB" w:rsidRPr="00CD723F">
        <w:rPr>
          <w:rFonts w:ascii="Book Antiqua" w:hAnsi="Book Antiqua"/>
          <w:color w:val="4472C4"/>
          <w:sz w:val="24"/>
          <w:szCs w:val="24"/>
        </w:rPr>
        <w:t>elegraf</w:t>
      </w:r>
      <w:r w:rsidR="00A86DCB" w:rsidRPr="006B13E3">
        <w:rPr>
          <w:rFonts w:ascii="Book Antiqua" w:hAnsi="Book Antiqua"/>
          <w:sz w:val="24"/>
          <w:szCs w:val="24"/>
        </w:rPr>
        <w:t xml:space="preserve">: </w:t>
      </w:r>
      <w:r w:rsidR="00100500" w:rsidRPr="006B13E3">
        <w:rPr>
          <w:rFonts w:ascii="Book Antiqua" w:hAnsi="Book Antiqua"/>
          <w:sz w:val="24"/>
          <w:szCs w:val="24"/>
        </w:rPr>
        <w:t xml:space="preserve"> 1869 mezi Tokiem a Jok telegraf</w:t>
      </w:r>
    </w:p>
    <w:p w14:paraId="14E61D50" w14:textId="64671EC5" w:rsidR="00100500" w:rsidRPr="006B13E3" w:rsidRDefault="00A86DCB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CD723F">
        <w:rPr>
          <w:rFonts w:ascii="Book Antiqua" w:hAnsi="Book Antiqua" w:hint="eastAsia"/>
          <w:color w:val="4472C4"/>
          <w:sz w:val="24"/>
          <w:szCs w:val="24"/>
        </w:rPr>
        <w:t>P</w:t>
      </w:r>
      <w:r w:rsidRPr="00CD723F">
        <w:rPr>
          <w:rFonts w:ascii="Book Antiqua" w:hAnsi="Book Antiqua"/>
          <w:color w:val="4472C4"/>
          <w:sz w:val="24"/>
          <w:szCs w:val="24"/>
        </w:rPr>
        <w:t>ošty</w:t>
      </w:r>
      <w:r w:rsidR="00100500" w:rsidRPr="006B13E3">
        <w:rPr>
          <w:rFonts w:ascii="Book Antiqua" w:hAnsi="Book Antiqua"/>
          <w:sz w:val="24"/>
          <w:szCs w:val="24"/>
        </w:rPr>
        <w:t>：</w:t>
      </w:r>
      <w:r w:rsidR="00C4675A" w:rsidRPr="006B13E3">
        <w:rPr>
          <w:rFonts w:ascii="Book Antiqua" w:hAnsi="Book Antiqua"/>
          <w:sz w:val="24"/>
          <w:szCs w:val="24"/>
        </w:rPr>
        <w:t xml:space="preserve"> Maedžima Hisoka, </w:t>
      </w:r>
      <w:r w:rsidR="00932C56">
        <w:rPr>
          <w:rFonts w:ascii="Book Antiqua" w:hAnsi="Book Antiqua"/>
          <w:sz w:val="24"/>
          <w:szCs w:val="24"/>
        </w:rPr>
        <w:t xml:space="preserve">po britském vzoru </w:t>
      </w:r>
      <w:r w:rsidR="00100500" w:rsidRPr="006B13E3">
        <w:rPr>
          <w:rFonts w:ascii="Book Antiqua" w:hAnsi="Book Antiqua"/>
          <w:sz w:val="24"/>
          <w:szCs w:val="24"/>
        </w:rPr>
        <w:t xml:space="preserve">do 1873 jednotný syst poplatků a služeb, 1877 Jap </w:t>
      </w:r>
      <w:r w:rsidRPr="006B13E3">
        <w:rPr>
          <w:rFonts w:ascii="Book Antiqua" w:hAnsi="Book Antiqua" w:hint="eastAsia"/>
          <w:sz w:val="24"/>
          <w:szCs w:val="24"/>
        </w:rPr>
        <w:t>p</w:t>
      </w:r>
      <w:r w:rsidRPr="006B13E3">
        <w:rPr>
          <w:rFonts w:ascii="Book Antiqua" w:hAnsi="Book Antiqua"/>
          <w:sz w:val="24"/>
          <w:szCs w:val="24"/>
        </w:rPr>
        <w:t xml:space="preserve">řistoupilo </w:t>
      </w:r>
      <w:r w:rsidR="00100500" w:rsidRPr="006B13E3">
        <w:rPr>
          <w:rFonts w:ascii="Book Antiqua" w:hAnsi="Book Antiqua"/>
          <w:sz w:val="24"/>
          <w:szCs w:val="24"/>
        </w:rPr>
        <w:t>k Pošt unii</w:t>
      </w:r>
      <w:r w:rsidRPr="006B13E3">
        <w:rPr>
          <w:rFonts w:ascii="Book Antiqua" w:hAnsi="Book Antiqua"/>
          <w:sz w:val="24"/>
          <w:szCs w:val="24"/>
        </w:rPr>
        <w:t>.</w:t>
      </w:r>
    </w:p>
    <w:p w14:paraId="5AFF4215" w14:textId="0845B71A" w:rsidR="005E091D" w:rsidRPr="006B13E3" w:rsidRDefault="00A86DCB" w:rsidP="00704B73">
      <w:pPr>
        <w:pStyle w:val="Zkladntext"/>
        <w:spacing w:line="360" w:lineRule="exact"/>
        <w:ind w:firstLine="238"/>
        <w:rPr>
          <w:rFonts w:ascii="Book Antiqua" w:hAnsi="Book Antiqua" w:hint="eastAsia"/>
          <w:sz w:val="24"/>
          <w:szCs w:val="24"/>
        </w:rPr>
      </w:pPr>
      <w:r w:rsidRPr="00CD723F">
        <w:rPr>
          <w:rFonts w:ascii="Book Antiqua" w:hAnsi="Book Antiqua" w:hint="eastAsia"/>
          <w:b/>
          <w:bCs/>
          <w:color w:val="4472C4"/>
          <w:sz w:val="24"/>
          <w:szCs w:val="24"/>
        </w:rPr>
        <w:t>Ž</w:t>
      </w:r>
      <w:r w:rsidRPr="00CD723F">
        <w:rPr>
          <w:rFonts w:ascii="Book Antiqua" w:hAnsi="Book Antiqua"/>
          <w:b/>
          <w:bCs/>
          <w:color w:val="4472C4"/>
          <w:sz w:val="24"/>
          <w:szCs w:val="24"/>
        </w:rPr>
        <w:t>eleznice</w:t>
      </w:r>
      <w:r w:rsidR="00100500" w:rsidRPr="006B13E3">
        <w:rPr>
          <w:rFonts w:ascii="Book Antiqua" w:hAnsi="Book Antiqua"/>
          <w:sz w:val="24"/>
          <w:szCs w:val="24"/>
        </w:rPr>
        <w:t>：</w:t>
      </w:r>
      <w:r w:rsidR="00100500" w:rsidRPr="006B13E3">
        <w:rPr>
          <w:rFonts w:ascii="Book Antiqua" w:hAnsi="Book Antiqua"/>
          <w:sz w:val="24"/>
          <w:szCs w:val="24"/>
        </w:rPr>
        <w:t xml:space="preserve">půjčka od VB, 1872 </w:t>
      </w:r>
      <w:r w:rsidRPr="006B13E3">
        <w:rPr>
          <w:rFonts w:ascii="Book Antiqua" w:hAnsi="Book Antiqua"/>
          <w:sz w:val="24"/>
          <w:szCs w:val="24"/>
        </w:rPr>
        <w:t>Šinbaši-Jokohama;</w:t>
      </w:r>
      <w:r w:rsidR="00100500" w:rsidRPr="006B13E3">
        <w:rPr>
          <w:rFonts w:ascii="Book Antiqua" w:hAnsi="Book Antiqua"/>
          <w:sz w:val="24"/>
          <w:szCs w:val="24"/>
        </w:rPr>
        <w:t xml:space="preserve"> 1874 </w:t>
      </w:r>
      <w:r w:rsidRPr="006B13E3">
        <w:rPr>
          <w:rFonts w:ascii="Book Antiqua" w:hAnsi="Book Antiqua"/>
          <w:sz w:val="24"/>
          <w:szCs w:val="24"/>
        </w:rPr>
        <w:t xml:space="preserve">Ósaka-Kóbe, </w:t>
      </w:r>
      <w:r w:rsidR="00100500" w:rsidRPr="006B13E3">
        <w:rPr>
          <w:rFonts w:ascii="Book Antiqua" w:hAnsi="Book Antiqua"/>
          <w:sz w:val="24"/>
          <w:szCs w:val="24"/>
        </w:rPr>
        <w:t>1877</w:t>
      </w:r>
      <w:r w:rsidRPr="006B13E3">
        <w:rPr>
          <w:rFonts w:ascii="Book Antiqua" w:hAnsi="Book Antiqua"/>
          <w:sz w:val="24"/>
          <w:szCs w:val="24"/>
        </w:rPr>
        <w:t xml:space="preserve"> Ósaka-Kjóto; </w:t>
      </w:r>
      <w:r w:rsidRPr="006B13E3">
        <w:rPr>
          <w:rFonts w:ascii="Book Antiqua" w:hAnsi="Book Antiqua"/>
          <w:sz w:val="24"/>
          <w:szCs w:val="24"/>
        </w:rPr>
        <w:lastRenderedPageBreak/>
        <w:t xml:space="preserve">1889 Tókaidó honsen </w:t>
      </w:r>
      <w:r w:rsidR="00932C56">
        <w:rPr>
          <w:rFonts w:ascii="Book Antiqua" w:hAnsi="Book Antiqua"/>
          <w:sz w:val="24"/>
          <w:szCs w:val="24"/>
        </w:rPr>
        <w:t>(Tokio-Kóbe)</w:t>
      </w:r>
    </w:p>
    <w:p w14:paraId="0D96FD11" w14:textId="6CA76330" w:rsidR="00100500" w:rsidRPr="006B13E3" w:rsidRDefault="00A86DCB" w:rsidP="00704B73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  <w:r w:rsidRPr="006B13E3">
        <w:rPr>
          <w:rFonts w:ascii="Book Antiqua" w:hAnsi="Book Antiqua" w:hint="eastAsia"/>
          <w:sz w:val="24"/>
          <w:szCs w:val="24"/>
        </w:rPr>
        <w:t>N</w:t>
      </w:r>
      <w:r w:rsidRPr="006B13E3">
        <w:rPr>
          <w:rFonts w:ascii="Book Antiqua" w:hAnsi="Book Antiqua"/>
          <w:sz w:val="24"/>
          <w:szCs w:val="24"/>
        </w:rPr>
        <w:t>ámořní doprava</w:t>
      </w:r>
      <w:r w:rsidR="00100500" w:rsidRPr="006B13E3">
        <w:rPr>
          <w:rFonts w:ascii="Book Antiqua" w:hAnsi="Book Antiqua"/>
          <w:sz w:val="24"/>
          <w:szCs w:val="24"/>
        </w:rPr>
        <w:t>：</w:t>
      </w:r>
      <w:r w:rsidR="005E091D" w:rsidRPr="006B13E3">
        <w:rPr>
          <w:rFonts w:ascii="Book Antiqua" w:hAnsi="Book Antiqua"/>
          <w:sz w:val="24"/>
          <w:szCs w:val="24"/>
        </w:rPr>
        <w:t>Iwasaki Jat</w:t>
      </w:r>
      <w:r w:rsidR="00932C56">
        <w:rPr>
          <w:rFonts w:ascii="Book Antiqua" w:hAnsi="Book Antiqua"/>
          <w:sz w:val="24"/>
          <w:szCs w:val="24"/>
        </w:rPr>
        <w:t>aró</w:t>
      </w:r>
      <w:r w:rsidR="005E091D" w:rsidRPr="006B13E3">
        <w:rPr>
          <w:rFonts w:ascii="Book Antiqua" w:hAnsi="Book Antiqua"/>
          <w:sz w:val="24"/>
          <w:szCs w:val="24"/>
        </w:rPr>
        <w:t xml:space="preserve"> z</w:t>
      </w:r>
      <w:r w:rsidR="00490086" w:rsidRPr="006B13E3">
        <w:rPr>
          <w:rFonts w:ascii="Book Antiqua" w:hAnsi="Book Antiqua"/>
          <w:sz w:val="24"/>
          <w:szCs w:val="24"/>
        </w:rPr>
        <w:t> </w:t>
      </w:r>
      <w:r w:rsidR="005E091D" w:rsidRPr="006B13E3">
        <w:rPr>
          <w:rFonts w:ascii="Book Antiqua" w:hAnsi="Book Antiqua"/>
          <w:sz w:val="24"/>
          <w:szCs w:val="24"/>
        </w:rPr>
        <w:t>Tosy</w:t>
      </w:r>
      <w:r w:rsidR="00490086" w:rsidRPr="006B13E3">
        <w:rPr>
          <w:rFonts w:ascii="Book Antiqua" w:hAnsi="Book Antiqua" w:hint="eastAsia"/>
          <w:sz w:val="24"/>
          <w:szCs w:val="24"/>
        </w:rPr>
        <w:t xml:space="preserve"> </w:t>
      </w:r>
    </w:p>
    <w:p w14:paraId="5A57FE7F" w14:textId="77777777" w:rsidR="00100500" w:rsidRDefault="00100500">
      <w:pPr>
        <w:jc w:val="left"/>
        <w:rPr>
          <w:rFonts w:ascii="Book Antiqua" w:hAnsi="Book Antiqua"/>
          <w:sz w:val="24"/>
          <w:lang w:val="cs-CZ"/>
        </w:rPr>
      </w:pPr>
    </w:p>
    <w:p w14:paraId="7CCB3C94" w14:textId="77777777" w:rsidR="00C4675A" w:rsidRPr="00026778" w:rsidRDefault="00FA3EBC" w:rsidP="00C4675A">
      <w:pPr>
        <w:pStyle w:val="Nadpis2"/>
        <w:rPr>
          <w:rFonts w:ascii="Book Antiqua" w:hAnsi="Book Antiqua"/>
          <w:i/>
          <w:color w:val="008000"/>
          <w:lang w:val="cs-CZ"/>
        </w:rPr>
      </w:pPr>
      <w:r>
        <w:rPr>
          <w:rFonts w:ascii="Book Antiqua" w:hAnsi="Book Antiqua"/>
          <w:i/>
          <w:color w:val="008000"/>
          <w:lang w:val="cs-CZ"/>
        </w:rPr>
        <w:t>III</w:t>
      </w:r>
      <w:r w:rsidR="00026778" w:rsidRPr="00026778">
        <w:rPr>
          <w:rFonts w:ascii="Book Antiqua" w:hAnsi="Book Antiqua"/>
          <w:i/>
          <w:color w:val="008000"/>
          <w:lang w:val="cs-CZ"/>
        </w:rPr>
        <w:t xml:space="preserve">. </w:t>
      </w:r>
      <w:r w:rsidR="00C4675A" w:rsidRPr="00026778">
        <w:rPr>
          <w:rFonts w:ascii="Book Antiqua" w:hAnsi="Book Antiqua"/>
          <w:i/>
          <w:color w:val="008000"/>
          <w:lang w:val="cs-CZ"/>
        </w:rPr>
        <w:t>V</w:t>
      </w:r>
      <w:r w:rsidR="00490086">
        <w:rPr>
          <w:rFonts w:ascii="Book Antiqua" w:hAnsi="Book Antiqua"/>
          <w:i/>
          <w:color w:val="008000"/>
          <w:lang w:val="cs-CZ"/>
        </w:rPr>
        <w:t>z</w:t>
      </w:r>
      <w:r w:rsidR="00C4675A" w:rsidRPr="00026778">
        <w:rPr>
          <w:rFonts w:ascii="Book Antiqua" w:hAnsi="Book Antiqua"/>
          <w:i/>
          <w:color w:val="008000"/>
          <w:lang w:val="cs-CZ"/>
        </w:rPr>
        <w:t>ni</w:t>
      </w:r>
      <w:r w:rsidR="00490086">
        <w:rPr>
          <w:rFonts w:ascii="Book Antiqua" w:hAnsi="Book Antiqua"/>
          <w:i/>
          <w:color w:val="008000"/>
          <w:lang w:val="cs-CZ"/>
        </w:rPr>
        <w:t>k opozice</w:t>
      </w:r>
      <w:r w:rsidR="00C4675A" w:rsidRPr="00026778">
        <w:rPr>
          <w:rFonts w:ascii="Book Antiqua" w:hAnsi="Book Antiqua"/>
          <w:i/>
          <w:color w:val="008000"/>
          <w:lang w:val="cs-CZ"/>
        </w:rPr>
        <w:t xml:space="preserve"> 1873-18</w:t>
      </w:r>
      <w:r w:rsidR="00EC7421">
        <w:rPr>
          <w:rFonts w:ascii="Book Antiqua" w:hAnsi="Book Antiqua"/>
          <w:i/>
          <w:color w:val="008000"/>
          <w:lang w:val="cs-CZ"/>
        </w:rPr>
        <w:t>80</w:t>
      </w:r>
    </w:p>
    <w:p w14:paraId="1BDFEFEE" w14:textId="77777777" w:rsidR="00C4675A" w:rsidRPr="009631BB" w:rsidRDefault="00C4675A">
      <w:pPr>
        <w:pStyle w:val="Zkladntext"/>
        <w:jc w:val="right"/>
        <w:rPr>
          <w:rFonts w:ascii="Book Antiqua" w:hAnsi="Book Antiqua"/>
          <w:sz w:val="14"/>
        </w:rPr>
      </w:pPr>
    </w:p>
    <w:p w14:paraId="7904422B" w14:textId="186FDB0F" w:rsidR="00315741" w:rsidRPr="00AE48BC" w:rsidRDefault="00315741" w:rsidP="00E715C7">
      <w:pPr>
        <w:spacing w:after="120" w:line="360" w:lineRule="exact"/>
        <w:ind w:firstLine="238"/>
        <w:rPr>
          <w:rFonts w:ascii="Book Antiqua" w:hAnsi="Book Antiqua"/>
          <w:i/>
          <w:iCs/>
          <w:sz w:val="24"/>
          <w:szCs w:val="24"/>
          <w:u w:val="single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 xml:space="preserve">Obecně </w:t>
      </w:r>
      <w:r w:rsidR="00490086" w:rsidRPr="00E715C7">
        <w:rPr>
          <w:rFonts w:ascii="Book Antiqua" w:hAnsi="Book Antiqua"/>
          <w:sz w:val="24"/>
          <w:szCs w:val="24"/>
          <w:lang w:val="cs-CZ"/>
        </w:rPr>
        <w:t xml:space="preserve">&gt; </w:t>
      </w:r>
      <w:r w:rsidRPr="00E715C7">
        <w:rPr>
          <w:rFonts w:ascii="Book Antiqua" w:hAnsi="Book Antiqua"/>
          <w:sz w:val="24"/>
          <w:szCs w:val="24"/>
          <w:lang w:val="cs-CZ"/>
        </w:rPr>
        <w:t>značn</w:t>
      </w:r>
      <w:r w:rsidR="00490086" w:rsidRPr="00E715C7">
        <w:rPr>
          <w:rFonts w:ascii="Book Antiqua" w:hAnsi="Book Antiqua"/>
          <w:sz w:val="24"/>
          <w:szCs w:val="24"/>
          <w:lang w:val="cs-CZ"/>
        </w:rPr>
        <w:t>á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vnitřní soudržnost oligarch skupiny, první vážnou zkouškou jednoty kauza trestné expedice do Koreje 1873</w:t>
      </w:r>
      <w:r w:rsidR="00AE48BC">
        <w:rPr>
          <w:rFonts w:ascii="Book Antiqua" w:hAnsi="Book Antiqua"/>
          <w:sz w:val="24"/>
          <w:szCs w:val="24"/>
          <w:lang w:val="cs-CZ"/>
        </w:rPr>
        <w:t xml:space="preserve"> – </w:t>
      </w:r>
      <w:r w:rsidR="00AE48BC" w:rsidRPr="00AE48BC">
        <w:rPr>
          <w:rFonts w:ascii="Book Antiqua" w:hAnsi="Book Antiqua"/>
          <w:i/>
          <w:iCs/>
          <w:sz w:val="24"/>
          <w:szCs w:val="24"/>
          <w:u w:val="single"/>
          <w:lang w:val="cs-CZ"/>
        </w:rPr>
        <w:t>zde okrajově</w:t>
      </w:r>
    </w:p>
    <w:p w14:paraId="38934C2A" w14:textId="77777777" w:rsidR="00315741" w:rsidRPr="00E715C7" w:rsidRDefault="00490086" w:rsidP="00E715C7">
      <w:pPr>
        <w:spacing w:after="120" w:line="360" w:lineRule="exact"/>
        <w:ind w:firstLine="238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Za nepřítomnosti prvořadých, nejprozíravějších politiků v Tokiu &gt; v</w:t>
      </w:r>
      <w:r w:rsidR="00315741" w:rsidRPr="00E715C7">
        <w:rPr>
          <w:rFonts w:ascii="Book Antiqua" w:hAnsi="Book Antiqua"/>
          <w:sz w:val="24"/>
          <w:szCs w:val="24"/>
          <w:lang w:val="cs-CZ"/>
        </w:rPr>
        <w:t xml:space="preserve"> nejvyšších kruzích </w:t>
      </w:r>
      <w:r w:rsidR="005E5E5B" w:rsidRPr="00E715C7">
        <w:rPr>
          <w:rFonts w:ascii="Book Antiqua" w:hAnsi="Book Antiqua"/>
          <w:sz w:val="24"/>
          <w:szCs w:val="24"/>
          <w:lang w:val="cs-CZ"/>
        </w:rPr>
        <w:t>postupně názor</w:t>
      </w:r>
      <w:r w:rsidR="00315741" w:rsidRPr="00E715C7">
        <w:rPr>
          <w:rFonts w:ascii="Book Antiqua" w:hAnsi="Book Antiqua"/>
          <w:sz w:val="24"/>
          <w:szCs w:val="24"/>
          <w:lang w:val="cs-CZ"/>
        </w:rPr>
        <w:t xml:space="preserve">, </w:t>
      </w:r>
      <w:r w:rsidR="005E5E5B" w:rsidRPr="00E715C7">
        <w:rPr>
          <w:rFonts w:ascii="Book Antiqua" w:hAnsi="Book Antiqua"/>
          <w:sz w:val="24"/>
          <w:szCs w:val="24"/>
          <w:lang w:val="cs-CZ"/>
        </w:rPr>
        <w:t>že nutné</w:t>
      </w:r>
      <w:r w:rsidR="00315741" w:rsidRPr="00E715C7">
        <w:rPr>
          <w:rFonts w:ascii="Book Antiqua" w:hAnsi="Book Antiqua"/>
          <w:sz w:val="24"/>
          <w:szCs w:val="24"/>
          <w:lang w:val="cs-CZ"/>
        </w:rPr>
        <w:t xml:space="preserve"> podniknout trestnou výpravu do Koreje…</w:t>
      </w:r>
    </w:p>
    <w:p w14:paraId="05DDBEEE" w14:textId="1CEED15D" w:rsidR="00315741" w:rsidRPr="00E715C7" w:rsidRDefault="00472598" w:rsidP="00E715C7">
      <w:pPr>
        <w:spacing w:after="120" w:line="360" w:lineRule="exact"/>
        <w:ind w:firstLine="238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Iwakur</w:t>
      </w:r>
      <w:r w:rsidR="00EC24DE" w:rsidRPr="00E715C7">
        <w:rPr>
          <w:rFonts w:ascii="Book Antiqua" w:hAnsi="Book Antiqua"/>
          <w:sz w:val="24"/>
          <w:szCs w:val="24"/>
          <w:lang w:val="cs-CZ"/>
        </w:rPr>
        <w:t>a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a </w:t>
      </w:r>
      <w:r w:rsidR="00315741" w:rsidRPr="00E715C7">
        <w:rPr>
          <w:rFonts w:ascii="Book Antiqua" w:hAnsi="Book Antiqua"/>
          <w:sz w:val="24"/>
          <w:szCs w:val="24"/>
          <w:lang w:val="cs-CZ"/>
        </w:rPr>
        <w:t xml:space="preserve">spol se </w:t>
      </w:r>
      <w:r w:rsidRPr="00E715C7">
        <w:rPr>
          <w:rFonts w:ascii="Book Antiqua" w:hAnsi="Book Antiqua"/>
          <w:sz w:val="24"/>
          <w:szCs w:val="24"/>
          <w:lang w:val="cs-CZ"/>
        </w:rPr>
        <w:t>neprodleně vrátili (73/9). Jeho argumenty: 1 na expedici nejsou peníze, 2 energie národa potřeba jinde a 3 z války by těži</w:t>
      </w:r>
      <w:r w:rsidR="00490086" w:rsidRPr="00E715C7">
        <w:rPr>
          <w:rFonts w:ascii="Book Antiqua" w:hAnsi="Book Antiqua"/>
          <w:sz w:val="24"/>
          <w:szCs w:val="24"/>
          <w:lang w:val="cs-CZ"/>
        </w:rPr>
        <w:t>ly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hl mocnosti. </w:t>
      </w:r>
    </w:p>
    <w:p w14:paraId="392D9FAD" w14:textId="14EEB01A" w:rsidR="00472598" w:rsidRPr="00E715C7" w:rsidRDefault="00315741" w:rsidP="00E715C7">
      <w:pPr>
        <w:spacing w:after="120" w:line="360" w:lineRule="exact"/>
        <w:ind w:firstLine="238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Střet Saigóa a Iwakury</w:t>
      </w:r>
      <w:r w:rsidR="00472598" w:rsidRPr="00E715C7">
        <w:rPr>
          <w:rFonts w:ascii="Book Antiqua" w:hAnsi="Book Antiqua"/>
          <w:sz w:val="24"/>
          <w:szCs w:val="24"/>
          <w:lang w:val="cs-CZ"/>
        </w:rPr>
        <w:t xml:space="preserve">, za Iwak císař, za Saigóem většina samur úředníků. 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Rozhodující část oligarchie </w:t>
      </w:r>
      <w:r w:rsidR="00472598" w:rsidRPr="00E715C7">
        <w:rPr>
          <w:rFonts w:ascii="Book Antiqua" w:hAnsi="Book Antiqua"/>
          <w:sz w:val="24"/>
          <w:szCs w:val="24"/>
          <w:lang w:val="cs-CZ"/>
        </w:rPr>
        <w:t>za Iwakuru, Saigó opu</w:t>
      </w:r>
      <w:r w:rsidRPr="00E715C7">
        <w:rPr>
          <w:rFonts w:ascii="Book Antiqua" w:hAnsi="Book Antiqua"/>
          <w:sz w:val="24"/>
          <w:szCs w:val="24"/>
          <w:lang w:val="cs-CZ"/>
        </w:rPr>
        <w:t>štěn &gt;&gt;</w:t>
      </w:r>
      <w:r w:rsidR="00472598" w:rsidRPr="00E715C7">
        <w:rPr>
          <w:rFonts w:ascii="Book Antiqua" w:hAnsi="Book Antiqua"/>
          <w:sz w:val="24"/>
          <w:szCs w:val="24"/>
          <w:lang w:val="cs-CZ"/>
        </w:rPr>
        <w:t xml:space="preserve"> nakonec ustoupil, </w:t>
      </w:r>
      <w:r w:rsidR="00490086" w:rsidRPr="00E715C7">
        <w:rPr>
          <w:rFonts w:ascii="Book Antiqua" w:hAnsi="Book Antiqua"/>
          <w:sz w:val="24"/>
          <w:szCs w:val="24"/>
          <w:lang w:val="cs-CZ"/>
        </w:rPr>
        <w:t xml:space="preserve">návrat do Kagošimy, </w:t>
      </w:r>
      <w:r w:rsidR="00472598" w:rsidRPr="00E715C7">
        <w:rPr>
          <w:rFonts w:ascii="Book Antiqua" w:hAnsi="Book Antiqua"/>
          <w:sz w:val="24"/>
          <w:szCs w:val="24"/>
          <w:lang w:val="cs-CZ"/>
        </w:rPr>
        <w:t>ceno</w:t>
      </w:r>
      <w:r w:rsidRPr="00E715C7">
        <w:rPr>
          <w:rFonts w:ascii="Book Antiqua" w:hAnsi="Book Antiqua"/>
          <w:sz w:val="24"/>
          <w:szCs w:val="24"/>
          <w:lang w:val="cs-CZ"/>
        </w:rPr>
        <w:t>u jednota oligarch skupiny</w:t>
      </w:r>
      <w:r w:rsidR="00932C56">
        <w:rPr>
          <w:rFonts w:ascii="Book Antiqua" w:hAnsi="Book Antiqua"/>
          <w:sz w:val="24"/>
          <w:szCs w:val="24"/>
          <w:lang w:val="cs-CZ"/>
        </w:rPr>
        <w:t xml:space="preserve"> </w:t>
      </w:r>
      <w:r w:rsidR="00932C56" w:rsidRPr="00932C56">
        <w:rPr>
          <w:rFonts w:ascii="Book Antiqua" w:hAnsi="Book Antiqua"/>
          <w:sz w:val="24"/>
          <w:szCs w:val="24"/>
          <w:lang w:val="cs-CZ"/>
        </w:rPr>
        <w:sym w:font="Wingdings" w:char="F0E0"/>
      </w:r>
      <w:r w:rsidR="00932C56">
        <w:rPr>
          <w:rFonts w:ascii="Book Antiqua" w:hAnsi="Book Antiqua"/>
          <w:sz w:val="24"/>
          <w:szCs w:val="24"/>
          <w:lang w:val="cs-CZ"/>
        </w:rPr>
        <w:t xml:space="preserve"> tzv. Incident 6. roku Meidži </w:t>
      </w:r>
      <w:r w:rsidRPr="00E715C7">
        <w:rPr>
          <w:rFonts w:ascii="Book Antiqua" w:hAnsi="Book Antiqua"/>
          <w:sz w:val="24"/>
          <w:szCs w:val="24"/>
          <w:lang w:val="cs-CZ"/>
        </w:rPr>
        <w:t>明治六年の政変</w:t>
      </w:r>
    </w:p>
    <w:p w14:paraId="26537336" w14:textId="27FD7D79" w:rsidR="00472598" w:rsidRPr="00E715C7" w:rsidRDefault="00932C56" w:rsidP="00E715C7">
      <w:pPr>
        <w:spacing w:after="120" w:line="360" w:lineRule="exact"/>
        <w:ind w:firstLine="238"/>
        <w:rPr>
          <w:rFonts w:ascii="Book Antiqua" w:hAnsi="Book Antiqua"/>
          <w:sz w:val="24"/>
          <w:szCs w:val="24"/>
          <w:lang w:val="cs-CZ"/>
        </w:rPr>
      </w:pPr>
      <w:r>
        <w:rPr>
          <w:rFonts w:ascii="Book Antiqua" w:hAnsi="Book Antiqua"/>
          <w:sz w:val="24"/>
          <w:szCs w:val="24"/>
          <w:lang w:val="cs-CZ"/>
        </w:rPr>
        <w:t>nástup nové generace</w:t>
      </w:r>
      <w:r w:rsidR="00472598" w:rsidRPr="00E715C7">
        <w:rPr>
          <w:rFonts w:ascii="Book Antiqua" w:hAnsi="Book Antiqua"/>
          <w:sz w:val="24"/>
          <w:szCs w:val="24"/>
          <w:lang w:val="cs-CZ"/>
        </w:rPr>
        <w:t xml:space="preserve"> - Itó, Ókuma a Ókubo, </w:t>
      </w:r>
      <w:r w:rsidR="00E35101">
        <w:rPr>
          <w:rFonts w:ascii="Book Antiqua" w:hAnsi="Book Antiqua"/>
          <w:sz w:val="24"/>
          <w:szCs w:val="24"/>
          <w:lang w:val="cs-CZ"/>
        </w:rPr>
        <w:t>„</w:t>
      </w:r>
      <w:r w:rsidR="00472598" w:rsidRPr="00E715C7">
        <w:rPr>
          <w:rFonts w:ascii="Book Antiqua" w:hAnsi="Book Antiqua"/>
          <w:sz w:val="24"/>
          <w:szCs w:val="24"/>
          <w:lang w:val="cs-CZ"/>
        </w:rPr>
        <w:t>motory modernizace</w:t>
      </w:r>
      <w:r w:rsidR="00E35101">
        <w:rPr>
          <w:rFonts w:ascii="Book Antiqua" w:hAnsi="Book Antiqua"/>
          <w:sz w:val="24"/>
          <w:szCs w:val="24"/>
          <w:lang w:val="cs-CZ"/>
        </w:rPr>
        <w:t>“,</w:t>
      </w:r>
      <w:r w:rsidR="00472598" w:rsidRPr="00E715C7">
        <w:rPr>
          <w:rFonts w:ascii="Book Antiqua" w:hAnsi="Book Antiqua"/>
          <w:sz w:val="24"/>
          <w:szCs w:val="24"/>
          <w:lang w:val="cs-CZ"/>
        </w:rPr>
        <w:t xml:space="preserve"> odchod Saigóa prospěl, teprve nyní prostor pro důkladné promyšlení plánu proměn a modernizace s čerstvými znalostmi</w:t>
      </w:r>
      <w:r w:rsidR="0034396D" w:rsidRPr="00E715C7">
        <w:rPr>
          <w:rFonts w:ascii="Book Antiqua" w:hAnsi="Book Antiqua"/>
          <w:sz w:val="24"/>
          <w:szCs w:val="24"/>
          <w:lang w:val="cs-CZ"/>
        </w:rPr>
        <w:t xml:space="preserve"> ze světa</w:t>
      </w:r>
      <w:r w:rsidR="00472598" w:rsidRPr="00E715C7">
        <w:rPr>
          <w:rFonts w:ascii="Book Antiqua" w:hAnsi="Book Antiqua"/>
          <w:sz w:val="24"/>
          <w:szCs w:val="24"/>
          <w:lang w:val="cs-CZ"/>
        </w:rPr>
        <w:t xml:space="preserve">. Vládě také </w:t>
      </w:r>
      <w:r w:rsidR="00490086" w:rsidRPr="00E715C7">
        <w:rPr>
          <w:rFonts w:ascii="Book Antiqua" w:hAnsi="Book Antiqua"/>
          <w:sz w:val="24"/>
          <w:szCs w:val="24"/>
          <w:lang w:val="cs-CZ"/>
        </w:rPr>
        <w:t>vznikla</w:t>
      </w:r>
      <w:r w:rsidR="00472598" w:rsidRPr="00E715C7">
        <w:rPr>
          <w:rFonts w:ascii="Book Antiqua" w:hAnsi="Book Antiqua"/>
          <w:sz w:val="24"/>
          <w:szCs w:val="24"/>
          <w:lang w:val="cs-CZ"/>
        </w:rPr>
        <w:t xml:space="preserve"> opozice, kt ji nutila dělat minimum chyb.</w:t>
      </w:r>
    </w:p>
    <w:p w14:paraId="59AEBDEE" w14:textId="77777777" w:rsidR="00E35101" w:rsidRDefault="00EE345F" w:rsidP="00E715C7">
      <w:pPr>
        <w:pStyle w:val="Zkladntext"/>
        <w:spacing w:after="120" w:line="360" w:lineRule="exact"/>
        <w:ind w:firstLine="23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Vykrystalizovala 2 centra odporu &gt; </w:t>
      </w:r>
    </w:p>
    <w:p w14:paraId="125A364C" w14:textId="77777777" w:rsidR="00E35101" w:rsidRDefault="00EE345F" w:rsidP="00E35101">
      <w:pPr>
        <w:pStyle w:val="Zkladntext"/>
        <w:numPr>
          <w:ilvl w:val="0"/>
          <w:numId w:val="13"/>
        </w:numPr>
        <w:spacing w:after="120" w:line="36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</w:t>
      </w:r>
      <w:r w:rsidR="00C4675A" w:rsidRPr="00E715C7">
        <w:rPr>
          <w:rFonts w:ascii="Book Antiqua" w:hAnsi="Book Antiqua"/>
          <w:sz w:val="24"/>
          <w:szCs w:val="24"/>
        </w:rPr>
        <w:t xml:space="preserve"> Tose nejsiln tendence k zaklád polit opozice</w:t>
      </w:r>
      <w:r>
        <w:rPr>
          <w:rFonts w:ascii="Book Antiqua" w:hAnsi="Book Antiqua"/>
          <w:sz w:val="24"/>
          <w:szCs w:val="24"/>
        </w:rPr>
        <w:t xml:space="preserve"> ;</w:t>
      </w:r>
      <w:r w:rsidR="00C4675A" w:rsidRPr="00E715C7">
        <w:rPr>
          <w:rFonts w:ascii="Book Antiqua" w:hAnsi="Book Antiqua"/>
          <w:sz w:val="24"/>
          <w:szCs w:val="24"/>
        </w:rPr>
        <w:t xml:space="preserve"> </w:t>
      </w:r>
    </w:p>
    <w:p w14:paraId="38026F35" w14:textId="63F38E53" w:rsidR="00C4675A" w:rsidRPr="00E715C7" w:rsidRDefault="00C4675A" w:rsidP="00E35101">
      <w:pPr>
        <w:pStyle w:val="Zkladntext"/>
        <w:numPr>
          <w:ilvl w:val="0"/>
          <w:numId w:val="13"/>
        </w:numPr>
        <w:spacing w:after="120" w:line="360" w:lineRule="exact"/>
        <w:rPr>
          <w:rFonts w:ascii="Book Antiqua" w:hAnsi="Book Antiqua"/>
          <w:sz w:val="24"/>
          <w:szCs w:val="24"/>
        </w:rPr>
      </w:pPr>
      <w:r w:rsidRPr="00E715C7">
        <w:rPr>
          <w:rFonts w:ascii="Book Antiqua" w:hAnsi="Book Antiqua"/>
          <w:sz w:val="24"/>
          <w:szCs w:val="24"/>
        </w:rPr>
        <w:t>Sacum</w:t>
      </w:r>
      <w:r w:rsidR="00F846B6" w:rsidRPr="00E715C7">
        <w:rPr>
          <w:rFonts w:ascii="Book Antiqua" w:hAnsi="Book Antiqua"/>
          <w:sz w:val="24"/>
          <w:szCs w:val="24"/>
        </w:rPr>
        <w:t xml:space="preserve">a jako celek najednou v opozici </w:t>
      </w:r>
      <w:r w:rsidR="00E35101">
        <w:rPr>
          <w:rFonts w:ascii="Book Antiqua" w:hAnsi="Book Antiqua"/>
          <w:sz w:val="24"/>
          <w:szCs w:val="24"/>
        </w:rPr>
        <w:t>k</w:t>
      </w:r>
      <w:r w:rsidR="00F846B6" w:rsidRPr="00E715C7">
        <w:rPr>
          <w:rFonts w:ascii="Book Antiqua" w:hAnsi="Book Antiqua"/>
          <w:sz w:val="24"/>
          <w:szCs w:val="24"/>
        </w:rPr>
        <w:t xml:space="preserve"> Čóšú…</w:t>
      </w:r>
      <w:r w:rsidRPr="00E715C7">
        <w:rPr>
          <w:rFonts w:ascii="Book Antiqua" w:hAnsi="Book Antiqua"/>
          <w:sz w:val="24"/>
          <w:szCs w:val="24"/>
        </w:rPr>
        <w:t xml:space="preserve"> nakonec ozbroj</w:t>
      </w:r>
      <w:r w:rsidR="00E35101">
        <w:rPr>
          <w:rFonts w:ascii="Book Antiqua" w:hAnsi="Book Antiqua"/>
          <w:sz w:val="24"/>
          <w:szCs w:val="24"/>
        </w:rPr>
        <w:t>ená</w:t>
      </w:r>
      <w:r w:rsidRPr="00E715C7">
        <w:rPr>
          <w:rFonts w:ascii="Book Antiqua" w:hAnsi="Book Antiqua"/>
          <w:sz w:val="24"/>
          <w:szCs w:val="24"/>
        </w:rPr>
        <w:t xml:space="preserve"> opozice pod vedením Saigóa.</w:t>
      </w:r>
    </w:p>
    <w:p w14:paraId="507124B0" w14:textId="77777777" w:rsidR="00C4675A" w:rsidRPr="00E715C7" w:rsidRDefault="00C4675A" w:rsidP="00472598">
      <w:pPr>
        <w:pStyle w:val="Zkladntext"/>
        <w:spacing w:line="360" w:lineRule="exact"/>
        <w:ind w:firstLine="238"/>
        <w:rPr>
          <w:rFonts w:ascii="Book Antiqua" w:hAnsi="Book Antiqua"/>
          <w:sz w:val="24"/>
          <w:szCs w:val="24"/>
        </w:rPr>
      </w:pPr>
    </w:p>
    <w:p w14:paraId="1F994503" w14:textId="77777777" w:rsidR="00C4675A" w:rsidRPr="000D7545" w:rsidRDefault="00EA3C3D" w:rsidP="00472598">
      <w:pPr>
        <w:pStyle w:val="Zkladntext"/>
        <w:spacing w:line="360" w:lineRule="exact"/>
        <w:ind w:firstLine="238"/>
        <w:rPr>
          <w:rFonts w:ascii="Book Antiqua" w:hAnsi="Book Antiqua"/>
          <w:b/>
          <w:sz w:val="24"/>
          <w:szCs w:val="22"/>
        </w:rPr>
      </w:pPr>
      <w:r w:rsidRPr="000D7545">
        <w:rPr>
          <w:rFonts w:ascii="Book Antiqua" w:hAnsi="Book Antiqua"/>
          <w:b/>
          <w:sz w:val="24"/>
          <w:szCs w:val="22"/>
        </w:rPr>
        <w:t xml:space="preserve">1 </w:t>
      </w:r>
      <w:r w:rsidR="00C4675A" w:rsidRPr="000D7545">
        <w:rPr>
          <w:rFonts w:ascii="Book Antiqua" w:hAnsi="Book Antiqua"/>
          <w:b/>
          <w:sz w:val="24"/>
          <w:szCs w:val="22"/>
        </w:rPr>
        <w:t>Ozbrojená opozice</w:t>
      </w:r>
    </w:p>
    <w:p w14:paraId="57A570FD" w14:textId="7A14E15F" w:rsidR="0034396D" w:rsidRPr="00E715C7" w:rsidRDefault="00C4675A" w:rsidP="00E35101">
      <w:pPr>
        <w:spacing w:after="120" w:line="360" w:lineRule="exact"/>
        <w:ind w:firstLine="238"/>
        <w:rPr>
          <w:rFonts w:ascii="Book Antiqua" w:hAnsi="Book Antiqua"/>
          <w:sz w:val="24"/>
          <w:szCs w:val="24"/>
        </w:rPr>
      </w:pPr>
      <w:r w:rsidRPr="00E715C7">
        <w:rPr>
          <w:rFonts w:ascii="Book Antiqua" w:hAnsi="Book Antiqua"/>
          <w:sz w:val="24"/>
          <w:szCs w:val="24"/>
          <w:lang w:val="cs-CZ"/>
        </w:rPr>
        <w:t>Saigó</w:t>
      </w:r>
      <w:r w:rsidR="00E35101">
        <w:rPr>
          <w:rFonts w:ascii="Book Antiqua" w:hAnsi="Book Antiqua"/>
          <w:sz w:val="24"/>
          <w:szCs w:val="24"/>
          <w:lang w:val="cs-CZ"/>
        </w:rPr>
        <w:t xml:space="preserve"> &gt;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vlastně </w:t>
      </w:r>
      <w:r w:rsidR="0034396D" w:rsidRPr="00E715C7">
        <w:rPr>
          <w:rFonts w:ascii="Book Antiqua" w:hAnsi="Book Antiqua"/>
          <w:sz w:val="24"/>
          <w:szCs w:val="24"/>
          <w:lang w:val="cs-CZ"/>
        </w:rPr>
        <w:t xml:space="preserve">stále </w:t>
      </w:r>
      <w:r w:rsidRPr="00E715C7">
        <w:rPr>
          <w:rFonts w:ascii="Book Antiqua" w:hAnsi="Book Antiqua"/>
          <w:sz w:val="24"/>
          <w:szCs w:val="24"/>
          <w:lang w:val="cs-CZ"/>
        </w:rPr>
        <w:t>velel posádkám a policii. Po ´73 zakládá síť „</w:t>
      </w:r>
      <w:r w:rsidR="00E35101">
        <w:rPr>
          <w:rFonts w:ascii="Book Antiqua" w:hAnsi="Book Antiqua"/>
          <w:sz w:val="24"/>
          <w:szCs w:val="24"/>
          <w:lang w:val="cs-CZ"/>
        </w:rPr>
        <w:t>S</w:t>
      </w:r>
      <w:r w:rsidRPr="00E715C7">
        <w:rPr>
          <w:rFonts w:ascii="Book Antiqua" w:hAnsi="Book Antiqua"/>
          <w:sz w:val="24"/>
          <w:szCs w:val="24"/>
          <w:lang w:val="cs-CZ"/>
        </w:rPr>
        <w:t>oukr</w:t>
      </w:r>
      <w:r w:rsidR="00E35101">
        <w:rPr>
          <w:rFonts w:ascii="Book Antiqua" w:hAnsi="Book Antiqua"/>
          <w:sz w:val="24"/>
          <w:szCs w:val="24"/>
          <w:lang w:val="cs-CZ"/>
        </w:rPr>
        <w:t>omých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škol“</w:t>
      </w:r>
      <w:r w:rsidR="00E35101">
        <w:rPr>
          <w:rFonts w:ascii="Book Antiqua" w:hAnsi="Book Antiqua"/>
          <w:sz w:val="24"/>
          <w:szCs w:val="24"/>
          <w:lang w:val="cs-CZ"/>
        </w:rPr>
        <w:t>,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vojen</w:t>
      </w:r>
      <w:r w:rsidR="00E35101">
        <w:rPr>
          <w:rFonts w:ascii="Book Antiqua" w:hAnsi="Book Antiqua"/>
          <w:sz w:val="24"/>
          <w:szCs w:val="24"/>
          <w:lang w:val="cs-CZ"/>
        </w:rPr>
        <w:t>ský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výcvik samurajů i kvůli jejich obživě, do ´77 prý 100 škol, 20 000 </w:t>
      </w:r>
      <w:r w:rsidR="00E35101">
        <w:rPr>
          <w:rFonts w:ascii="Book Antiqua" w:hAnsi="Book Antiqua"/>
          <w:sz w:val="24"/>
          <w:szCs w:val="24"/>
          <w:lang w:val="cs-CZ"/>
        </w:rPr>
        <w:t xml:space="preserve">vojáků; 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jeho vliv obrovský, vláda si nemohla dovolit přehlížet. </w:t>
      </w:r>
    </w:p>
    <w:p w14:paraId="34D9EFBB" w14:textId="056523E0" w:rsidR="00C4675A" w:rsidRPr="00E715C7" w:rsidRDefault="00E35101" w:rsidP="00E715C7">
      <w:pPr>
        <w:pStyle w:val="Zkladntext"/>
        <w:spacing w:after="120" w:line="360" w:lineRule="exact"/>
        <w:ind w:firstLine="23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1877/1 povstání, </w:t>
      </w:r>
      <w:r w:rsidR="00C4675A" w:rsidRPr="00E715C7">
        <w:rPr>
          <w:rFonts w:ascii="Book Antiqua" w:hAnsi="Book Antiqua"/>
          <w:sz w:val="24"/>
          <w:szCs w:val="24"/>
        </w:rPr>
        <w:t>Saigó neudržel kontrolu, nuceně do čela, a pochod na Tokio,</w:t>
      </w:r>
      <w:r>
        <w:rPr>
          <w:rFonts w:ascii="Book Antiqua" w:hAnsi="Book Antiqua"/>
          <w:sz w:val="24"/>
          <w:szCs w:val="24"/>
        </w:rPr>
        <w:t xml:space="preserve"> ale</w:t>
      </w:r>
      <w:r w:rsidR="00C4675A" w:rsidRPr="00E715C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</w:t>
      </w:r>
      <w:r w:rsidR="00C4675A" w:rsidRPr="00E715C7">
        <w:rPr>
          <w:rFonts w:ascii="Book Antiqua" w:hAnsi="Book Antiqua"/>
          <w:sz w:val="24"/>
          <w:szCs w:val="24"/>
        </w:rPr>
        <w:t>eček</w:t>
      </w:r>
      <w:r w:rsidR="00EA3C3D" w:rsidRPr="00E715C7">
        <w:rPr>
          <w:rFonts w:ascii="Book Antiqua" w:hAnsi="Book Antiqua"/>
          <w:sz w:val="24"/>
          <w:szCs w:val="24"/>
        </w:rPr>
        <w:t>aný</w:t>
      </w:r>
      <w:r w:rsidR="00C4675A" w:rsidRPr="00E715C7">
        <w:rPr>
          <w:rFonts w:ascii="Book Antiqua" w:hAnsi="Book Antiqua"/>
          <w:sz w:val="24"/>
          <w:szCs w:val="24"/>
        </w:rPr>
        <w:t xml:space="preserve"> odpor v Kumamotu. Zde </w:t>
      </w:r>
      <w:r>
        <w:rPr>
          <w:rFonts w:ascii="Book Antiqua" w:hAnsi="Book Antiqua"/>
          <w:sz w:val="24"/>
          <w:szCs w:val="24"/>
        </w:rPr>
        <w:t xml:space="preserve">zdržení </w:t>
      </w:r>
      <w:r w:rsidR="00C4675A" w:rsidRPr="00E715C7">
        <w:rPr>
          <w:rFonts w:ascii="Book Antiqua" w:hAnsi="Book Antiqua"/>
          <w:sz w:val="24"/>
          <w:szCs w:val="24"/>
        </w:rPr>
        <w:t>asi klíč</w:t>
      </w:r>
      <w:r>
        <w:rPr>
          <w:rFonts w:ascii="Book Antiqua" w:hAnsi="Book Antiqua"/>
          <w:sz w:val="24"/>
          <w:szCs w:val="24"/>
        </w:rPr>
        <w:t>ové</w:t>
      </w:r>
      <w:r w:rsidR="00C4675A" w:rsidRPr="00E715C7">
        <w:rPr>
          <w:rFonts w:ascii="Book Antiqua" w:hAnsi="Book Antiqua"/>
          <w:sz w:val="24"/>
          <w:szCs w:val="24"/>
        </w:rPr>
        <w:t>, protože pád hradu by vládě hodně zkomplik situaci</w:t>
      </w:r>
      <w:r>
        <w:rPr>
          <w:rFonts w:ascii="Book Antiqua" w:hAnsi="Book Antiqua"/>
          <w:sz w:val="24"/>
          <w:szCs w:val="24"/>
        </w:rPr>
        <w:t>.</w:t>
      </w:r>
      <w:r w:rsidR="00C4675A" w:rsidRPr="00E715C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</w:t>
      </w:r>
      <w:r w:rsidR="00C4675A" w:rsidRPr="00E715C7">
        <w:rPr>
          <w:rFonts w:ascii="Book Antiqua" w:hAnsi="Book Antiqua"/>
          <w:sz w:val="24"/>
          <w:szCs w:val="24"/>
        </w:rPr>
        <w:t xml:space="preserve">eprve po 6 měs </w:t>
      </w:r>
      <w:r>
        <w:rPr>
          <w:rFonts w:ascii="Book Antiqua" w:hAnsi="Book Antiqua"/>
          <w:sz w:val="24"/>
          <w:szCs w:val="24"/>
        </w:rPr>
        <w:t xml:space="preserve">sacumští </w:t>
      </w:r>
      <w:r w:rsidR="00C4675A" w:rsidRPr="00E715C7">
        <w:rPr>
          <w:rFonts w:ascii="Book Antiqua" w:hAnsi="Book Antiqua"/>
          <w:sz w:val="24"/>
          <w:szCs w:val="24"/>
        </w:rPr>
        <w:t>zahnán</w:t>
      </w:r>
      <w:r>
        <w:rPr>
          <w:rFonts w:ascii="Book Antiqua" w:hAnsi="Book Antiqua"/>
          <w:sz w:val="24"/>
          <w:szCs w:val="24"/>
        </w:rPr>
        <w:t>i</w:t>
      </w:r>
      <w:r w:rsidR="00C4675A" w:rsidRPr="00E715C7">
        <w:rPr>
          <w:rFonts w:ascii="Book Antiqua" w:hAnsi="Book Antiqua"/>
          <w:sz w:val="24"/>
          <w:szCs w:val="24"/>
        </w:rPr>
        <w:t xml:space="preserve"> do Kagoš, září drtivá</w:t>
      </w:r>
      <w:r>
        <w:rPr>
          <w:rFonts w:ascii="Book Antiqua" w:hAnsi="Book Antiqua"/>
          <w:sz w:val="24"/>
          <w:szCs w:val="24"/>
        </w:rPr>
        <w:t xml:space="preserve"> vládní</w:t>
      </w:r>
      <w:r w:rsidR="00C4675A" w:rsidRPr="00E715C7">
        <w:rPr>
          <w:rFonts w:ascii="Book Antiqua" w:hAnsi="Book Antiqua"/>
          <w:sz w:val="24"/>
          <w:szCs w:val="24"/>
        </w:rPr>
        <w:t xml:space="preserve"> přesila, konec </w:t>
      </w:r>
      <w:r w:rsidR="005E5E5B" w:rsidRPr="00E715C7">
        <w:rPr>
          <w:rFonts w:ascii="Book Antiqua" w:hAnsi="Book Antiqua"/>
          <w:sz w:val="24"/>
          <w:szCs w:val="24"/>
        </w:rPr>
        <w:t xml:space="preserve">- </w:t>
      </w:r>
      <w:r w:rsidR="00C4675A" w:rsidRPr="00E715C7">
        <w:rPr>
          <w:rFonts w:ascii="Book Antiqua" w:hAnsi="Book Antiqua"/>
          <w:sz w:val="24"/>
          <w:szCs w:val="24"/>
        </w:rPr>
        <w:t>samur s meči nebyli soupeři rolníkům s puškami a moder výcvikem…</w:t>
      </w:r>
    </w:p>
    <w:p w14:paraId="3C393F5F" w14:textId="77777777" w:rsidR="00A41E57" w:rsidRPr="00E715C7" w:rsidRDefault="00A41E57" w:rsidP="00E715C7">
      <w:pPr>
        <w:spacing w:after="120" w:line="360" w:lineRule="exact"/>
        <w:ind w:firstLine="238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u w:val="single"/>
          <w:lang w:val="cs-CZ"/>
        </w:rPr>
        <w:t>hodnocení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: střet regresívních / lokálních </w:t>
      </w:r>
      <w:r w:rsidR="002A61D3" w:rsidRPr="00E715C7">
        <w:rPr>
          <w:rFonts w:ascii="Book Antiqua" w:hAnsi="Book Antiqua"/>
          <w:sz w:val="24"/>
          <w:szCs w:val="24"/>
          <w:lang w:val="cs-CZ"/>
        </w:rPr>
        <w:t>A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národních / modernizačních / progres. zájmů</w:t>
      </w:r>
    </w:p>
    <w:p w14:paraId="7B40E6F4" w14:textId="77777777" w:rsidR="00C4675A" w:rsidRPr="009631BB" w:rsidRDefault="00C4675A" w:rsidP="00E715C7">
      <w:pPr>
        <w:pStyle w:val="Zkladntext"/>
        <w:spacing w:after="120" w:line="360" w:lineRule="exact"/>
        <w:ind w:firstLine="238"/>
        <w:rPr>
          <w:rFonts w:ascii="Book Antiqua" w:hAnsi="Book Antiqua"/>
          <w:b/>
        </w:rPr>
      </w:pPr>
    </w:p>
    <w:p w14:paraId="03E91315" w14:textId="77777777" w:rsidR="00C4675A" w:rsidRPr="00A41E57" w:rsidRDefault="00EA3C3D">
      <w:pPr>
        <w:pStyle w:val="Zkladntext"/>
        <w:spacing w:after="80"/>
        <w:ind w:firstLine="238"/>
        <w:rPr>
          <w:rFonts w:ascii="Book Antiqua" w:hAnsi="Book Antiqua"/>
          <w:b/>
          <w:sz w:val="24"/>
        </w:rPr>
      </w:pPr>
      <w:r w:rsidRPr="00A41E57">
        <w:rPr>
          <w:rFonts w:ascii="Book Antiqua" w:hAnsi="Book Antiqua"/>
          <w:b/>
          <w:sz w:val="24"/>
        </w:rPr>
        <w:t xml:space="preserve">2 </w:t>
      </w:r>
      <w:r w:rsidR="00C4675A" w:rsidRPr="00A41E57">
        <w:rPr>
          <w:rFonts w:ascii="Book Antiqua" w:hAnsi="Book Antiqua"/>
          <w:b/>
          <w:sz w:val="24"/>
        </w:rPr>
        <w:t>Politická opozice</w:t>
      </w:r>
    </w:p>
    <w:p w14:paraId="1F8DCA99" w14:textId="77777777" w:rsidR="002A61D3" w:rsidRPr="00E715C7" w:rsidRDefault="002A61D3" w:rsidP="00E715C7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Exsamr-vé původně základem i politické opozice, z ní časem</w:t>
      </w:r>
      <w:r w:rsidR="00C4675A" w:rsidRPr="00E715C7">
        <w:rPr>
          <w:rFonts w:ascii="Book Antiqua" w:hAnsi="Book Antiqua"/>
          <w:sz w:val="24"/>
          <w:szCs w:val="24"/>
          <w:lang w:val="cs-CZ"/>
        </w:rPr>
        <w:t xml:space="preserve"> polit stran</w:t>
      </w:r>
      <w:r w:rsidRPr="00E715C7">
        <w:rPr>
          <w:rFonts w:ascii="Book Antiqua" w:hAnsi="Book Antiqua"/>
          <w:sz w:val="24"/>
          <w:szCs w:val="24"/>
          <w:lang w:val="cs-CZ"/>
        </w:rPr>
        <w:t>y.</w:t>
      </w:r>
      <w:r w:rsidR="00C4675A" w:rsidRPr="00E715C7">
        <w:rPr>
          <w:rFonts w:ascii="Book Antiqua" w:hAnsi="Book Antiqua"/>
          <w:sz w:val="24"/>
          <w:szCs w:val="24"/>
          <w:lang w:val="cs-CZ"/>
        </w:rPr>
        <w:t xml:space="preserve"> </w:t>
      </w:r>
    </w:p>
    <w:p w14:paraId="1DA20B61" w14:textId="7BA574A9" w:rsidR="00A41E57" w:rsidRPr="00E715C7" w:rsidRDefault="002A61D3" w:rsidP="00E715C7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lastRenderedPageBreak/>
        <w:t xml:space="preserve">V čele </w:t>
      </w:r>
      <w:r w:rsidR="00675977" w:rsidRPr="00E715C7">
        <w:rPr>
          <w:rFonts w:ascii="Book Antiqua" w:hAnsi="Book Antiqua"/>
          <w:sz w:val="24"/>
          <w:szCs w:val="24"/>
          <w:lang w:val="cs-CZ"/>
        </w:rPr>
        <w:t xml:space="preserve">polit. opozice - </w:t>
      </w:r>
      <w:r w:rsidR="00C4675A" w:rsidRPr="00E715C7">
        <w:rPr>
          <w:rFonts w:ascii="Book Antiqua" w:hAnsi="Book Antiqua"/>
          <w:sz w:val="24"/>
          <w:szCs w:val="24"/>
          <w:lang w:val="cs-CZ"/>
        </w:rPr>
        <w:t xml:space="preserve">Itagaki a Gotó z Tosy a Soedžima z Hizenu. </w:t>
      </w:r>
      <w:r w:rsidR="00F846B6" w:rsidRPr="00E715C7">
        <w:rPr>
          <w:rFonts w:ascii="Book Antiqua" w:hAnsi="Book Antiqua"/>
          <w:sz w:val="24"/>
          <w:szCs w:val="24"/>
          <w:lang w:val="cs-CZ"/>
        </w:rPr>
        <w:t>Důl. odlišení od Saigóa &gt;</w:t>
      </w:r>
      <w:r w:rsidR="00C4675A" w:rsidRPr="00E715C7">
        <w:rPr>
          <w:rFonts w:ascii="Book Antiqua" w:hAnsi="Book Antiqua"/>
          <w:sz w:val="24"/>
          <w:szCs w:val="24"/>
          <w:lang w:val="cs-CZ"/>
        </w:rPr>
        <w:t xml:space="preserve"> </w:t>
      </w:r>
      <w:r w:rsidR="000C7DDF">
        <w:rPr>
          <w:rFonts w:ascii="Book Antiqua" w:hAnsi="Book Antiqua"/>
          <w:sz w:val="24"/>
          <w:szCs w:val="24"/>
          <w:lang w:val="cs-CZ"/>
        </w:rPr>
        <w:t xml:space="preserve">(Itagaki) </w:t>
      </w:r>
      <w:r w:rsidR="00EA3C3D" w:rsidRPr="00E715C7">
        <w:rPr>
          <w:rFonts w:ascii="Book Antiqua" w:hAnsi="Book Antiqua"/>
          <w:sz w:val="24"/>
          <w:szCs w:val="24"/>
          <w:lang w:val="cs-CZ"/>
        </w:rPr>
        <w:t xml:space="preserve">„pouze“ proti Saččó monopolu, ne proti </w:t>
      </w:r>
      <w:r w:rsidR="00EA3C3D" w:rsidRPr="000C7DDF">
        <w:rPr>
          <w:rFonts w:ascii="Book Antiqua" w:hAnsi="Book Antiqua"/>
          <w:sz w:val="24"/>
          <w:szCs w:val="24"/>
          <w:u w:val="single"/>
          <w:lang w:val="cs-CZ"/>
        </w:rPr>
        <w:t>kurzu</w:t>
      </w:r>
      <w:r w:rsidR="00EA3C3D" w:rsidRPr="00E715C7">
        <w:rPr>
          <w:rFonts w:ascii="Book Antiqua" w:hAnsi="Book Antiqua"/>
          <w:sz w:val="24"/>
          <w:szCs w:val="24"/>
          <w:lang w:val="cs-CZ"/>
        </w:rPr>
        <w:t xml:space="preserve"> moderniz</w:t>
      </w:r>
      <w:r w:rsidR="000C7DDF">
        <w:rPr>
          <w:rFonts w:ascii="Book Antiqua" w:hAnsi="Book Antiqua"/>
          <w:sz w:val="24"/>
          <w:szCs w:val="24"/>
          <w:lang w:val="cs-CZ"/>
        </w:rPr>
        <w:t>ace</w:t>
      </w:r>
      <w:r w:rsidR="00C4675A" w:rsidRPr="00E715C7">
        <w:rPr>
          <w:rFonts w:ascii="Book Antiqua" w:hAnsi="Book Antiqua"/>
          <w:sz w:val="24"/>
          <w:szCs w:val="24"/>
          <w:lang w:val="cs-CZ"/>
        </w:rPr>
        <w:t xml:space="preserve">. </w:t>
      </w:r>
    </w:p>
    <w:p w14:paraId="6C9B39C3" w14:textId="0554D8F3" w:rsidR="00EA3C3D" w:rsidRPr="00E715C7" w:rsidRDefault="00C4675A" w:rsidP="00E715C7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 xml:space="preserve">Itag : „Saigó bojoval zbraněmi, my budeme bojovat </w:t>
      </w:r>
      <w:r w:rsidR="000C7DDF">
        <w:rPr>
          <w:rFonts w:ascii="Book Antiqua" w:hAnsi="Book Antiqua"/>
          <w:sz w:val="24"/>
          <w:szCs w:val="24"/>
          <w:lang w:val="cs-CZ"/>
        </w:rPr>
        <w:t>občanskými právy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“. </w:t>
      </w:r>
    </w:p>
    <w:p w14:paraId="1A03F084" w14:textId="77777777" w:rsidR="00675977" w:rsidRPr="00E715C7" w:rsidRDefault="00C4675A" w:rsidP="00E715C7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Soustředili se na ot ústavy</w:t>
      </w:r>
      <w:r w:rsidR="00EA3C3D" w:rsidRPr="00E715C7">
        <w:rPr>
          <w:rFonts w:ascii="Book Antiqua" w:hAnsi="Book Antiqua"/>
          <w:sz w:val="24"/>
          <w:szCs w:val="24"/>
          <w:lang w:val="cs-CZ"/>
        </w:rPr>
        <w:t xml:space="preserve"> a </w:t>
      </w:r>
      <w:r w:rsidR="005970E6">
        <w:rPr>
          <w:rFonts w:ascii="Book Antiqua" w:hAnsi="Book Antiqua"/>
          <w:sz w:val="24"/>
          <w:szCs w:val="24"/>
          <w:lang w:val="cs-CZ"/>
        </w:rPr>
        <w:t xml:space="preserve">politické reprezentace, tj. </w:t>
      </w:r>
      <w:r w:rsidR="002A61D3" w:rsidRPr="00E715C7">
        <w:rPr>
          <w:rFonts w:ascii="Book Antiqua" w:hAnsi="Book Antiqua"/>
          <w:sz w:val="24"/>
          <w:szCs w:val="24"/>
          <w:lang w:val="cs-CZ"/>
        </w:rPr>
        <w:t>podílu</w:t>
      </w:r>
      <w:r w:rsidR="005970E6">
        <w:rPr>
          <w:rFonts w:ascii="Book Antiqua" w:hAnsi="Book Antiqua"/>
          <w:sz w:val="24"/>
          <w:szCs w:val="24"/>
          <w:lang w:val="cs-CZ"/>
        </w:rPr>
        <w:t xml:space="preserve"> lidu</w:t>
      </w:r>
      <w:r w:rsidR="002A61D3" w:rsidRPr="00E715C7">
        <w:rPr>
          <w:rFonts w:ascii="Book Antiqua" w:hAnsi="Book Antiqua"/>
          <w:sz w:val="24"/>
          <w:szCs w:val="24"/>
          <w:lang w:val="cs-CZ"/>
        </w:rPr>
        <w:t xml:space="preserve"> na moci.</w:t>
      </w:r>
    </w:p>
    <w:p w14:paraId="242EC967" w14:textId="77777777" w:rsidR="00AA5047" w:rsidRPr="00E715C7" w:rsidRDefault="00AA5047" w:rsidP="00E715C7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První kroky …</w:t>
      </w:r>
    </w:p>
    <w:p w14:paraId="31F138E7" w14:textId="558104A0" w:rsidR="00D15DE6" w:rsidRDefault="00C4675A" w:rsidP="00E715C7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>1874</w:t>
      </w:r>
      <w:r w:rsidR="00675977" w:rsidRPr="00E715C7">
        <w:rPr>
          <w:rFonts w:ascii="Book Antiqua" w:hAnsi="Book Antiqua"/>
          <w:sz w:val="24"/>
          <w:szCs w:val="24"/>
          <w:lang w:val="cs-CZ"/>
        </w:rPr>
        <w:t>/1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GIS (Gotó, Itag a Soe) </w:t>
      </w:r>
      <w:r w:rsidR="00942D99" w:rsidRPr="00E715C7">
        <w:rPr>
          <w:rFonts w:ascii="Book Antiqua" w:hAnsi="Book Antiqua"/>
          <w:sz w:val="24"/>
          <w:szCs w:val="24"/>
          <w:lang w:val="cs-CZ"/>
        </w:rPr>
        <w:t xml:space="preserve">zveřejnili </w:t>
      </w:r>
      <w:r w:rsidRPr="00E715C7">
        <w:rPr>
          <w:rFonts w:ascii="Book Antiqua" w:hAnsi="Book Antiqua"/>
          <w:sz w:val="24"/>
          <w:szCs w:val="24"/>
          <w:lang w:val="cs-CZ"/>
        </w:rPr>
        <w:t>petic</w:t>
      </w:r>
      <w:r w:rsidR="00942D99" w:rsidRPr="00E715C7">
        <w:rPr>
          <w:rFonts w:ascii="Book Antiqua" w:hAnsi="Book Antiqua"/>
          <w:sz w:val="24"/>
          <w:szCs w:val="24"/>
          <w:lang w:val="cs-CZ"/>
        </w:rPr>
        <w:t>i</w:t>
      </w:r>
      <w:r w:rsidR="000C7DDF">
        <w:rPr>
          <w:rFonts w:ascii="Book Antiqua" w:hAnsi="Book Antiqua"/>
          <w:sz w:val="24"/>
          <w:szCs w:val="24"/>
          <w:lang w:val="cs-CZ"/>
        </w:rPr>
        <w:t xml:space="preserve"> : 1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</w:t>
      </w:r>
      <w:r w:rsidR="00675977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kritizují </w:t>
      </w:r>
      <w:r w:rsidR="002A61D3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>autokra</w:t>
      </w:r>
      <w:r w:rsidR="00675977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>tic vládu</w:t>
      </w:r>
      <w:r w:rsidR="005970E6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; </w:t>
      </w:r>
      <w:r w:rsidR="000C7DDF">
        <w:rPr>
          <w:rFonts w:ascii="Book Antiqua" w:hAnsi="Book Antiqua"/>
          <w:noProof/>
          <w:color w:val="333333"/>
          <w:sz w:val="24"/>
          <w:szCs w:val="24"/>
          <w:lang w:val="cs-CZ"/>
        </w:rPr>
        <w:t>2</w:t>
      </w:r>
      <w:r w:rsidR="00675977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 </w:t>
      </w:r>
      <w:r w:rsidR="00AA5047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požadavek národního shromáždění, „voleného lidem“. </w:t>
      </w:r>
      <w:r w:rsidR="007422BB" w:rsidRPr="00E715C7">
        <w:rPr>
          <w:rFonts w:ascii="Book Antiqua" w:hAnsi="Book Antiqua"/>
          <w:sz w:val="24"/>
          <w:szCs w:val="24"/>
          <w:lang w:val="cs-CZ"/>
        </w:rPr>
        <w:t xml:space="preserve">Mluvili za exsamuraje, bohaté </w:t>
      </w:r>
      <w:r w:rsidR="00D15DE6">
        <w:rPr>
          <w:rFonts w:ascii="Book Antiqua" w:hAnsi="Book Antiqua"/>
          <w:sz w:val="24"/>
          <w:szCs w:val="24"/>
          <w:lang w:val="cs-CZ"/>
        </w:rPr>
        <w:t>sedlá</w:t>
      </w:r>
      <w:r w:rsidR="007422BB" w:rsidRPr="00E715C7">
        <w:rPr>
          <w:rFonts w:ascii="Book Antiqua" w:hAnsi="Book Antiqua"/>
          <w:sz w:val="24"/>
          <w:szCs w:val="24"/>
          <w:lang w:val="cs-CZ"/>
        </w:rPr>
        <w:t xml:space="preserve">ky a obchodníky, kt se nyní pokládali za aktivní účastníky MI 1868. </w:t>
      </w:r>
    </w:p>
    <w:p w14:paraId="0E20D082" w14:textId="120D6513" w:rsidR="00A41E57" w:rsidRPr="000C7DDF" w:rsidRDefault="000C7DDF" w:rsidP="000C7DDF">
      <w:pPr>
        <w:pStyle w:val="Odstavecseseznamem"/>
        <w:numPr>
          <w:ilvl w:val="0"/>
          <w:numId w:val="13"/>
        </w:numPr>
        <w:spacing w:after="80"/>
        <w:jc w:val="left"/>
        <w:rPr>
          <w:rFonts w:ascii="Book Antiqua" w:hAnsi="Book Antiqua"/>
          <w:sz w:val="24"/>
          <w:szCs w:val="24"/>
          <w:lang w:val="cs-CZ"/>
        </w:rPr>
      </w:pPr>
      <w:r>
        <w:rPr>
          <w:rFonts w:ascii="Book Antiqua" w:hAnsi="Book Antiqua"/>
          <w:noProof/>
          <w:color w:val="333333"/>
          <w:sz w:val="24"/>
          <w:szCs w:val="24"/>
          <w:lang w:val="cs-CZ"/>
        </w:rPr>
        <w:t>m</w:t>
      </w:r>
      <w:r w:rsidR="005970E6" w:rsidRPr="000C7DDF">
        <w:rPr>
          <w:rFonts w:ascii="Book Antiqua" w:hAnsi="Book Antiqua"/>
          <w:noProof/>
          <w:color w:val="333333"/>
          <w:sz w:val="24"/>
          <w:szCs w:val="24"/>
          <w:lang w:val="cs-CZ"/>
        </w:rPr>
        <w:t>ottem</w:t>
      </w:r>
      <w:r w:rsidR="00675977" w:rsidRPr="000C7DDF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 „žádné daně be</w:t>
      </w:r>
      <w:r w:rsidR="00A41E57" w:rsidRPr="000C7DDF">
        <w:rPr>
          <w:rFonts w:ascii="Book Antiqua" w:hAnsi="Book Antiqua"/>
          <w:noProof/>
          <w:color w:val="333333"/>
          <w:sz w:val="24"/>
          <w:szCs w:val="24"/>
          <w:lang w:val="cs-CZ"/>
        </w:rPr>
        <w:t>z polit.zastoupení“</w:t>
      </w:r>
      <w:r w:rsidR="007422BB" w:rsidRPr="000C7DDF">
        <w:rPr>
          <w:rFonts w:ascii="Book Antiqua" w:hAnsi="Book Antiqua"/>
          <w:noProof/>
          <w:color w:val="333333"/>
          <w:sz w:val="24"/>
          <w:szCs w:val="24"/>
          <w:lang w:val="cs-CZ"/>
        </w:rPr>
        <w:t>.</w:t>
      </w:r>
    </w:p>
    <w:p w14:paraId="5E7F2177" w14:textId="3142C5F2" w:rsidR="007422BB" w:rsidRPr="0019566B" w:rsidRDefault="007422BB" w:rsidP="007422BB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lang w:val="cs-CZ"/>
        </w:rPr>
        <w:t xml:space="preserve">Takto </w:t>
      </w:r>
      <w:r w:rsidRPr="00FA3EBC">
        <w:rPr>
          <w:rFonts w:ascii="Book Antiqua" w:hAnsi="Book Antiqua"/>
          <w:color w:val="00B0F0"/>
          <w:sz w:val="24"/>
          <w:szCs w:val="24"/>
          <w:lang w:val="cs-CZ"/>
        </w:rPr>
        <w:t xml:space="preserve">formálně vznik </w:t>
      </w:r>
      <w:r w:rsidR="000C7DDF">
        <w:rPr>
          <w:rFonts w:ascii="Book Antiqua" w:hAnsi="Book Antiqua"/>
          <w:color w:val="00B0F0"/>
          <w:sz w:val="24"/>
          <w:szCs w:val="24"/>
          <w:lang w:val="cs-CZ"/>
        </w:rPr>
        <w:t>Hnutí za svobodu a občn. práva (</w:t>
      </w:r>
      <w:r w:rsidRPr="00FA3EBC">
        <w:rPr>
          <w:rFonts w:ascii="Book Antiqua" w:eastAsia="MS UI Gothic" w:hAnsi="Book Antiqua"/>
          <w:color w:val="00B0F0"/>
          <w:sz w:val="24"/>
          <w:szCs w:val="24"/>
          <w:lang w:val="cs-CZ"/>
        </w:rPr>
        <w:t>自由民権運動</w:t>
      </w:r>
      <w:r w:rsidR="000C7DDF">
        <w:rPr>
          <w:rFonts w:ascii="Book Antiqua" w:eastAsia="MS UI Gothic" w:hAnsi="Book Antiqua"/>
          <w:sz w:val="24"/>
          <w:szCs w:val="24"/>
          <w:lang w:val="cs-CZ"/>
        </w:rPr>
        <w:t>).</w:t>
      </w:r>
    </w:p>
    <w:p w14:paraId="4E33CD90" w14:textId="77777777" w:rsidR="00E715C7" w:rsidRPr="00E715C7" w:rsidRDefault="00E715C7" w:rsidP="00452218">
      <w:pPr>
        <w:spacing w:after="80"/>
        <w:ind w:firstLine="238"/>
        <w:jc w:val="left"/>
        <w:rPr>
          <w:rFonts w:ascii="Book Antiqua" w:hAnsi="Book Antiqua"/>
          <w:sz w:val="24"/>
          <w:szCs w:val="24"/>
          <w:u w:val="single"/>
          <w:lang w:val="cs-CZ"/>
        </w:rPr>
      </w:pPr>
    </w:p>
    <w:p w14:paraId="2AD0D622" w14:textId="24C2F9FD" w:rsidR="004E5505" w:rsidRDefault="00C4675A" w:rsidP="00674859">
      <w:pPr>
        <w:spacing w:after="80"/>
        <w:ind w:firstLine="238"/>
        <w:jc w:val="left"/>
        <w:rPr>
          <w:rFonts w:ascii="Book Antiqua" w:hAnsi="Book Antiqua"/>
          <w:sz w:val="24"/>
          <w:szCs w:val="24"/>
          <w:lang w:val="cs-CZ"/>
        </w:rPr>
      </w:pPr>
      <w:r w:rsidRPr="00E715C7">
        <w:rPr>
          <w:rFonts w:ascii="Book Antiqua" w:hAnsi="Book Antiqua"/>
          <w:sz w:val="24"/>
          <w:szCs w:val="24"/>
          <w:u w:val="single"/>
          <w:lang w:val="cs-CZ"/>
        </w:rPr>
        <w:t>Reakce vlády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 : </w:t>
      </w:r>
      <w:r w:rsidR="00983466" w:rsidRPr="00E715C7">
        <w:rPr>
          <w:rFonts w:ascii="Book Antiqua" w:hAnsi="Book Antiqua"/>
          <w:sz w:val="24"/>
          <w:szCs w:val="24"/>
          <w:lang w:val="cs-CZ"/>
        </w:rPr>
        <w:t xml:space="preserve">většina to </w:t>
      </w:r>
      <w:r w:rsidRPr="00E715C7">
        <w:rPr>
          <w:rFonts w:ascii="Book Antiqua" w:hAnsi="Book Antiqua"/>
          <w:sz w:val="24"/>
          <w:szCs w:val="24"/>
          <w:lang w:val="cs-CZ"/>
        </w:rPr>
        <w:t>respekt</w:t>
      </w:r>
      <w:r w:rsidR="00983466" w:rsidRPr="00E715C7">
        <w:rPr>
          <w:rFonts w:ascii="Book Antiqua" w:hAnsi="Book Antiqua"/>
          <w:sz w:val="24"/>
          <w:szCs w:val="24"/>
          <w:lang w:val="cs-CZ"/>
        </w:rPr>
        <w:t>ovala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, protože </w:t>
      </w:r>
      <w:r w:rsidR="004E5505">
        <w:rPr>
          <w:rFonts w:ascii="Book Antiqua" w:hAnsi="Book Antiqua"/>
          <w:sz w:val="24"/>
          <w:szCs w:val="24"/>
          <w:lang w:val="cs-CZ"/>
        </w:rPr>
        <w:t xml:space="preserve">1) ot. nastolené opozicí </w:t>
      </w:r>
      <w:r w:rsidR="00674859">
        <w:rPr>
          <w:rFonts w:ascii="Book Antiqua" w:hAnsi="Book Antiqua"/>
          <w:sz w:val="24"/>
          <w:szCs w:val="24"/>
          <w:lang w:val="cs-CZ"/>
        </w:rPr>
        <w:t xml:space="preserve">mohly </w:t>
      </w:r>
      <w:r w:rsidR="004E5505">
        <w:rPr>
          <w:rFonts w:ascii="Book Antiqua" w:hAnsi="Book Antiqua"/>
          <w:sz w:val="24"/>
          <w:szCs w:val="24"/>
          <w:lang w:val="cs-CZ"/>
        </w:rPr>
        <w:t>posíl</w:t>
      </w:r>
      <w:r w:rsidR="00674859">
        <w:rPr>
          <w:rFonts w:ascii="Book Antiqua" w:hAnsi="Book Antiqua"/>
          <w:sz w:val="24"/>
          <w:szCs w:val="24"/>
          <w:lang w:val="cs-CZ"/>
        </w:rPr>
        <w:t>it</w:t>
      </w:r>
      <w:r w:rsidR="004E5505">
        <w:rPr>
          <w:rFonts w:ascii="Book Antiqua" w:hAnsi="Book Antiqua"/>
          <w:sz w:val="24"/>
          <w:szCs w:val="24"/>
          <w:lang w:val="cs-CZ"/>
        </w:rPr>
        <w:t xml:space="preserve"> zem</w:t>
      </w:r>
      <w:r w:rsidR="00674859">
        <w:rPr>
          <w:rFonts w:ascii="Book Antiqua" w:hAnsi="Book Antiqua"/>
          <w:sz w:val="24"/>
          <w:szCs w:val="24"/>
          <w:lang w:val="cs-CZ"/>
        </w:rPr>
        <w:t xml:space="preserve">i </w:t>
      </w:r>
      <w:r w:rsidR="004E5505">
        <w:rPr>
          <w:rFonts w:ascii="Book Antiqua" w:hAnsi="Book Antiqua"/>
          <w:sz w:val="24"/>
          <w:szCs w:val="24"/>
          <w:lang w:val="cs-CZ"/>
        </w:rPr>
        <w:t>a</w:t>
      </w:r>
      <w:r w:rsidR="00674859">
        <w:rPr>
          <w:rFonts w:ascii="Book Antiqua" w:hAnsi="Book Antiqua"/>
          <w:sz w:val="24"/>
          <w:szCs w:val="24"/>
          <w:lang w:val="cs-CZ"/>
        </w:rPr>
        <w:t xml:space="preserve">  </w:t>
      </w:r>
      <w:r w:rsidR="004E5505">
        <w:rPr>
          <w:rFonts w:ascii="Book Antiqua" w:hAnsi="Book Antiqua"/>
          <w:sz w:val="24"/>
          <w:szCs w:val="24"/>
          <w:lang w:val="cs-CZ"/>
        </w:rPr>
        <w:t xml:space="preserve">2) i </w:t>
      </w:r>
      <w:r w:rsidRPr="00E715C7">
        <w:rPr>
          <w:rFonts w:ascii="Book Antiqua" w:hAnsi="Book Antiqua"/>
          <w:sz w:val="24"/>
          <w:szCs w:val="24"/>
          <w:lang w:val="cs-CZ"/>
        </w:rPr>
        <w:t xml:space="preserve">z hlediska ciziny Ústava objektivně žádoucí. </w:t>
      </w:r>
      <w:r w:rsidR="00983466" w:rsidRPr="00E715C7">
        <w:rPr>
          <w:rFonts w:ascii="Book Antiqua" w:hAnsi="Book Antiqua"/>
          <w:sz w:val="24"/>
          <w:szCs w:val="24"/>
          <w:lang w:val="cs-CZ"/>
        </w:rPr>
        <w:t xml:space="preserve"> </w:t>
      </w:r>
    </w:p>
    <w:p w14:paraId="10D71556" w14:textId="4D6A49A8" w:rsidR="00C4675A" w:rsidRPr="00E715C7" w:rsidRDefault="00674859" w:rsidP="00674859">
      <w:pPr>
        <w:spacing w:after="80"/>
        <w:jc w:val="left"/>
        <w:rPr>
          <w:rFonts w:ascii="Book Antiqua" w:hAnsi="Book Antiqua"/>
          <w:sz w:val="24"/>
          <w:szCs w:val="24"/>
          <w:lang w:val="cs-CZ"/>
        </w:rPr>
      </w:pPr>
      <w:r>
        <w:rPr>
          <w:rFonts w:ascii="Book Antiqua" w:hAnsi="Book Antiqua"/>
          <w:sz w:val="24"/>
          <w:szCs w:val="24"/>
          <w:lang w:val="cs-CZ"/>
        </w:rPr>
        <w:t xml:space="preserve">Již nová generace vůdců &gt; </w:t>
      </w:r>
      <w:r w:rsidR="00C4675A" w:rsidRPr="00E715C7">
        <w:rPr>
          <w:rFonts w:ascii="Book Antiqua" w:hAnsi="Book Antiqua"/>
          <w:sz w:val="24"/>
          <w:szCs w:val="24"/>
          <w:lang w:val="cs-CZ"/>
        </w:rPr>
        <w:t>Ókuma z Hizenu, Itó z Čóšú, a Jamagata, ti 3 s</w:t>
      </w:r>
      <w:r>
        <w:rPr>
          <w:rFonts w:ascii="Book Antiqua" w:hAnsi="Book Antiqua"/>
          <w:sz w:val="24"/>
          <w:szCs w:val="24"/>
          <w:lang w:val="cs-CZ"/>
        </w:rPr>
        <w:t> </w:t>
      </w:r>
      <w:r w:rsidR="00C4675A" w:rsidRPr="00E715C7">
        <w:rPr>
          <w:rFonts w:ascii="Book Antiqua" w:hAnsi="Book Antiqua"/>
          <w:sz w:val="24"/>
          <w:szCs w:val="24"/>
          <w:lang w:val="cs-CZ"/>
        </w:rPr>
        <w:t>Iwak</w:t>
      </w:r>
      <w:r>
        <w:rPr>
          <w:rFonts w:ascii="Book Antiqua" w:hAnsi="Book Antiqua"/>
          <w:sz w:val="24"/>
          <w:szCs w:val="24"/>
          <w:lang w:val="cs-CZ"/>
        </w:rPr>
        <w:t>urou s ústavou</w:t>
      </w:r>
      <w:r w:rsidR="00C4675A" w:rsidRPr="00E715C7">
        <w:rPr>
          <w:rFonts w:ascii="Book Antiqua" w:hAnsi="Book Antiqua"/>
          <w:sz w:val="24"/>
          <w:szCs w:val="24"/>
          <w:lang w:val="cs-CZ"/>
        </w:rPr>
        <w:t xml:space="preserve"> </w:t>
      </w:r>
      <w:r w:rsidR="00093D0A" w:rsidRPr="00E715C7">
        <w:rPr>
          <w:rFonts w:ascii="Book Antiqua" w:hAnsi="Book Antiqua"/>
          <w:sz w:val="24"/>
          <w:szCs w:val="24"/>
          <w:lang w:val="cs-CZ"/>
        </w:rPr>
        <w:t>souhlas</w:t>
      </w:r>
      <w:r>
        <w:rPr>
          <w:rFonts w:ascii="Book Antiqua" w:hAnsi="Book Antiqua"/>
          <w:sz w:val="24"/>
          <w:szCs w:val="24"/>
          <w:lang w:val="cs-CZ"/>
        </w:rPr>
        <w:t xml:space="preserve">; ovšem </w:t>
      </w:r>
      <w:r w:rsidR="00093D0A" w:rsidRPr="00E715C7">
        <w:rPr>
          <w:rFonts w:ascii="Book Antiqua" w:hAnsi="Book Antiqua"/>
          <w:sz w:val="24"/>
          <w:szCs w:val="24"/>
          <w:lang w:val="cs-CZ"/>
        </w:rPr>
        <w:t>rosadili gradualistický přístup, v tom rozpor s očekáváním angažované veřejnosti.</w:t>
      </w:r>
    </w:p>
    <w:p w14:paraId="265A4CD9" w14:textId="77777777" w:rsidR="00E715C7" w:rsidRPr="00E715C7" w:rsidRDefault="00093D0A" w:rsidP="00452218">
      <w:pPr>
        <w:spacing w:after="80"/>
        <w:ind w:firstLine="238"/>
        <w:jc w:val="left"/>
        <w:rPr>
          <w:rFonts w:ascii="Book Antiqua" w:hAnsi="Book Antiqua"/>
          <w:noProof/>
          <w:color w:val="333333"/>
          <w:sz w:val="24"/>
          <w:szCs w:val="24"/>
          <w:lang w:val="cs-CZ"/>
        </w:rPr>
      </w:pPr>
      <w:r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>V tisku tu a tam kritiky vládního kurzu a rostl veřejný nátlak na vládu na urychlení</w:t>
      </w:r>
      <w:r w:rsidR="00E715C7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 &gt;</w:t>
      </w:r>
    </w:p>
    <w:p w14:paraId="31A5C983" w14:textId="312FDC2E" w:rsidR="00F34FF9" w:rsidRPr="00E715C7" w:rsidRDefault="00093D0A" w:rsidP="00674859">
      <w:pPr>
        <w:spacing w:after="80"/>
        <w:ind w:firstLine="238"/>
        <w:jc w:val="left"/>
        <w:rPr>
          <w:rFonts w:ascii="Book Antiqua" w:hAnsi="Book Antiqua"/>
          <w:noProof/>
          <w:color w:val="333333"/>
          <w:sz w:val="24"/>
          <w:szCs w:val="24"/>
          <w:lang w:val="cs-CZ"/>
        </w:rPr>
      </w:pPr>
      <w:r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>1880</w:t>
      </w:r>
      <w:r w:rsidR="00674859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 &gt; zal. </w:t>
      </w:r>
      <w:r w:rsidRPr="00E715C7">
        <w:rPr>
          <w:rFonts w:ascii="Book Antiqua" w:hAnsi="Book Antiqua"/>
          <w:i/>
          <w:noProof/>
          <w:color w:val="333333"/>
          <w:sz w:val="24"/>
          <w:szCs w:val="24"/>
          <w:lang w:val="cs-CZ"/>
        </w:rPr>
        <w:t>Liga za založ. národn. shromáždění</w:t>
      </w:r>
      <w:r w:rsidR="00983466"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 xml:space="preserve"> </w:t>
      </w:r>
      <w:r w:rsidRPr="00E715C7">
        <w:rPr>
          <w:rFonts w:ascii="Book Antiqua" w:hAnsi="Book Antiqua"/>
          <w:noProof/>
          <w:color w:val="333333"/>
          <w:sz w:val="24"/>
          <w:szCs w:val="24"/>
          <w:lang w:val="cs-CZ"/>
        </w:rPr>
        <w:t>. Celkově asi 12 petič. akcí s 250T podpisy</w:t>
      </w:r>
      <w:r w:rsidR="00674859">
        <w:rPr>
          <w:rFonts w:ascii="Book Antiqua" w:hAnsi="Book Antiqua"/>
          <w:noProof/>
          <w:color w:val="333333"/>
          <w:sz w:val="24"/>
          <w:szCs w:val="24"/>
          <w:lang w:val="cs-CZ"/>
        </w:rPr>
        <w:t>, sit. vypadala dramaticky…</w:t>
      </w:r>
    </w:p>
    <w:sectPr w:rsidR="00F34FF9" w:rsidRPr="00E715C7" w:rsidSect="007858E6">
      <w:headerReference w:type="default" r:id="rId7"/>
      <w:footerReference w:type="default" r:id="rId8"/>
      <w:pgSz w:w="11907" w:h="16840"/>
      <w:pgMar w:top="1191" w:right="1134" w:bottom="1247" w:left="1247" w:header="709" w:footer="709" w:gutter="0"/>
      <w:cols w:space="708"/>
      <w:docGrid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2B706" w14:textId="77777777" w:rsidR="003849AF" w:rsidRDefault="003849AF">
      <w:r>
        <w:separator/>
      </w:r>
    </w:p>
  </w:endnote>
  <w:endnote w:type="continuationSeparator" w:id="0">
    <w:p w14:paraId="5AE92BFF" w14:textId="77777777" w:rsidR="003849AF" w:rsidRDefault="0038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eikaishotai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zuka Mincho Pro B">
    <w:altName w:val="Yu Gothic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93C8" w14:textId="77777777" w:rsidR="00DC773B" w:rsidRDefault="00DC773B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DA1D" w14:textId="77777777" w:rsidR="003849AF" w:rsidRDefault="003849AF">
      <w:r>
        <w:separator/>
      </w:r>
    </w:p>
  </w:footnote>
  <w:footnote w:type="continuationSeparator" w:id="0">
    <w:p w14:paraId="36536C72" w14:textId="77777777" w:rsidR="003849AF" w:rsidRDefault="0038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1F29" w14:textId="3809D6F2" w:rsidR="00DC773B" w:rsidRDefault="000503C5">
    <w:pPr>
      <w:pStyle w:val="Zhlav"/>
      <w:jc w:val="right"/>
      <w:rPr>
        <w:rFonts w:hint="eastAsia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72E85FE" wp14:editId="21F11044">
              <wp:simplePos x="0" y="0"/>
              <wp:positionH relativeFrom="page">
                <wp:posOffset>6819900</wp:posOffset>
              </wp:positionH>
              <wp:positionV relativeFrom="page">
                <wp:posOffset>4899025</wp:posOffset>
              </wp:positionV>
              <wp:extent cx="762000" cy="895350"/>
              <wp:effectExtent l="0" t="0" r="0" b="0"/>
              <wp:wrapNone/>
              <wp:docPr id="55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710B3" w14:textId="77777777" w:rsidR="00477234" w:rsidRPr="00477234" w:rsidRDefault="00477234">
                          <w:pPr>
                            <w:jc w:val="center"/>
                            <w:rPr>
                              <w:rFonts w:ascii="Cambria" w:eastAsia="MS Gothic" w:hAnsi="Cambria"/>
                              <w:sz w:val="48"/>
                              <w:szCs w:val="72"/>
                            </w:rPr>
                          </w:pPr>
                          <w:r w:rsidRPr="00477234">
                            <w:rPr>
                              <w:rFonts w:ascii="Calibri" w:hAnsi="Calibri"/>
                              <w:sz w:val="18"/>
                              <w:szCs w:val="22"/>
                            </w:rPr>
                            <w:fldChar w:fldCharType="begin"/>
                          </w:r>
                          <w:r w:rsidRPr="00477234">
                            <w:rPr>
                              <w:sz w:val="21"/>
                            </w:rPr>
                            <w:instrText>PAGE  \* MERGEFORMAT</w:instrText>
                          </w:r>
                          <w:r w:rsidRPr="00477234">
                            <w:rPr>
                              <w:rFonts w:ascii="Calibri" w:hAnsi="Calibri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D74CFB" w:rsidRPr="00D74CFB">
                            <w:rPr>
                              <w:rFonts w:ascii="Cambria" w:eastAsia="MS Gothic" w:hAnsi="Cambria"/>
                              <w:noProof/>
                              <w:sz w:val="36"/>
                              <w:szCs w:val="48"/>
                              <w:lang w:val="cs-CZ"/>
                            </w:rPr>
                            <w:t>6</w:t>
                          </w:r>
                          <w:r w:rsidRPr="00477234">
                            <w:rPr>
                              <w:rFonts w:ascii="Cambria" w:eastAsia="MS Gothic" w:hAnsi="Cambria"/>
                              <w:sz w:val="36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E85FE" id="Obdélník 9" o:spid="_x0000_s1026" style="position:absolute;left:0;text-align:left;margin-left:537pt;margin-top:385.75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" o:allowincell="f" stroked="f">
              <v:textbox>
                <w:txbxContent>
                  <w:p w14:paraId="6ED710B3" w14:textId="77777777" w:rsidR="00477234" w:rsidRPr="00477234" w:rsidRDefault="00477234">
                    <w:pPr>
                      <w:jc w:val="center"/>
                      <w:rPr>
                        <w:rFonts w:ascii="Cambria" w:eastAsia="MS Gothic" w:hAnsi="Cambria"/>
                        <w:sz w:val="48"/>
                        <w:szCs w:val="72"/>
                      </w:rPr>
                    </w:pPr>
                    <w:r w:rsidRPr="00477234">
                      <w:rPr>
                        <w:rFonts w:ascii="Calibri" w:hAnsi="Calibri"/>
                        <w:sz w:val="18"/>
                        <w:szCs w:val="22"/>
                      </w:rPr>
                      <w:fldChar w:fldCharType="begin"/>
                    </w:r>
                    <w:r w:rsidRPr="00477234">
                      <w:rPr>
                        <w:sz w:val="21"/>
                      </w:rPr>
                      <w:instrText>PAGE  \* MERGEFORMAT</w:instrText>
                    </w:r>
                    <w:r w:rsidRPr="00477234">
                      <w:rPr>
                        <w:rFonts w:ascii="Calibri" w:hAnsi="Calibri"/>
                        <w:sz w:val="18"/>
                        <w:szCs w:val="22"/>
                      </w:rPr>
                      <w:fldChar w:fldCharType="separate"/>
                    </w:r>
                    <w:r w:rsidR="00D74CFB" w:rsidRPr="00D74CFB">
                      <w:rPr>
                        <w:rFonts w:ascii="Cambria" w:eastAsia="MS Gothic" w:hAnsi="Cambria"/>
                        <w:noProof/>
                        <w:sz w:val="36"/>
                        <w:szCs w:val="48"/>
                        <w:lang w:val="cs-CZ"/>
                      </w:rPr>
                      <w:t>6</w:t>
                    </w:r>
                    <w:r w:rsidRPr="00477234">
                      <w:rPr>
                        <w:rFonts w:ascii="Cambria" w:eastAsia="MS Gothic" w:hAnsi="Cambria"/>
                        <w:sz w:val="36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773B">
      <w:rPr>
        <w:rFonts w:hint="eastAsia"/>
        <w:sz w:val="18"/>
      </w:rPr>
      <w:t>明治維新と初期改革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6B5"/>
    <w:multiLevelType w:val="hybridMultilevel"/>
    <w:tmpl w:val="03AE7A3E"/>
    <w:lvl w:ilvl="0" w:tplc="D5B8A2B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3DC511B"/>
    <w:multiLevelType w:val="hybridMultilevel"/>
    <w:tmpl w:val="6592EAB0"/>
    <w:lvl w:ilvl="0" w:tplc="D5B8A2BA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77508DD"/>
    <w:multiLevelType w:val="hybridMultilevel"/>
    <w:tmpl w:val="6E763908"/>
    <w:lvl w:ilvl="0" w:tplc="D5B8A2B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F0A0A18"/>
    <w:multiLevelType w:val="hybridMultilevel"/>
    <w:tmpl w:val="C0F0504E"/>
    <w:lvl w:ilvl="0" w:tplc="D5B8A2BA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2380180B"/>
    <w:multiLevelType w:val="hybridMultilevel"/>
    <w:tmpl w:val="05284C74"/>
    <w:lvl w:ilvl="0" w:tplc="D5B8A2BA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28A045CE"/>
    <w:multiLevelType w:val="hybridMultilevel"/>
    <w:tmpl w:val="232E22C8"/>
    <w:lvl w:ilvl="0" w:tplc="D5B8A2BA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30CB1FD9"/>
    <w:multiLevelType w:val="hybridMultilevel"/>
    <w:tmpl w:val="0D084A46"/>
    <w:lvl w:ilvl="0" w:tplc="0405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7" w15:restartNumberingAfterBreak="0">
    <w:nsid w:val="348E62F8"/>
    <w:multiLevelType w:val="hybridMultilevel"/>
    <w:tmpl w:val="556692EE"/>
    <w:lvl w:ilvl="0" w:tplc="D5B8A2BA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35CA4BC8"/>
    <w:multiLevelType w:val="hybridMultilevel"/>
    <w:tmpl w:val="FDE290CA"/>
    <w:lvl w:ilvl="0" w:tplc="B83A0AC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8" w:hanging="360"/>
      </w:pPr>
    </w:lvl>
    <w:lvl w:ilvl="2" w:tplc="0405001B" w:tentative="1">
      <w:start w:val="1"/>
      <w:numFmt w:val="lowerRoman"/>
      <w:lvlText w:val="%3."/>
      <w:lvlJc w:val="right"/>
      <w:pPr>
        <w:ind w:left="2038" w:hanging="180"/>
      </w:pPr>
    </w:lvl>
    <w:lvl w:ilvl="3" w:tplc="0405000F" w:tentative="1">
      <w:start w:val="1"/>
      <w:numFmt w:val="decimal"/>
      <w:lvlText w:val="%4."/>
      <w:lvlJc w:val="left"/>
      <w:pPr>
        <w:ind w:left="2758" w:hanging="360"/>
      </w:pPr>
    </w:lvl>
    <w:lvl w:ilvl="4" w:tplc="04050019" w:tentative="1">
      <w:start w:val="1"/>
      <w:numFmt w:val="lowerLetter"/>
      <w:lvlText w:val="%5."/>
      <w:lvlJc w:val="left"/>
      <w:pPr>
        <w:ind w:left="3478" w:hanging="360"/>
      </w:pPr>
    </w:lvl>
    <w:lvl w:ilvl="5" w:tplc="0405001B" w:tentative="1">
      <w:start w:val="1"/>
      <w:numFmt w:val="lowerRoman"/>
      <w:lvlText w:val="%6."/>
      <w:lvlJc w:val="right"/>
      <w:pPr>
        <w:ind w:left="4198" w:hanging="180"/>
      </w:pPr>
    </w:lvl>
    <w:lvl w:ilvl="6" w:tplc="0405000F" w:tentative="1">
      <w:start w:val="1"/>
      <w:numFmt w:val="decimal"/>
      <w:lvlText w:val="%7."/>
      <w:lvlJc w:val="left"/>
      <w:pPr>
        <w:ind w:left="4918" w:hanging="360"/>
      </w:pPr>
    </w:lvl>
    <w:lvl w:ilvl="7" w:tplc="04050019" w:tentative="1">
      <w:start w:val="1"/>
      <w:numFmt w:val="lowerLetter"/>
      <w:lvlText w:val="%8."/>
      <w:lvlJc w:val="left"/>
      <w:pPr>
        <w:ind w:left="5638" w:hanging="360"/>
      </w:pPr>
    </w:lvl>
    <w:lvl w:ilvl="8" w:tplc="040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3ECA1B7A"/>
    <w:multiLevelType w:val="hybridMultilevel"/>
    <w:tmpl w:val="B31E33A0"/>
    <w:lvl w:ilvl="0" w:tplc="D5B8A2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07EBD"/>
    <w:multiLevelType w:val="hybridMultilevel"/>
    <w:tmpl w:val="FAC87296"/>
    <w:lvl w:ilvl="0" w:tplc="D5B8A2BA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5B8E218A"/>
    <w:multiLevelType w:val="hybridMultilevel"/>
    <w:tmpl w:val="7060B346"/>
    <w:lvl w:ilvl="0" w:tplc="079AFB40">
      <w:start w:val="2"/>
      <w:numFmt w:val="bullet"/>
      <w:lvlText w:val=""/>
      <w:lvlJc w:val="left"/>
      <w:pPr>
        <w:ind w:left="598" w:hanging="360"/>
      </w:pPr>
      <w:rPr>
        <w:rFonts w:ascii="Wingdings" w:eastAsia="MS Gothic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2" w15:restartNumberingAfterBreak="0">
    <w:nsid w:val="698E3594"/>
    <w:multiLevelType w:val="hybridMultilevel"/>
    <w:tmpl w:val="43A44EDC"/>
    <w:lvl w:ilvl="0" w:tplc="D5B8A2BA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 w16cid:durableId="984433016">
    <w:abstractNumId w:val="0"/>
  </w:num>
  <w:num w:numId="2" w16cid:durableId="1517846187">
    <w:abstractNumId w:val="2"/>
  </w:num>
  <w:num w:numId="3" w16cid:durableId="994456064">
    <w:abstractNumId w:val="3"/>
  </w:num>
  <w:num w:numId="4" w16cid:durableId="1799226682">
    <w:abstractNumId w:val="9"/>
  </w:num>
  <w:num w:numId="5" w16cid:durableId="825050020">
    <w:abstractNumId w:val="10"/>
  </w:num>
  <w:num w:numId="6" w16cid:durableId="440152469">
    <w:abstractNumId w:val="4"/>
  </w:num>
  <w:num w:numId="7" w16cid:durableId="1328090221">
    <w:abstractNumId w:val="6"/>
  </w:num>
  <w:num w:numId="8" w16cid:durableId="1836259793">
    <w:abstractNumId w:val="12"/>
  </w:num>
  <w:num w:numId="9" w16cid:durableId="220485210">
    <w:abstractNumId w:val="1"/>
  </w:num>
  <w:num w:numId="10" w16cid:durableId="2019959491">
    <w:abstractNumId w:val="7"/>
  </w:num>
  <w:num w:numId="11" w16cid:durableId="1297099025">
    <w:abstractNumId w:val="5"/>
  </w:num>
  <w:num w:numId="12" w16cid:durableId="715155656">
    <w:abstractNumId w:val="11"/>
  </w:num>
  <w:num w:numId="13" w16cid:durableId="198130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40"/>
  <w:drawingGridVerticalSpacing w:val="38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00"/>
    <w:rsid w:val="00026778"/>
    <w:rsid w:val="000503C5"/>
    <w:rsid w:val="00065EF7"/>
    <w:rsid w:val="00066D31"/>
    <w:rsid w:val="000843F3"/>
    <w:rsid w:val="00084680"/>
    <w:rsid w:val="00093D0A"/>
    <w:rsid w:val="000A67A8"/>
    <w:rsid w:val="000C7DDF"/>
    <w:rsid w:val="000D7545"/>
    <w:rsid w:val="001001AD"/>
    <w:rsid w:val="00100500"/>
    <w:rsid w:val="001304F1"/>
    <w:rsid w:val="00194ADB"/>
    <w:rsid w:val="0019566B"/>
    <w:rsid w:val="001B5438"/>
    <w:rsid w:val="001F2020"/>
    <w:rsid w:val="00200A75"/>
    <w:rsid w:val="00221049"/>
    <w:rsid w:val="00230EA1"/>
    <w:rsid w:val="00246F2C"/>
    <w:rsid w:val="002A61D3"/>
    <w:rsid w:val="00315741"/>
    <w:rsid w:val="0033538E"/>
    <w:rsid w:val="00335F23"/>
    <w:rsid w:val="0034396D"/>
    <w:rsid w:val="00355283"/>
    <w:rsid w:val="003849AF"/>
    <w:rsid w:val="003A1B17"/>
    <w:rsid w:val="003B1548"/>
    <w:rsid w:val="003D6F9E"/>
    <w:rsid w:val="00422449"/>
    <w:rsid w:val="00452218"/>
    <w:rsid w:val="00472598"/>
    <w:rsid w:val="00477234"/>
    <w:rsid w:val="00490086"/>
    <w:rsid w:val="004E5505"/>
    <w:rsid w:val="005120E3"/>
    <w:rsid w:val="00533496"/>
    <w:rsid w:val="00544B09"/>
    <w:rsid w:val="00553840"/>
    <w:rsid w:val="00593FFF"/>
    <w:rsid w:val="005970E6"/>
    <w:rsid w:val="0059762A"/>
    <w:rsid w:val="005E091D"/>
    <w:rsid w:val="005E5E5B"/>
    <w:rsid w:val="006432EF"/>
    <w:rsid w:val="00660BA7"/>
    <w:rsid w:val="006667C8"/>
    <w:rsid w:val="00674634"/>
    <w:rsid w:val="00674859"/>
    <w:rsid w:val="00675977"/>
    <w:rsid w:val="00681354"/>
    <w:rsid w:val="006B13E3"/>
    <w:rsid w:val="006C1C2B"/>
    <w:rsid w:val="006E59F8"/>
    <w:rsid w:val="006F3538"/>
    <w:rsid w:val="00704B73"/>
    <w:rsid w:val="007422BB"/>
    <w:rsid w:val="007858E6"/>
    <w:rsid w:val="007D417D"/>
    <w:rsid w:val="0083317C"/>
    <w:rsid w:val="0084271E"/>
    <w:rsid w:val="008C4616"/>
    <w:rsid w:val="00922A51"/>
    <w:rsid w:val="00925FCB"/>
    <w:rsid w:val="00932C56"/>
    <w:rsid w:val="00942D99"/>
    <w:rsid w:val="009631BB"/>
    <w:rsid w:val="00983466"/>
    <w:rsid w:val="009866D3"/>
    <w:rsid w:val="009900D4"/>
    <w:rsid w:val="009B07CF"/>
    <w:rsid w:val="00A41E57"/>
    <w:rsid w:val="00A80BE3"/>
    <w:rsid w:val="00A86DCB"/>
    <w:rsid w:val="00AA4722"/>
    <w:rsid w:val="00AA5047"/>
    <w:rsid w:val="00AA66FF"/>
    <w:rsid w:val="00AC2ADC"/>
    <w:rsid w:val="00AD4239"/>
    <w:rsid w:val="00AE48BC"/>
    <w:rsid w:val="00AF2413"/>
    <w:rsid w:val="00AF7C45"/>
    <w:rsid w:val="00B376FA"/>
    <w:rsid w:val="00C07E4A"/>
    <w:rsid w:val="00C36BA3"/>
    <w:rsid w:val="00C4675A"/>
    <w:rsid w:val="00C60CD1"/>
    <w:rsid w:val="00C726C4"/>
    <w:rsid w:val="00C92BB7"/>
    <w:rsid w:val="00CC204D"/>
    <w:rsid w:val="00CD723F"/>
    <w:rsid w:val="00D069FA"/>
    <w:rsid w:val="00D10508"/>
    <w:rsid w:val="00D15DE6"/>
    <w:rsid w:val="00D24653"/>
    <w:rsid w:val="00D2622F"/>
    <w:rsid w:val="00D33042"/>
    <w:rsid w:val="00D5660A"/>
    <w:rsid w:val="00D63938"/>
    <w:rsid w:val="00D741FA"/>
    <w:rsid w:val="00D74CFB"/>
    <w:rsid w:val="00DC5BE2"/>
    <w:rsid w:val="00DC773B"/>
    <w:rsid w:val="00DF10A9"/>
    <w:rsid w:val="00DF1B6F"/>
    <w:rsid w:val="00E07A22"/>
    <w:rsid w:val="00E20731"/>
    <w:rsid w:val="00E35101"/>
    <w:rsid w:val="00E50770"/>
    <w:rsid w:val="00E715C7"/>
    <w:rsid w:val="00EA1AFD"/>
    <w:rsid w:val="00EA33D0"/>
    <w:rsid w:val="00EA3C3D"/>
    <w:rsid w:val="00EC24DE"/>
    <w:rsid w:val="00EC7421"/>
    <w:rsid w:val="00ED3E8D"/>
    <w:rsid w:val="00EE341C"/>
    <w:rsid w:val="00EE345F"/>
    <w:rsid w:val="00EF0FDD"/>
    <w:rsid w:val="00F34FF9"/>
    <w:rsid w:val="00F41479"/>
    <w:rsid w:val="00F846B6"/>
    <w:rsid w:val="00FA3EBC"/>
    <w:rsid w:val="00FE1A1A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81186"/>
  <w15:chartTrackingRefBased/>
  <w15:docId w15:val="{300B1C7E-2848-41E4-AD15-67CCA6C4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8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120" w:after="360"/>
      <w:jc w:val="center"/>
      <w:outlineLvl w:val="0"/>
    </w:pPr>
    <w:rPr>
      <w:rFonts w:eastAsia="HGSeikaishotaiPRO"/>
      <w:b/>
      <w:kern w:val="24"/>
      <w:sz w:val="36"/>
    </w:rPr>
  </w:style>
  <w:style w:type="paragraph" w:styleId="Nadpis2">
    <w:name w:val="heading 2"/>
    <w:basedOn w:val="Normln"/>
    <w:next w:val="Normlnodsazen"/>
    <w:qFormat/>
    <w:pPr>
      <w:keepNext/>
      <w:spacing w:after="240"/>
      <w:ind w:left="851"/>
      <w:jc w:val="left"/>
      <w:outlineLvl w:val="1"/>
    </w:pPr>
    <w:rPr>
      <w:b/>
    </w:rPr>
  </w:style>
  <w:style w:type="paragraph" w:styleId="Nadpis3">
    <w:name w:val="heading 3"/>
    <w:basedOn w:val="Normln"/>
    <w:next w:val="Normlnodsazen"/>
    <w:qFormat/>
    <w:pPr>
      <w:keepNext/>
      <w:spacing w:after="120"/>
      <w:ind w:left="567"/>
      <w:jc w:val="left"/>
      <w:outlineLvl w:val="2"/>
    </w:pPr>
    <w:rPr>
      <w:rFonts w:ascii="Arial" w:eastAsia="MS PMincho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851"/>
    </w:pPr>
  </w:style>
  <w:style w:type="paragraph" w:styleId="Zhlav">
    <w:name w:val="header"/>
    <w:basedOn w:val="Normln"/>
    <w:pPr>
      <w:tabs>
        <w:tab w:val="center" w:pos="4252"/>
        <w:tab w:val="right" w:pos="8504"/>
      </w:tabs>
      <w:snapToGrid w:val="0"/>
    </w:pPr>
  </w:style>
  <w:style w:type="paragraph" w:styleId="Zpat">
    <w:name w:val="footer"/>
    <w:basedOn w:val="Normln"/>
    <w:pPr>
      <w:tabs>
        <w:tab w:val="center" w:pos="4252"/>
        <w:tab w:val="right" w:pos="8504"/>
      </w:tabs>
      <w:snapToGrid w:val="0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30EA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4675A"/>
    <w:pPr>
      <w:adjustRightInd/>
      <w:spacing w:line="240" w:lineRule="auto"/>
      <w:jc w:val="left"/>
      <w:textAlignment w:val="auto"/>
    </w:pPr>
    <w:rPr>
      <w:rFonts w:ascii="CG Omega" w:eastAsia="MS Gothic" w:hAnsi="CG Omega"/>
      <w:sz w:val="20"/>
      <w:lang w:val="cs-CZ"/>
    </w:rPr>
  </w:style>
  <w:style w:type="paragraph" w:styleId="Nzev">
    <w:name w:val="Title"/>
    <w:basedOn w:val="Normln"/>
    <w:qFormat/>
    <w:rsid w:val="00C4675A"/>
    <w:pPr>
      <w:adjustRightInd/>
      <w:spacing w:line="240" w:lineRule="auto"/>
      <w:jc w:val="center"/>
      <w:textAlignment w:val="auto"/>
    </w:pPr>
    <w:rPr>
      <w:rFonts w:ascii="CG Omega" w:eastAsia="MS Gothic" w:hAnsi="CG Omega"/>
      <w:lang w:val="cs-CZ"/>
    </w:rPr>
  </w:style>
  <w:style w:type="paragraph" w:styleId="Odstavecseseznamem">
    <w:name w:val="List Paragraph"/>
    <w:basedOn w:val="Normln"/>
    <w:uiPriority w:val="34"/>
    <w:qFormat/>
    <w:rsid w:val="000C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1263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明治維新</vt:lpstr>
      <vt:lpstr>明治維新</vt:lpstr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明治維新</dc:title>
  <dc:subject/>
  <dc:creator>David LABUS</dc:creator>
  <cp:keywords/>
  <cp:lastModifiedBy>David Labus</cp:lastModifiedBy>
  <cp:revision>3</cp:revision>
  <cp:lastPrinted>2020-02-23T14:56:00Z</cp:lastPrinted>
  <dcterms:created xsi:type="dcterms:W3CDTF">2025-02-28T13:59:00Z</dcterms:created>
  <dcterms:modified xsi:type="dcterms:W3CDTF">2025-02-28T15:04:00Z</dcterms:modified>
</cp:coreProperties>
</file>