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3E54" w14:textId="24FB6BCD" w:rsidR="002A5D2F" w:rsidRPr="002A5D2F" w:rsidRDefault="002A5D2F" w:rsidP="002A5D2F">
      <w:pPr>
        <w:spacing w:line="360" w:lineRule="auto"/>
        <w:jc w:val="center"/>
        <w:rPr>
          <w:rStyle w:val="Zdraznnjemn"/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 w:rsidRPr="002A5D2F">
        <w:rPr>
          <w:rStyle w:val="Zdraznnjemn"/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A5D2F">
        <w:rPr>
          <w:rStyle w:val="Zdraznnjem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D2F">
        <w:rPr>
          <w:rStyle w:val="Zdraznnjemn"/>
          <w:rFonts w:ascii="Times New Roman" w:hAnsi="Times New Roman" w:cs="Times New Roman"/>
          <w:b/>
          <w:sz w:val="28"/>
          <w:szCs w:val="28"/>
        </w:rPr>
        <w:t>Theory</w:t>
      </w:r>
      <w:proofErr w:type="spellEnd"/>
      <w:r w:rsidRPr="002A5D2F">
        <w:rPr>
          <w:rStyle w:val="Zdraznnjem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D2F">
        <w:rPr>
          <w:rStyle w:val="Zdraznnjemn"/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A5D2F">
        <w:rPr>
          <w:rStyle w:val="Zdraznnjemn"/>
          <w:rFonts w:ascii="Times New Roman" w:hAnsi="Times New Roman" w:cs="Times New Roman"/>
          <w:b/>
          <w:sz w:val="28"/>
          <w:szCs w:val="28"/>
        </w:rPr>
        <w:t xml:space="preserve"> Shopping</w:t>
      </w:r>
    </w:p>
    <w:p w14:paraId="14DDE3EB" w14:textId="701B97B7" w:rsidR="008850CC" w:rsidRPr="002A5D2F" w:rsidRDefault="002A5D2F" w:rsidP="002A5D2F">
      <w:pPr>
        <w:jc w:val="center"/>
        <w:rPr>
          <w:rStyle w:val="Zdraznnjemn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2A5D2F">
        <w:rPr>
          <w:rStyle w:val="Zdraznnjemn"/>
          <w:rFonts w:ascii="Times New Roman" w:hAnsi="Times New Roman" w:cs="Times New Roman"/>
          <w:b/>
          <w:i w:val="0"/>
          <w:iCs w:val="0"/>
          <w:sz w:val="28"/>
          <w:szCs w:val="28"/>
        </w:rPr>
        <w:t>Daniel Miller</w:t>
      </w:r>
    </w:p>
    <w:p w14:paraId="187734E5" w14:textId="77777777" w:rsidR="00892AB3" w:rsidRDefault="00892AB3" w:rsidP="002A5D2F">
      <w:pPr>
        <w:rPr>
          <w:rStyle w:val="Zdraznnjemn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22DFFF96" w14:textId="03BA2DAF" w:rsidR="002A5D2F" w:rsidRDefault="002A5D2F" w:rsidP="002A5D2F">
      <w:pPr>
        <w:rPr>
          <w:rFonts w:ascii="Times New Roman" w:hAnsi="Times New Roman" w:cs="Times New Roman"/>
        </w:rPr>
      </w:pPr>
      <w:r w:rsidRPr="002A5D2F">
        <w:rPr>
          <w:rFonts w:ascii="Times New Roman" w:hAnsi="Times New Roman" w:cs="Times New Roman"/>
        </w:rPr>
        <w:t xml:space="preserve">Mým úkolem bylo </w:t>
      </w:r>
      <w:r>
        <w:rPr>
          <w:rFonts w:ascii="Times New Roman" w:hAnsi="Times New Roman" w:cs="Times New Roman"/>
        </w:rPr>
        <w:t xml:space="preserve">přečíst </w:t>
      </w:r>
      <w:r w:rsidR="006C5A86">
        <w:rPr>
          <w:rFonts w:ascii="Times New Roman" w:hAnsi="Times New Roman" w:cs="Times New Roman"/>
        </w:rPr>
        <w:t xml:space="preserve">první </w:t>
      </w:r>
      <w:r w:rsidR="00737F56">
        <w:rPr>
          <w:rFonts w:ascii="Times New Roman" w:hAnsi="Times New Roman" w:cs="Times New Roman"/>
        </w:rPr>
        <w:t>kapitolu</w:t>
      </w:r>
      <w:r>
        <w:rPr>
          <w:rFonts w:ascii="Times New Roman" w:hAnsi="Times New Roman" w:cs="Times New Roman"/>
        </w:rPr>
        <w:t xml:space="preserve"> knihy Daniela Millera </w:t>
      </w:r>
      <w:proofErr w:type="spellStart"/>
      <w:r w:rsidR="00F41CAD">
        <w:rPr>
          <w:rFonts w:ascii="Times New Roman" w:hAnsi="Times New Roman" w:cs="Times New Roman"/>
          <w:i/>
          <w:iCs/>
        </w:rPr>
        <w:t>The</w:t>
      </w:r>
      <w:proofErr w:type="spellEnd"/>
      <w:r w:rsidR="00F41C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1CAD">
        <w:rPr>
          <w:rFonts w:ascii="Times New Roman" w:hAnsi="Times New Roman" w:cs="Times New Roman"/>
          <w:i/>
          <w:iCs/>
        </w:rPr>
        <w:t>T</w:t>
      </w:r>
      <w:r w:rsidR="0004640A">
        <w:rPr>
          <w:rFonts w:ascii="Times New Roman" w:hAnsi="Times New Roman" w:cs="Times New Roman"/>
          <w:i/>
          <w:iCs/>
        </w:rPr>
        <w:t>heory</w:t>
      </w:r>
      <w:proofErr w:type="spellEnd"/>
      <w:r w:rsidR="0004640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4640A">
        <w:rPr>
          <w:rFonts w:ascii="Times New Roman" w:hAnsi="Times New Roman" w:cs="Times New Roman"/>
          <w:i/>
          <w:iCs/>
        </w:rPr>
        <w:t>of</w:t>
      </w:r>
      <w:proofErr w:type="spellEnd"/>
      <w:r w:rsidR="0004640A">
        <w:rPr>
          <w:rFonts w:ascii="Times New Roman" w:hAnsi="Times New Roman" w:cs="Times New Roman"/>
          <w:i/>
          <w:iCs/>
        </w:rPr>
        <w:t xml:space="preserve"> Shopping </w:t>
      </w:r>
      <w:r>
        <w:rPr>
          <w:rFonts w:ascii="Times New Roman" w:hAnsi="Times New Roman" w:cs="Times New Roman"/>
        </w:rPr>
        <w:t xml:space="preserve">a následně </w:t>
      </w:r>
      <w:r w:rsidR="006C5A86">
        <w:rPr>
          <w:rFonts w:ascii="Times New Roman" w:hAnsi="Times New Roman" w:cs="Times New Roman"/>
        </w:rPr>
        <w:t xml:space="preserve">její </w:t>
      </w:r>
      <w:r>
        <w:rPr>
          <w:rFonts w:ascii="Times New Roman" w:hAnsi="Times New Roman" w:cs="Times New Roman"/>
        </w:rPr>
        <w:t xml:space="preserve">obsah </w:t>
      </w:r>
      <w:r w:rsidR="00737F56">
        <w:rPr>
          <w:rFonts w:ascii="Times New Roman" w:hAnsi="Times New Roman" w:cs="Times New Roman"/>
        </w:rPr>
        <w:t>porovnat s knihou</w:t>
      </w:r>
      <w:r>
        <w:rPr>
          <w:rFonts w:ascii="Times New Roman" w:hAnsi="Times New Roman" w:cs="Times New Roman"/>
        </w:rPr>
        <w:t xml:space="preserve"> Judith </w:t>
      </w:r>
      <w:proofErr w:type="spellStart"/>
      <w:r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Anthropological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Practice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</w:rPr>
        <w:t>Fieldwork</w:t>
      </w:r>
      <w:proofErr w:type="spellEnd"/>
      <w:r>
        <w:rPr>
          <w:rFonts w:ascii="Times New Roman" w:hAnsi="Times New Roman" w:cs="Times New Roman"/>
          <w:i/>
          <w:iCs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</w:rPr>
        <w:t>the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Ethnographic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Method</w:t>
      </w:r>
      <w:proofErr w:type="spellEnd"/>
      <w:r>
        <w:rPr>
          <w:rFonts w:ascii="Times New Roman" w:hAnsi="Times New Roman" w:cs="Times New Roman"/>
        </w:rPr>
        <w:t>.</w:t>
      </w:r>
    </w:p>
    <w:p w14:paraId="50EE2B95" w14:textId="77777777" w:rsidR="00892AB3" w:rsidRDefault="00892AB3" w:rsidP="002A5D2F">
      <w:pPr>
        <w:rPr>
          <w:rFonts w:ascii="Times New Roman" w:hAnsi="Times New Roman" w:cs="Times New Roman"/>
        </w:rPr>
      </w:pPr>
    </w:p>
    <w:p w14:paraId="709F7F81" w14:textId="22A09533" w:rsidR="002A5D2F" w:rsidRDefault="002A5D2F" w:rsidP="002A5D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D2F">
        <w:rPr>
          <w:rFonts w:ascii="Times New Roman" w:hAnsi="Times New Roman" w:cs="Times New Roman"/>
          <w:b/>
          <w:sz w:val="24"/>
          <w:szCs w:val="24"/>
        </w:rPr>
        <w:t>Téma etnografie</w:t>
      </w:r>
    </w:p>
    <w:p w14:paraId="0C0AC414" w14:textId="071545D2" w:rsidR="00C83042" w:rsidRDefault="00C83042" w:rsidP="002A5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Nejprve bych ráda stručně představila obsah kapitoly.</w:t>
      </w:r>
    </w:p>
    <w:p w14:paraId="023FE99A" w14:textId="1410F954" w:rsidR="00434D2E" w:rsidRDefault="00C83042" w:rsidP="002A5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4D2E">
        <w:rPr>
          <w:rFonts w:ascii="Times New Roman" w:hAnsi="Times New Roman" w:cs="Times New Roman"/>
        </w:rPr>
        <w:t xml:space="preserve">Současný britský antropolog Daniel </w:t>
      </w:r>
      <w:r w:rsidR="006C5A86">
        <w:rPr>
          <w:rFonts w:ascii="Times New Roman" w:hAnsi="Times New Roman" w:cs="Times New Roman"/>
        </w:rPr>
        <w:t xml:space="preserve">Miller </w:t>
      </w:r>
      <w:r w:rsidR="002A5D2F">
        <w:rPr>
          <w:rFonts w:ascii="Times New Roman" w:hAnsi="Times New Roman" w:cs="Times New Roman"/>
        </w:rPr>
        <w:t>provedl v</w:t>
      </w:r>
      <w:r w:rsidR="00434D2E">
        <w:rPr>
          <w:rFonts w:ascii="Times New Roman" w:hAnsi="Times New Roman" w:cs="Times New Roman"/>
        </w:rPr>
        <w:t xml:space="preserve"> polovině </w:t>
      </w:r>
      <w:r w:rsidR="002A5D2F">
        <w:rPr>
          <w:rFonts w:ascii="Times New Roman" w:hAnsi="Times New Roman" w:cs="Times New Roman"/>
        </w:rPr>
        <w:t>devadesátých let minulého století etnografi</w:t>
      </w:r>
      <w:r w:rsidR="007E1AF6">
        <w:rPr>
          <w:rFonts w:ascii="Times New Roman" w:hAnsi="Times New Roman" w:cs="Times New Roman"/>
        </w:rPr>
        <w:t>cký výzkum</w:t>
      </w:r>
      <w:r w:rsidR="002A5D2F">
        <w:rPr>
          <w:rFonts w:ascii="Times New Roman" w:hAnsi="Times New Roman" w:cs="Times New Roman"/>
        </w:rPr>
        <w:t xml:space="preserve"> nakupování</w:t>
      </w:r>
      <w:r w:rsidR="00434D2E">
        <w:rPr>
          <w:rFonts w:ascii="Times New Roman" w:hAnsi="Times New Roman" w:cs="Times New Roman"/>
        </w:rPr>
        <w:t>, o n</w:t>
      </w:r>
      <w:r w:rsidR="007E1AF6">
        <w:rPr>
          <w:rFonts w:ascii="Times New Roman" w:hAnsi="Times New Roman" w:cs="Times New Roman"/>
        </w:rPr>
        <w:t>ěmž</w:t>
      </w:r>
      <w:r w:rsidR="00434D2E">
        <w:rPr>
          <w:rFonts w:ascii="Times New Roman" w:hAnsi="Times New Roman" w:cs="Times New Roman"/>
        </w:rPr>
        <w:t xml:space="preserve"> bylo sepsáno pojednávané dílo</w:t>
      </w:r>
      <w:r w:rsidR="002A5D2F">
        <w:rPr>
          <w:rFonts w:ascii="Times New Roman" w:hAnsi="Times New Roman" w:cs="Times New Roman"/>
        </w:rPr>
        <w:t xml:space="preserve">. </w:t>
      </w:r>
      <w:r w:rsidR="006C5A86">
        <w:rPr>
          <w:rFonts w:ascii="Times New Roman" w:hAnsi="Times New Roman" w:cs="Times New Roman"/>
        </w:rPr>
        <w:t>Věnuje se především běžnému zásobování domácností potravinami ze supermarketů, avšak dotkne se i nákupů oděvů, nábytku a domácích potřeb</w:t>
      </w:r>
      <w:r w:rsidR="00434D2E">
        <w:rPr>
          <w:rFonts w:ascii="Times New Roman" w:hAnsi="Times New Roman" w:cs="Times New Roman"/>
        </w:rPr>
        <w:t>.</w:t>
      </w:r>
      <w:r w:rsidR="008C7E47">
        <w:rPr>
          <w:rFonts w:ascii="Times New Roman" w:hAnsi="Times New Roman" w:cs="Times New Roman"/>
        </w:rPr>
        <w:t xml:space="preserve"> Nákupy podle jeho výzkumu zrcadlí sociální vztahy, kulturní vzorce a hodnoty.</w:t>
      </w:r>
      <w:r w:rsidR="007D62D1">
        <w:rPr>
          <w:rFonts w:ascii="Times New Roman" w:hAnsi="Times New Roman" w:cs="Times New Roman"/>
        </w:rPr>
        <w:t xml:space="preserve"> </w:t>
      </w:r>
      <w:proofErr w:type="gramStart"/>
      <w:r w:rsidR="007D62D1">
        <w:rPr>
          <w:rFonts w:ascii="Times New Roman" w:hAnsi="Times New Roman" w:cs="Times New Roman"/>
        </w:rPr>
        <w:t>Snaží</w:t>
      </w:r>
      <w:proofErr w:type="gramEnd"/>
      <w:r w:rsidR="007D62D1">
        <w:rPr>
          <w:rFonts w:ascii="Times New Roman" w:hAnsi="Times New Roman" w:cs="Times New Roman"/>
        </w:rPr>
        <w:t xml:space="preserve"> se odhalit zobecnitelnou kosmologii, která se za nakupováním skrývá a co taková představa o uspořádání světa prozrazuje o Londýňanech.</w:t>
      </w:r>
    </w:p>
    <w:p w14:paraId="556137E5" w14:textId="1D669937" w:rsidR="00434D2E" w:rsidRDefault="00434D2E" w:rsidP="002A5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C5A86">
        <w:rPr>
          <w:rFonts w:ascii="Times New Roman" w:hAnsi="Times New Roman" w:cs="Times New Roman"/>
        </w:rPr>
        <w:t>V prvních odstavcích se dozvídáme, jak se důležité sociální vztahy nakupujících mohou promítat do výběru zboží.</w:t>
      </w:r>
      <w:r>
        <w:rPr>
          <w:rFonts w:ascii="Times New Roman" w:hAnsi="Times New Roman" w:cs="Times New Roman"/>
        </w:rPr>
        <w:t xml:space="preserve"> Popisuje, jak například </w:t>
      </w:r>
      <w:r w:rsidR="008035CE">
        <w:rPr>
          <w:rFonts w:ascii="Times New Roman" w:hAnsi="Times New Roman" w:cs="Times New Roman"/>
        </w:rPr>
        <w:t>osoby</w:t>
      </w:r>
      <w:r w:rsidR="007E1AF6">
        <w:rPr>
          <w:rFonts w:ascii="Times New Roman" w:hAnsi="Times New Roman" w:cs="Times New Roman"/>
        </w:rPr>
        <w:t xml:space="preserve"> v domácnosti</w:t>
      </w:r>
      <w:r w:rsidR="008035CE">
        <w:rPr>
          <w:rFonts w:ascii="Times New Roman" w:hAnsi="Times New Roman" w:cs="Times New Roman"/>
        </w:rPr>
        <w:t>, které většinou provádí běžné nákupy potravin,</w:t>
      </w:r>
      <w:r>
        <w:rPr>
          <w:rFonts w:ascii="Times New Roman" w:hAnsi="Times New Roman" w:cs="Times New Roman"/>
        </w:rPr>
        <w:t xml:space="preserve"> při nakupování neustále kompromitují mezi přáními členů rodiny a vlastní představou o tom, jací by členové rodiny měli být. Jelikož v nakupování pro domácnost </w:t>
      </w:r>
      <w:r w:rsidR="008035CE">
        <w:rPr>
          <w:rFonts w:ascii="Times New Roman" w:hAnsi="Times New Roman" w:cs="Times New Roman"/>
        </w:rPr>
        <w:t xml:space="preserve">často </w:t>
      </w:r>
      <w:r>
        <w:rPr>
          <w:rFonts w:ascii="Times New Roman" w:hAnsi="Times New Roman" w:cs="Times New Roman"/>
        </w:rPr>
        <w:t xml:space="preserve">hrají zásadní roli péče, závazek, odpovědnost a starost, považuje tuto činnost za </w:t>
      </w:r>
      <w:r w:rsidRPr="00434D2E">
        <w:rPr>
          <w:rFonts w:ascii="Times New Roman" w:hAnsi="Times New Roman" w:cs="Times New Roman"/>
          <w:i/>
          <w:iCs/>
        </w:rPr>
        <w:t>akt lásky</w:t>
      </w:r>
      <w:r>
        <w:rPr>
          <w:rFonts w:ascii="Times New Roman" w:hAnsi="Times New Roman" w:cs="Times New Roman"/>
        </w:rPr>
        <w:t>.</w:t>
      </w:r>
      <w:r w:rsidR="008035CE">
        <w:rPr>
          <w:rFonts w:ascii="Times New Roman" w:hAnsi="Times New Roman" w:cs="Times New Roman"/>
        </w:rPr>
        <w:t xml:space="preserve"> </w:t>
      </w:r>
      <w:r w:rsidR="00733AAD">
        <w:rPr>
          <w:rFonts w:ascii="Times New Roman" w:hAnsi="Times New Roman" w:cs="Times New Roman"/>
          <w:i/>
          <w:iCs/>
        </w:rPr>
        <w:t>„</w:t>
      </w:r>
      <w:r w:rsidR="008035CE" w:rsidRPr="00D724D7">
        <w:rPr>
          <w:rFonts w:ascii="Times New Roman" w:hAnsi="Times New Roman" w:cs="Times New Roman"/>
          <w:i/>
          <w:iCs/>
        </w:rPr>
        <w:t>Láska je mnohdy kontextem a motivací v praxi nakupování</w:t>
      </w:r>
      <w:r w:rsidR="009B3AD1" w:rsidRPr="00D724D7">
        <w:rPr>
          <w:rFonts w:ascii="Times New Roman" w:hAnsi="Times New Roman" w:cs="Times New Roman"/>
          <w:i/>
          <w:iCs/>
        </w:rPr>
        <w:t>“</w:t>
      </w:r>
      <w:r w:rsidR="009B3AD1" w:rsidRPr="009B3AD1">
        <w:rPr>
          <w:rFonts w:ascii="Times New Roman" w:hAnsi="Times New Roman" w:cs="Times New Roman"/>
        </w:rPr>
        <w:t xml:space="preserve"> (Miller, 1998</w:t>
      </w:r>
      <w:r w:rsidR="00D724D7">
        <w:rPr>
          <w:rFonts w:ascii="Times New Roman" w:hAnsi="Times New Roman" w:cs="Times New Roman"/>
        </w:rPr>
        <w:t>, str. 23</w:t>
      </w:r>
      <w:r w:rsidR="009B3AD1" w:rsidRPr="009B3AD1">
        <w:rPr>
          <w:rFonts w:ascii="Times New Roman" w:hAnsi="Times New Roman" w:cs="Times New Roman"/>
        </w:rPr>
        <w:t>)</w:t>
      </w:r>
      <w:r w:rsidR="008035CE" w:rsidRPr="009B3AD1">
        <w:rPr>
          <w:rFonts w:ascii="Times New Roman" w:hAnsi="Times New Roman" w:cs="Times New Roman"/>
        </w:rPr>
        <w:t>.</w:t>
      </w:r>
      <w:r w:rsidR="008035CE">
        <w:rPr>
          <w:rFonts w:ascii="Times New Roman" w:hAnsi="Times New Roman" w:cs="Times New Roman"/>
        </w:rPr>
        <w:t xml:space="preserve"> To ukazuje i na situacích, kdy je láska v rozporu s mocí, chudobou nebo </w:t>
      </w:r>
      <w:r w:rsidR="008C7E47">
        <w:rPr>
          <w:rFonts w:ascii="Times New Roman" w:hAnsi="Times New Roman" w:cs="Times New Roman"/>
        </w:rPr>
        <w:t>na</w:t>
      </w:r>
      <w:r w:rsidR="008035CE">
        <w:rPr>
          <w:rFonts w:ascii="Times New Roman" w:hAnsi="Times New Roman" w:cs="Times New Roman"/>
        </w:rPr>
        <w:t> případ</w:t>
      </w:r>
      <w:r w:rsidR="008C7E47">
        <w:rPr>
          <w:rFonts w:ascii="Times New Roman" w:hAnsi="Times New Roman" w:cs="Times New Roman"/>
        </w:rPr>
        <w:t>u</w:t>
      </w:r>
      <w:r w:rsidR="008035CE">
        <w:rPr>
          <w:rFonts w:ascii="Times New Roman" w:hAnsi="Times New Roman" w:cs="Times New Roman"/>
        </w:rPr>
        <w:t xml:space="preserve"> jednočlenných domácností</w:t>
      </w:r>
      <w:r w:rsidR="00AB3DEC">
        <w:rPr>
          <w:rFonts w:ascii="Times New Roman" w:hAnsi="Times New Roman" w:cs="Times New Roman"/>
        </w:rPr>
        <w:t xml:space="preserve">. Zajímavá je </w:t>
      </w:r>
      <w:r w:rsidR="00C83042">
        <w:rPr>
          <w:rFonts w:ascii="Times New Roman" w:hAnsi="Times New Roman" w:cs="Times New Roman"/>
        </w:rPr>
        <w:t>mimo jiné</w:t>
      </w:r>
      <w:r w:rsidR="00AB3DEC">
        <w:rPr>
          <w:rFonts w:ascii="Times New Roman" w:hAnsi="Times New Roman" w:cs="Times New Roman"/>
        </w:rPr>
        <w:t xml:space="preserve"> myšlenka, že neschopnost navazovat sociální vztahy s lidmi často </w:t>
      </w:r>
      <w:r w:rsidR="00737F56">
        <w:rPr>
          <w:rFonts w:ascii="Times New Roman" w:hAnsi="Times New Roman" w:cs="Times New Roman"/>
        </w:rPr>
        <w:t>vede i k</w:t>
      </w:r>
      <w:r w:rsidR="00AB3DEC">
        <w:rPr>
          <w:rFonts w:ascii="Times New Roman" w:hAnsi="Times New Roman" w:cs="Times New Roman"/>
        </w:rPr>
        <w:t xml:space="preserve"> neschopnost</w:t>
      </w:r>
      <w:r w:rsidR="00737F56">
        <w:rPr>
          <w:rFonts w:ascii="Times New Roman" w:hAnsi="Times New Roman" w:cs="Times New Roman"/>
        </w:rPr>
        <w:t>i</w:t>
      </w:r>
      <w:r w:rsidR="00AB3DEC">
        <w:rPr>
          <w:rFonts w:ascii="Times New Roman" w:hAnsi="Times New Roman" w:cs="Times New Roman"/>
        </w:rPr>
        <w:t xml:space="preserve"> </w:t>
      </w:r>
      <w:r w:rsidR="00737F56">
        <w:rPr>
          <w:rFonts w:ascii="Times New Roman" w:hAnsi="Times New Roman" w:cs="Times New Roman"/>
        </w:rPr>
        <w:t>vytvářet</w:t>
      </w:r>
      <w:r w:rsidR="00AB3DEC">
        <w:rPr>
          <w:rFonts w:ascii="Times New Roman" w:hAnsi="Times New Roman" w:cs="Times New Roman"/>
        </w:rPr>
        <w:t xml:space="preserve"> vztahy ke zboží. Miller považuje z</w:t>
      </w:r>
      <w:r w:rsidR="00AB3DEC">
        <w:rPr>
          <w:rFonts w:ascii="Times New Roman" w:hAnsi="Times New Roman" w:cs="Times New Roman"/>
        </w:rPr>
        <w:t>působy, jak se sociální vztahy promítají do nákupů</w:t>
      </w:r>
      <w:r w:rsidR="009B3AD1">
        <w:rPr>
          <w:rFonts w:ascii="Times New Roman" w:hAnsi="Times New Roman" w:cs="Times New Roman"/>
        </w:rPr>
        <w:t>,</w:t>
      </w:r>
      <w:r w:rsidR="00AB3DEC">
        <w:rPr>
          <w:rFonts w:ascii="Times New Roman" w:hAnsi="Times New Roman" w:cs="Times New Roman"/>
        </w:rPr>
        <w:t xml:space="preserve"> </w:t>
      </w:r>
      <w:r w:rsidR="00AB3DEC">
        <w:rPr>
          <w:rFonts w:ascii="Times New Roman" w:hAnsi="Times New Roman" w:cs="Times New Roman"/>
        </w:rPr>
        <w:t xml:space="preserve">za homogenní kulturní praktiky, které se </w:t>
      </w:r>
      <w:proofErr w:type="gramStart"/>
      <w:r w:rsidR="00AB3DEC">
        <w:rPr>
          <w:rFonts w:ascii="Times New Roman" w:hAnsi="Times New Roman" w:cs="Times New Roman"/>
        </w:rPr>
        <w:t>liší</w:t>
      </w:r>
      <w:proofErr w:type="gramEnd"/>
      <w:r w:rsidR="00AB3DEC">
        <w:rPr>
          <w:rFonts w:ascii="Times New Roman" w:hAnsi="Times New Roman" w:cs="Times New Roman"/>
        </w:rPr>
        <w:t xml:space="preserve"> napříč </w:t>
      </w:r>
      <w:r w:rsidR="00B543DB">
        <w:rPr>
          <w:rFonts w:ascii="Times New Roman" w:hAnsi="Times New Roman" w:cs="Times New Roman"/>
        </w:rPr>
        <w:t>odlišnými</w:t>
      </w:r>
      <w:r w:rsidR="00AB3DEC">
        <w:rPr>
          <w:rFonts w:ascii="Times New Roman" w:hAnsi="Times New Roman" w:cs="Times New Roman"/>
        </w:rPr>
        <w:t xml:space="preserve"> </w:t>
      </w:r>
      <w:r w:rsidR="009B3AD1">
        <w:rPr>
          <w:rFonts w:ascii="Times New Roman" w:hAnsi="Times New Roman" w:cs="Times New Roman"/>
        </w:rPr>
        <w:t>uspořádáními</w:t>
      </w:r>
      <w:r w:rsidR="00AB3DEC">
        <w:rPr>
          <w:rFonts w:ascii="Times New Roman" w:hAnsi="Times New Roman" w:cs="Times New Roman"/>
        </w:rPr>
        <w:t xml:space="preserve"> domácností.</w:t>
      </w:r>
    </w:p>
    <w:p w14:paraId="66085FDF" w14:textId="53E9FFBD" w:rsidR="00B543DB" w:rsidRDefault="008035CE" w:rsidP="002A5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C5A86">
        <w:rPr>
          <w:rFonts w:ascii="Times New Roman" w:hAnsi="Times New Roman" w:cs="Times New Roman"/>
        </w:rPr>
        <w:t xml:space="preserve">Následně autor popisuje velmi časté charakteristiky nákupních zkušeností. </w:t>
      </w:r>
      <w:proofErr w:type="gramStart"/>
      <w:r w:rsidR="006C5A86">
        <w:rPr>
          <w:rFonts w:ascii="Times New Roman" w:hAnsi="Times New Roman" w:cs="Times New Roman"/>
        </w:rPr>
        <w:t>Patří</w:t>
      </w:r>
      <w:proofErr w:type="gramEnd"/>
      <w:r w:rsidR="006C5A86">
        <w:rPr>
          <w:rFonts w:ascii="Times New Roman" w:hAnsi="Times New Roman" w:cs="Times New Roman"/>
        </w:rPr>
        <w:t xml:space="preserve"> mezi ně </w:t>
      </w:r>
      <w:r w:rsidR="00052028">
        <w:rPr>
          <w:rFonts w:ascii="Times New Roman" w:hAnsi="Times New Roman" w:cs="Times New Roman"/>
        </w:rPr>
        <w:t xml:space="preserve">takzvaný </w:t>
      </w:r>
      <w:r w:rsidR="00052028" w:rsidRPr="00052028">
        <w:rPr>
          <w:rFonts w:ascii="Times New Roman" w:hAnsi="Times New Roman" w:cs="Times New Roman"/>
          <w:i/>
          <w:iCs/>
        </w:rPr>
        <w:t>pamlsek</w:t>
      </w:r>
      <w:r w:rsidR="00052028">
        <w:rPr>
          <w:rFonts w:ascii="Times New Roman" w:hAnsi="Times New Roman" w:cs="Times New Roman"/>
        </w:rPr>
        <w:t xml:space="preserve"> </w:t>
      </w:r>
      <w:r w:rsidR="006C5A86">
        <w:rPr>
          <w:rFonts w:ascii="Times New Roman" w:hAnsi="Times New Roman" w:cs="Times New Roman"/>
        </w:rPr>
        <w:t>či</w:t>
      </w:r>
      <w:r w:rsidR="00052028">
        <w:rPr>
          <w:rFonts w:ascii="Times New Roman" w:hAnsi="Times New Roman" w:cs="Times New Roman"/>
        </w:rPr>
        <w:t xml:space="preserve"> </w:t>
      </w:r>
      <w:r w:rsidR="00052028">
        <w:rPr>
          <w:rFonts w:ascii="Times New Roman" w:hAnsi="Times New Roman" w:cs="Times New Roman"/>
          <w:i/>
          <w:iCs/>
        </w:rPr>
        <w:t>odměna</w:t>
      </w:r>
      <w:r>
        <w:rPr>
          <w:rStyle w:val="Znakapoznpodarou"/>
          <w:rFonts w:ascii="Times New Roman" w:hAnsi="Times New Roman" w:cs="Times New Roman"/>
          <w:i/>
          <w:iCs/>
        </w:rPr>
        <w:footnoteReference w:id="1"/>
      </w:r>
      <w:r w:rsidR="006C5A86">
        <w:rPr>
          <w:rFonts w:ascii="Times New Roman" w:hAnsi="Times New Roman" w:cs="Times New Roman"/>
        </w:rPr>
        <w:t xml:space="preserve">, který </w:t>
      </w:r>
      <w:r w:rsidR="00B543DB">
        <w:rPr>
          <w:rFonts w:ascii="Times New Roman" w:hAnsi="Times New Roman" w:cs="Times New Roman"/>
        </w:rPr>
        <w:t>spotřebitel</w:t>
      </w:r>
      <w:r w:rsidR="00434D2E">
        <w:rPr>
          <w:rFonts w:ascii="Times New Roman" w:hAnsi="Times New Roman" w:cs="Times New Roman"/>
        </w:rPr>
        <w:t xml:space="preserve"> často kupuje, aniž by to původně plánoval. </w:t>
      </w:r>
      <w:r w:rsidR="00B543DB">
        <w:rPr>
          <w:rFonts w:ascii="Times New Roman" w:hAnsi="Times New Roman" w:cs="Times New Roman"/>
        </w:rPr>
        <w:t xml:space="preserve">Takový </w:t>
      </w:r>
      <w:r w:rsidR="00B543DB" w:rsidRPr="00C83042">
        <w:rPr>
          <w:rFonts w:ascii="Times New Roman" w:hAnsi="Times New Roman" w:cs="Times New Roman"/>
          <w:i/>
          <w:iCs/>
        </w:rPr>
        <w:t>pamlsek</w:t>
      </w:r>
      <w:r w:rsidR="00B543DB">
        <w:rPr>
          <w:rFonts w:ascii="Times New Roman" w:hAnsi="Times New Roman" w:cs="Times New Roman"/>
        </w:rPr>
        <w:t xml:space="preserve"> je obvykle něčím sladkým, tučným či drahým a člověk ho nutně nepotřebuje. Představuje výjimku v kontextu celého nákupu.</w:t>
      </w:r>
      <w:r w:rsidR="008C7E47">
        <w:rPr>
          <w:rFonts w:ascii="Times New Roman" w:hAnsi="Times New Roman" w:cs="Times New Roman"/>
        </w:rPr>
        <w:t xml:space="preserve"> Může představovat kompenzaci za obětování se pro domácnost.</w:t>
      </w:r>
      <w:r w:rsidR="00B543DB">
        <w:rPr>
          <w:rFonts w:ascii="Times New Roman" w:hAnsi="Times New Roman" w:cs="Times New Roman"/>
        </w:rPr>
        <w:t xml:space="preserve"> Zároveň jím může být položka, kterou si člověk koupí v depresivní situaci, aby se uchlácholil. </w:t>
      </w:r>
      <w:r w:rsidR="00B543DB" w:rsidRPr="00C83042">
        <w:rPr>
          <w:rFonts w:ascii="Times New Roman" w:hAnsi="Times New Roman" w:cs="Times New Roman"/>
          <w:i/>
          <w:iCs/>
        </w:rPr>
        <w:t>Pamlsek</w:t>
      </w:r>
      <w:r w:rsidR="00B543DB">
        <w:rPr>
          <w:rFonts w:ascii="Times New Roman" w:hAnsi="Times New Roman" w:cs="Times New Roman"/>
        </w:rPr>
        <w:t xml:space="preserve"> je protikladem k </w:t>
      </w:r>
      <w:r w:rsidR="00B543DB" w:rsidRPr="00C83042">
        <w:rPr>
          <w:rFonts w:ascii="Times New Roman" w:hAnsi="Times New Roman" w:cs="Times New Roman"/>
          <w:i/>
          <w:iCs/>
        </w:rPr>
        <w:t>šetrnosti</w:t>
      </w:r>
      <w:r w:rsidR="00C83042">
        <w:rPr>
          <w:rStyle w:val="Znakapoznpodarou"/>
          <w:rFonts w:ascii="Times New Roman" w:hAnsi="Times New Roman" w:cs="Times New Roman"/>
          <w:i/>
          <w:iCs/>
        </w:rPr>
        <w:footnoteReference w:id="2"/>
      </w:r>
      <w:r w:rsidR="00B543DB">
        <w:rPr>
          <w:rFonts w:ascii="Times New Roman" w:hAnsi="Times New Roman" w:cs="Times New Roman"/>
        </w:rPr>
        <w:t>, což je další častý charakteristický vzorec nákupního chování.</w:t>
      </w:r>
    </w:p>
    <w:p w14:paraId="194607B1" w14:textId="1ACF4417" w:rsidR="00052028" w:rsidRDefault="008C7E47" w:rsidP="002A5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35C82">
        <w:rPr>
          <w:rFonts w:ascii="Times New Roman" w:hAnsi="Times New Roman" w:cs="Times New Roman"/>
          <w:i/>
          <w:iCs/>
        </w:rPr>
        <w:t>Šetrnos</w:t>
      </w:r>
      <w:r w:rsidR="00C8304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je potom hlavní strategií většiny zkoumaných nakupujících. Někteří spotřebitelé dokonce nakupují primárně za účelem ušetřit, a tak se zásobují zbožím, které je </w:t>
      </w:r>
      <w:r w:rsidR="00C83042">
        <w:rPr>
          <w:rFonts w:ascii="Times New Roman" w:hAnsi="Times New Roman" w:cs="Times New Roman"/>
        </w:rPr>
        <w:t xml:space="preserve">mnohdy </w:t>
      </w:r>
      <w:r>
        <w:rPr>
          <w:rFonts w:ascii="Times New Roman" w:hAnsi="Times New Roman" w:cs="Times New Roman"/>
        </w:rPr>
        <w:t xml:space="preserve">nad rámec jejich </w:t>
      </w:r>
      <w:r w:rsidR="000D6E77">
        <w:rPr>
          <w:rFonts w:ascii="Times New Roman" w:hAnsi="Times New Roman" w:cs="Times New Roman"/>
        </w:rPr>
        <w:t>potřeb</w:t>
      </w:r>
      <w:r>
        <w:rPr>
          <w:rFonts w:ascii="Times New Roman" w:hAnsi="Times New Roman" w:cs="Times New Roman"/>
        </w:rPr>
        <w:t xml:space="preserve">. </w:t>
      </w:r>
      <w:r w:rsidR="00C83042" w:rsidRPr="00C83042">
        <w:rPr>
          <w:rFonts w:ascii="Times New Roman" w:hAnsi="Times New Roman" w:cs="Times New Roman"/>
          <w:i/>
          <w:iCs/>
        </w:rPr>
        <w:t>Šetrnost</w:t>
      </w:r>
      <w:r>
        <w:rPr>
          <w:rFonts w:ascii="Times New Roman" w:hAnsi="Times New Roman" w:cs="Times New Roman"/>
        </w:rPr>
        <w:t xml:space="preserve"> je kulturní hodnotou, která ovlivňuje výběr zboží a rozhodování o nákupech.</w:t>
      </w:r>
    </w:p>
    <w:p w14:paraId="09087267" w14:textId="77777777" w:rsidR="004062FB" w:rsidRDefault="000D6E77" w:rsidP="002A5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posledních odstavcích první kapitoly Miller pojednává o rozporu ve všeobecném diskurzu a uskutečňované praxe nakupování. Téměř všichni účastníci výzkumu, často ovlivněni mediálním diskurzem, si pod pojmem nakupování představují zběsilé utrácení, materialismus a hédonismus. Millerovo zaměření se na praxi každodenních nákupů však ukazuje, že právě láska, požitek a šetrnost, </w:t>
      </w:r>
      <w:r>
        <w:rPr>
          <w:rFonts w:ascii="Times New Roman" w:hAnsi="Times New Roman" w:cs="Times New Roman"/>
        </w:rPr>
        <w:lastRenderedPageBreak/>
        <w:t>které za nimi mnohdy stojí, jsou s negativními konotacemi nakupování ve značném rozporu</w:t>
      </w:r>
      <w:r w:rsidR="007E24F5">
        <w:rPr>
          <w:rFonts w:ascii="Times New Roman" w:hAnsi="Times New Roman" w:cs="Times New Roman"/>
        </w:rPr>
        <w:t xml:space="preserve"> (Miller, 1998).</w:t>
      </w:r>
      <w:r w:rsidR="004062FB">
        <w:rPr>
          <w:rFonts w:ascii="Times New Roman" w:hAnsi="Times New Roman" w:cs="Times New Roman"/>
        </w:rPr>
        <w:t xml:space="preserve"> </w:t>
      </w:r>
    </w:p>
    <w:p w14:paraId="0493091C" w14:textId="1DC42692" w:rsidR="00C83042" w:rsidRDefault="007D62D1" w:rsidP="002A5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Nakupování se ukazuje být činností, která </w:t>
      </w:r>
      <w:r w:rsidR="00737F56">
        <w:rPr>
          <w:rFonts w:ascii="Times New Roman" w:hAnsi="Times New Roman" w:cs="Times New Roman"/>
        </w:rPr>
        <w:t xml:space="preserve">často </w:t>
      </w:r>
      <w:r>
        <w:rPr>
          <w:rFonts w:ascii="Times New Roman" w:hAnsi="Times New Roman" w:cs="Times New Roman"/>
        </w:rPr>
        <w:t xml:space="preserve">přesahuje </w:t>
      </w:r>
      <w:r w:rsidR="00737F56">
        <w:rPr>
          <w:rFonts w:ascii="Times New Roman" w:hAnsi="Times New Roman" w:cs="Times New Roman"/>
        </w:rPr>
        <w:t>ryze praktickou rovinu</w:t>
      </w:r>
      <w:r>
        <w:rPr>
          <w:rFonts w:ascii="Times New Roman" w:hAnsi="Times New Roman" w:cs="Times New Roman"/>
        </w:rPr>
        <w:t>. Promítají se do něj hodnoty, ke kterým lidé chtějí směřovat.</w:t>
      </w:r>
    </w:p>
    <w:p w14:paraId="0FE6ADE6" w14:textId="3634C69B" w:rsidR="00C83042" w:rsidRDefault="00C83042" w:rsidP="002A5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následujících odstavcích </w:t>
      </w:r>
      <w:r w:rsidR="004062FB">
        <w:rPr>
          <w:rFonts w:ascii="Times New Roman" w:hAnsi="Times New Roman" w:cs="Times New Roman"/>
        </w:rPr>
        <w:t>rozebírám</w:t>
      </w:r>
      <w:r>
        <w:rPr>
          <w:rFonts w:ascii="Times New Roman" w:hAnsi="Times New Roman" w:cs="Times New Roman"/>
        </w:rPr>
        <w:t xml:space="preserve"> </w:t>
      </w:r>
      <w:r w:rsidR="004062FB">
        <w:rPr>
          <w:rFonts w:ascii="Times New Roman" w:hAnsi="Times New Roman" w:cs="Times New Roman"/>
        </w:rPr>
        <w:t>vybraná</w:t>
      </w:r>
      <w:r>
        <w:rPr>
          <w:rFonts w:ascii="Times New Roman" w:hAnsi="Times New Roman" w:cs="Times New Roman"/>
        </w:rPr>
        <w:t xml:space="preserve"> témata pojednávaná v díle Judith </w:t>
      </w:r>
      <w:proofErr w:type="spellStart"/>
      <w:r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 xml:space="preserve"> </w:t>
      </w:r>
      <w:r w:rsidR="004062FB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příkladu Millerovy etnografie.</w:t>
      </w:r>
    </w:p>
    <w:p w14:paraId="248E8178" w14:textId="77777777" w:rsidR="00892AB3" w:rsidRDefault="00892AB3" w:rsidP="002A5D2F">
      <w:pPr>
        <w:rPr>
          <w:rFonts w:ascii="Times New Roman" w:hAnsi="Times New Roman" w:cs="Times New Roman"/>
        </w:rPr>
      </w:pPr>
    </w:p>
    <w:p w14:paraId="05888093" w14:textId="25501CE9" w:rsidR="002A5D2F" w:rsidRDefault="00A35C82" w:rsidP="00A35C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C82">
        <w:rPr>
          <w:rFonts w:ascii="Times New Roman" w:hAnsi="Times New Roman" w:cs="Times New Roman"/>
          <w:b/>
          <w:sz w:val="24"/>
          <w:szCs w:val="24"/>
        </w:rPr>
        <w:t>Etnografie v </w:t>
      </w:r>
      <w:r w:rsidR="00733AAD">
        <w:rPr>
          <w:rFonts w:ascii="Times New Roman" w:hAnsi="Times New Roman" w:cs="Times New Roman"/>
          <w:b/>
          <w:sz w:val="24"/>
          <w:szCs w:val="24"/>
        </w:rPr>
        <w:t>„</w:t>
      </w:r>
      <w:r w:rsidRPr="00A35C82">
        <w:rPr>
          <w:rFonts w:ascii="Times New Roman" w:hAnsi="Times New Roman" w:cs="Times New Roman"/>
          <w:b/>
          <w:sz w:val="24"/>
          <w:szCs w:val="24"/>
        </w:rPr>
        <w:t>domovině</w:t>
      </w:r>
      <w:r w:rsidR="00C52F3B">
        <w:rPr>
          <w:rFonts w:ascii="Times New Roman" w:hAnsi="Times New Roman" w:cs="Times New Roman"/>
          <w:b/>
          <w:sz w:val="24"/>
          <w:szCs w:val="24"/>
        </w:rPr>
        <w:t>“</w:t>
      </w:r>
      <w:r w:rsidRPr="00A35C82">
        <w:rPr>
          <w:rFonts w:ascii="Times New Roman" w:hAnsi="Times New Roman" w:cs="Times New Roman"/>
          <w:b/>
          <w:sz w:val="24"/>
          <w:szCs w:val="24"/>
        </w:rPr>
        <w:t xml:space="preserve"> výzkumníka</w:t>
      </w:r>
    </w:p>
    <w:p w14:paraId="29E369CC" w14:textId="36F701F9" w:rsidR="00A35C82" w:rsidRDefault="00A35C82" w:rsidP="00A35C82">
      <w:pPr>
        <w:rPr>
          <w:rFonts w:ascii="Times New Roman" w:hAnsi="Times New Roman" w:cs="Times New Roman"/>
        </w:rPr>
      </w:pPr>
      <w:proofErr w:type="spellStart"/>
      <w:r w:rsidRPr="00A35C82">
        <w:rPr>
          <w:rFonts w:ascii="Times New Roman" w:hAnsi="Times New Roman" w:cs="Times New Roman"/>
        </w:rPr>
        <w:t>Okel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</w:t>
      </w:r>
      <w:r w:rsidR="007E24F5">
        <w:rPr>
          <w:rFonts w:ascii="Times New Roman" w:hAnsi="Times New Roman" w:cs="Times New Roman"/>
        </w:rPr>
        <w:t>(20</w:t>
      </w:r>
      <w:r w:rsidR="007E1AF6">
        <w:rPr>
          <w:rFonts w:ascii="Times New Roman" w:hAnsi="Times New Roman" w:cs="Times New Roman"/>
        </w:rPr>
        <w:t>20</w:t>
      </w:r>
      <w:r w:rsidR="000F55D9">
        <w:rPr>
          <w:rFonts w:ascii="Times New Roman" w:hAnsi="Times New Roman" w:cs="Times New Roman"/>
        </w:rPr>
        <w:t>, str. 17</w:t>
      </w:r>
      <w:r w:rsidR="007E24F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zmiňuje fakt, že historické dělení na sociologii, jako vědu zabývající se západní společností a sociální antropologii</w:t>
      </w:r>
      <w:r w:rsidR="004062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zkoumající společnosti nezápadní, už v současnosti neplatí. Antropologové </w:t>
      </w:r>
      <w:r w:rsidR="00737F56">
        <w:rPr>
          <w:rFonts w:ascii="Times New Roman" w:hAnsi="Times New Roman" w:cs="Times New Roman"/>
        </w:rPr>
        <w:t>dnes provádějí</w:t>
      </w:r>
      <w:r>
        <w:rPr>
          <w:rFonts w:ascii="Times New Roman" w:hAnsi="Times New Roman" w:cs="Times New Roman"/>
        </w:rPr>
        <w:t xml:space="preserve"> výzkum nejen v odlehlých lokalitách, ale i v západních velkoměstech</w:t>
      </w:r>
      <w:r w:rsidR="000F55D9">
        <w:rPr>
          <w:rFonts w:ascii="Times New Roman" w:hAnsi="Times New Roman" w:cs="Times New Roman"/>
        </w:rPr>
        <w:t>.</w:t>
      </w:r>
    </w:p>
    <w:p w14:paraId="6BB4CCCE" w14:textId="0A098DCC" w:rsidR="00A35C82" w:rsidRDefault="00A35C82" w:rsidP="00A35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24F5">
        <w:rPr>
          <w:rFonts w:ascii="Times New Roman" w:hAnsi="Times New Roman" w:cs="Times New Roman"/>
        </w:rPr>
        <w:t xml:space="preserve">Příkladem takového antropologa je právě </w:t>
      </w:r>
      <w:r>
        <w:rPr>
          <w:rFonts w:ascii="Times New Roman" w:hAnsi="Times New Roman" w:cs="Times New Roman"/>
        </w:rPr>
        <w:t>Miller</w:t>
      </w:r>
      <w:r w:rsidR="007E24F5">
        <w:rPr>
          <w:rFonts w:ascii="Times New Roman" w:hAnsi="Times New Roman" w:cs="Times New Roman"/>
        </w:rPr>
        <w:t xml:space="preserve"> (1998), který</w:t>
      </w:r>
      <w:r>
        <w:rPr>
          <w:rFonts w:ascii="Times New Roman" w:hAnsi="Times New Roman" w:cs="Times New Roman"/>
        </w:rPr>
        <w:t xml:space="preserve"> si pro výzkum vybral několik přilehlých ulic </w:t>
      </w:r>
      <w:r w:rsidR="00C52F3B">
        <w:rPr>
          <w:rFonts w:ascii="Times New Roman" w:hAnsi="Times New Roman" w:cs="Times New Roman"/>
        </w:rPr>
        <w:t>v severním Londýně</w:t>
      </w:r>
      <w:r w:rsidR="007E24F5">
        <w:rPr>
          <w:rFonts w:ascii="Times New Roman" w:hAnsi="Times New Roman" w:cs="Times New Roman"/>
        </w:rPr>
        <w:t xml:space="preserve">. Pro zjednodušení píše o tomto území jako o jediné ulici, kterou si pracovně nazval </w:t>
      </w:r>
      <w:proofErr w:type="spellStart"/>
      <w:r w:rsidR="007E24F5" w:rsidRPr="007E24F5">
        <w:rPr>
          <w:rFonts w:ascii="Times New Roman" w:hAnsi="Times New Roman" w:cs="Times New Roman"/>
          <w:i/>
          <w:iCs/>
        </w:rPr>
        <w:t>Jay</w:t>
      </w:r>
      <w:proofErr w:type="spellEnd"/>
      <w:r w:rsidR="007E24F5" w:rsidRPr="007E24F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E24F5" w:rsidRPr="007E24F5">
        <w:rPr>
          <w:rFonts w:ascii="Times New Roman" w:hAnsi="Times New Roman" w:cs="Times New Roman"/>
          <w:i/>
          <w:iCs/>
        </w:rPr>
        <w:t>Road</w:t>
      </w:r>
      <w:proofErr w:type="spellEnd"/>
      <w:r w:rsidR="007E24F5">
        <w:rPr>
          <w:rFonts w:ascii="Times New Roman" w:hAnsi="Times New Roman" w:cs="Times New Roman"/>
        </w:rPr>
        <w:t>.</w:t>
      </w:r>
    </w:p>
    <w:p w14:paraId="2B917D3D" w14:textId="77777777" w:rsidR="00892AB3" w:rsidRDefault="00892AB3" w:rsidP="00A35C82">
      <w:pPr>
        <w:rPr>
          <w:rFonts w:ascii="Times New Roman" w:hAnsi="Times New Roman" w:cs="Times New Roman"/>
        </w:rPr>
      </w:pPr>
    </w:p>
    <w:p w14:paraId="0481E07E" w14:textId="44EC2E3B" w:rsidR="007E24F5" w:rsidRDefault="007E24F5" w:rsidP="007E24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F5">
        <w:rPr>
          <w:rFonts w:ascii="Times New Roman" w:hAnsi="Times New Roman" w:cs="Times New Roman"/>
          <w:b/>
          <w:sz w:val="24"/>
          <w:szCs w:val="24"/>
        </w:rPr>
        <w:t xml:space="preserve">Rozdíly </w:t>
      </w:r>
      <w:r>
        <w:rPr>
          <w:rFonts w:ascii="Times New Roman" w:hAnsi="Times New Roman" w:cs="Times New Roman"/>
          <w:b/>
          <w:sz w:val="24"/>
          <w:szCs w:val="24"/>
        </w:rPr>
        <w:t xml:space="preserve">v rámci </w:t>
      </w:r>
      <w:proofErr w:type="spellStart"/>
      <w:r w:rsidR="00523890">
        <w:rPr>
          <w:rFonts w:ascii="Times New Roman" w:hAnsi="Times New Roman" w:cs="Times New Roman"/>
          <w:b/>
          <w:sz w:val="24"/>
          <w:szCs w:val="24"/>
        </w:rPr>
        <w:t>Jay</w:t>
      </w:r>
      <w:proofErr w:type="spellEnd"/>
      <w:r w:rsidR="005238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3890">
        <w:rPr>
          <w:rFonts w:ascii="Times New Roman" w:hAnsi="Times New Roman" w:cs="Times New Roman"/>
          <w:b/>
          <w:sz w:val="24"/>
          <w:szCs w:val="24"/>
        </w:rPr>
        <w:t>Road</w:t>
      </w:r>
      <w:proofErr w:type="spellEnd"/>
    </w:p>
    <w:p w14:paraId="6277C77F" w14:textId="2158652D" w:rsidR="00A02727" w:rsidRDefault="00A02727" w:rsidP="00A02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Antropologická praxe často ukazuje, že mezi jednotlivými homogenními kulturními celky mohou existovat zásadní rozdíly. Rozdíly můžeme však často spatřovat i v rámci takových kulturních celků jako je třeba město, a to napříč třídou, </w:t>
      </w:r>
      <w:r w:rsidR="00DC3BB4">
        <w:rPr>
          <w:rFonts w:ascii="Times New Roman" w:hAnsi="Times New Roman" w:cs="Times New Roman"/>
        </w:rPr>
        <w:t xml:space="preserve">kulturním </w:t>
      </w:r>
      <w:r>
        <w:rPr>
          <w:rFonts w:ascii="Times New Roman" w:hAnsi="Times New Roman" w:cs="Times New Roman"/>
        </w:rPr>
        <w:t>původem nebo třeba gendery (</w:t>
      </w:r>
      <w:proofErr w:type="spellStart"/>
      <w:r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>, 20</w:t>
      </w:r>
      <w:r w:rsidR="007E1AF6">
        <w:rPr>
          <w:rFonts w:ascii="Times New Roman" w:hAnsi="Times New Roman" w:cs="Times New Roman"/>
        </w:rPr>
        <w:t>20</w:t>
      </w:r>
      <w:r w:rsidR="000F55D9">
        <w:rPr>
          <w:rFonts w:ascii="Times New Roman" w:hAnsi="Times New Roman" w:cs="Times New Roman"/>
        </w:rPr>
        <w:t>, str. 12</w:t>
      </w:r>
      <w:r>
        <w:rPr>
          <w:rFonts w:ascii="Times New Roman" w:hAnsi="Times New Roman" w:cs="Times New Roman"/>
        </w:rPr>
        <w:t>).</w:t>
      </w:r>
    </w:p>
    <w:p w14:paraId="76B36BF7" w14:textId="4F027884" w:rsidR="00A02727" w:rsidRDefault="00A02727" w:rsidP="00A02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Miller (</w:t>
      </w:r>
      <w:r w:rsidR="009A1EA2">
        <w:rPr>
          <w:rFonts w:ascii="Times New Roman" w:hAnsi="Times New Roman" w:cs="Times New Roman"/>
        </w:rPr>
        <w:t>1998</w:t>
      </w:r>
      <w:r>
        <w:rPr>
          <w:rFonts w:ascii="Times New Roman" w:hAnsi="Times New Roman" w:cs="Times New Roman"/>
        </w:rPr>
        <w:t xml:space="preserve">) </w:t>
      </w:r>
      <w:r w:rsidR="00DC3BB4">
        <w:rPr>
          <w:rFonts w:ascii="Times New Roman" w:hAnsi="Times New Roman" w:cs="Times New Roman"/>
        </w:rPr>
        <w:t xml:space="preserve">do studie </w:t>
      </w:r>
      <w:r w:rsidR="00DC3BB4">
        <w:rPr>
          <w:rFonts w:ascii="Times New Roman" w:hAnsi="Times New Roman" w:cs="Times New Roman"/>
        </w:rPr>
        <w:t>záměrně</w:t>
      </w:r>
      <w:r>
        <w:rPr>
          <w:rFonts w:ascii="Times New Roman" w:hAnsi="Times New Roman" w:cs="Times New Roman"/>
        </w:rPr>
        <w:t xml:space="preserve"> vybral území severního Londýna, které se vyznačuje značnou diverzitou. Najdeme zde domácnosti od těch nejchudších po ty nejbohatší, jednočlenné domácnosti i rodiny s dětmi, přistěhovalce, seniory, adolescenty, nebo třeba matky samoživitelky. Diverzita mu přináší rozmanitou paletu praktik a postojů, díky které se může na </w:t>
      </w:r>
      <w:proofErr w:type="spellStart"/>
      <w:r w:rsidR="00DC3BB4">
        <w:rPr>
          <w:rFonts w:ascii="Times New Roman" w:hAnsi="Times New Roman" w:cs="Times New Roman"/>
        </w:rPr>
        <w:t>partikularity</w:t>
      </w:r>
      <w:proofErr w:type="spellEnd"/>
      <w:r>
        <w:rPr>
          <w:rFonts w:ascii="Times New Roman" w:hAnsi="Times New Roman" w:cs="Times New Roman"/>
        </w:rPr>
        <w:t xml:space="preserve"> v rámci územního celku zaměřit. </w:t>
      </w:r>
      <w:r w:rsidR="00DC3BB4">
        <w:rPr>
          <w:rFonts w:ascii="Times New Roman" w:hAnsi="Times New Roman" w:cs="Times New Roman"/>
        </w:rPr>
        <w:t>Ačkoliv poukazuje na výjimky, t</w:t>
      </w:r>
      <w:r w:rsidR="0057256F">
        <w:rPr>
          <w:rFonts w:ascii="Times New Roman" w:hAnsi="Times New Roman" w:cs="Times New Roman"/>
        </w:rPr>
        <w:t>aková rozmanitost</w:t>
      </w:r>
      <w:r>
        <w:rPr>
          <w:rFonts w:ascii="Times New Roman" w:hAnsi="Times New Roman" w:cs="Times New Roman"/>
        </w:rPr>
        <w:t xml:space="preserve"> mu </w:t>
      </w:r>
      <w:r w:rsidR="0057256F">
        <w:rPr>
          <w:rFonts w:ascii="Times New Roman" w:hAnsi="Times New Roman" w:cs="Times New Roman"/>
        </w:rPr>
        <w:t xml:space="preserve">zároveň </w:t>
      </w:r>
      <w:r>
        <w:rPr>
          <w:rFonts w:ascii="Times New Roman" w:hAnsi="Times New Roman" w:cs="Times New Roman"/>
        </w:rPr>
        <w:t xml:space="preserve">nebrání zobecnit </w:t>
      </w:r>
      <w:r w:rsidR="0057256F">
        <w:rPr>
          <w:rFonts w:ascii="Times New Roman" w:hAnsi="Times New Roman" w:cs="Times New Roman"/>
        </w:rPr>
        <w:t>charakteristické vzorce nákupního chování na širší společenský kontext</w:t>
      </w:r>
      <w:r w:rsidR="00DC3BB4">
        <w:rPr>
          <w:rFonts w:ascii="Times New Roman" w:hAnsi="Times New Roman" w:cs="Times New Roman"/>
        </w:rPr>
        <w:t xml:space="preserve"> a označit je za víceméně univerzální.</w:t>
      </w:r>
    </w:p>
    <w:p w14:paraId="147C3C9E" w14:textId="77777777" w:rsidR="00892AB3" w:rsidRDefault="00892AB3" w:rsidP="00A02727">
      <w:pPr>
        <w:rPr>
          <w:rFonts w:ascii="Times New Roman" w:hAnsi="Times New Roman" w:cs="Times New Roman"/>
        </w:rPr>
      </w:pPr>
    </w:p>
    <w:p w14:paraId="5743F4F9" w14:textId="4F86F780" w:rsidR="00DC3BB4" w:rsidRDefault="00DC3BB4" w:rsidP="00DC3B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B4">
        <w:rPr>
          <w:rFonts w:ascii="Times New Roman" w:hAnsi="Times New Roman" w:cs="Times New Roman"/>
          <w:b/>
          <w:sz w:val="24"/>
          <w:szCs w:val="24"/>
        </w:rPr>
        <w:t>Generalizace</w:t>
      </w:r>
      <w:r w:rsidR="00422831">
        <w:rPr>
          <w:rFonts w:ascii="Times New Roman" w:hAnsi="Times New Roman" w:cs="Times New Roman"/>
          <w:b/>
          <w:sz w:val="24"/>
          <w:szCs w:val="24"/>
        </w:rPr>
        <w:t xml:space="preserve"> na základě</w:t>
      </w:r>
      <w:r w:rsidRPr="00DC3BB4">
        <w:rPr>
          <w:rFonts w:ascii="Times New Roman" w:hAnsi="Times New Roman" w:cs="Times New Roman"/>
          <w:b/>
          <w:sz w:val="24"/>
          <w:szCs w:val="24"/>
        </w:rPr>
        <w:t xml:space="preserve"> kvalitativních dat</w:t>
      </w:r>
    </w:p>
    <w:p w14:paraId="4A351BFF" w14:textId="67DE9E8C" w:rsidR="00DC3BB4" w:rsidRDefault="009A1EA2" w:rsidP="009A1EA2">
      <w:pPr>
        <w:rPr>
          <w:rFonts w:ascii="Times New Roman" w:hAnsi="Times New Roman" w:cs="Times New Roman"/>
        </w:rPr>
      </w:pPr>
      <w:proofErr w:type="spellStart"/>
      <w:r w:rsidRPr="009A1EA2"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 xml:space="preserve"> (20</w:t>
      </w:r>
      <w:r w:rsidR="007E1AF6">
        <w:rPr>
          <w:rFonts w:ascii="Times New Roman" w:hAnsi="Times New Roman" w:cs="Times New Roman"/>
        </w:rPr>
        <w:t>20</w:t>
      </w:r>
      <w:r w:rsidR="000F55D9">
        <w:rPr>
          <w:rFonts w:ascii="Times New Roman" w:hAnsi="Times New Roman" w:cs="Times New Roman"/>
        </w:rPr>
        <w:t>, str. 11-12</w:t>
      </w:r>
      <w:r>
        <w:rPr>
          <w:rFonts w:ascii="Times New Roman" w:hAnsi="Times New Roman" w:cs="Times New Roman"/>
        </w:rPr>
        <w:t>) kritizuje západní psychology, ekonomy i některé sociology za etnocentrismus, který plyne z deklarace universalismů. O univerzální platnosti některých vědeckých zjištění lze polemizovat</w:t>
      </w:r>
      <w:r w:rsidR="00BA4574">
        <w:rPr>
          <w:rFonts w:ascii="Times New Roman" w:hAnsi="Times New Roman" w:cs="Times New Roman"/>
        </w:rPr>
        <w:t>. Generalizace kvalitativních dat je mnohdy také na pováženou, jak sám Miller (1998) v díle reflektuje.</w:t>
      </w:r>
    </w:p>
    <w:p w14:paraId="37EF089A" w14:textId="35F34B51" w:rsidR="009A1EA2" w:rsidRDefault="009A1EA2" w:rsidP="009A1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Millerova (1998) argumentace je prezentována jako zobecnění kvalitativních dat.</w:t>
      </w:r>
      <w:r w:rsidR="001B60F2">
        <w:rPr>
          <w:rFonts w:ascii="Times New Roman" w:hAnsi="Times New Roman" w:cs="Times New Roman"/>
        </w:rPr>
        <w:t xml:space="preserve"> </w:t>
      </w:r>
      <w:r w:rsidR="004062FB">
        <w:rPr>
          <w:rFonts w:ascii="Times New Roman" w:hAnsi="Times New Roman" w:cs="Times New Roman"/>
        </w:rPr>
        <w:t>Některá s</w:t>
      </w:r>
      <w:r w:rsidR="00737F56">
        <w:rPr>
          <w:rFonts w:ascii="Times New Roman" w:hAnsi="Times New Roman" w:cs="Times New Roman"/>
        </w:rPr>
        <w:t>vá zobecnění zakládá</w:t>
      </w:r>
      <w:r w:rsidR="001B60F2">
        <w:rPr>
          <w:rFonts w:ascii="Times New Roman" w:hAnsi="Times New Roman" w:cs="Times New Roman"/>
        </w:rPr>
        <w:t xml:space="preserve"> na </w:t>
      </w:r>
      <w:r w:rsidR="00737F56">
        <w:rPr>
          <w:rFonts w:ascii="Times New Roman" w:hAnsi="Times New Roman" w:cs="Times New Roman"/>
        </w:rPr>
        <w:t>kategoriích, jako jsou</w:t>
      </w:r>
      <w:r w:rsidR="001B60F2">
        <w:rPr>
          <w:rFonts w:ascii="Times New Roman" w:hAnsi="Times New Roman" w:cs="Times New Roman"/>
        </w:rPr>
        <w:t xml:space="preserve"> </w:t>
      </w:r>
      <w:r w:rsidR="00676313">
        <w:rPr>
          <w:rFonts w:ascii="Times New Roman" w:hAnsi="Times New Roman" w:cs="Times New Roman"/>
        </w:rPr>
        <w:t>gender</w:t>
      </w:r>
      <w:r w:rsidR="001B60F2">
        <w:rPr>
          <w:rFonts w:ascii="Times New Roman" w:hAnsi="Times New Roman" w:cs="Times New Roman"/>
        </w:rPr>
        <w:t>, věk, etnick</w:t>
      </w:r>
      <w:r w:rsidR="00737F56">
        <w:rPr>
          <w:rFonts w:ascii="Times New Roman" w:hAnsi="Times New Roman" w:cs="Times New Roman"/>
        </w:rPr>
        <w:t>ý</w:t>
      </w:r>
      <w:r w:rsidR="001B60F2">
        <w:rPr>
          <w:rFonts w:ascii="Times New Roman" w:hAnsi="Times New Roman" w:cs="Times New Roman"/>
        </w:rPr>
        <w:t xml:space="preserve"> p</w:t>
      </w:r>
      <w:r w:rsidR="00737F56">
        <w:rPr>
          <w:rFonts w:ascii="Times New Roman" w:hAnsi="Times New Roman" w:cs="Times New Roman"/>
        </w:rPr>
        <w:t>ůvod</w:t>
      </w:r>
      <w:r w:rsidR="001B60F2">
        <w:rPr>
          <w:rFonts w:ascii="Times New Roman" w:hAnsi="Times New Roman" w:cs="Times New Roman"/>
        </w:rPr>
        <w:t xml:space="preserve"> a </w:t>
      </w:r>
      <w:r w:rsidR="00737F56">
        <w:rPr>
          <w:rFonts w:ascii="Times New Roman" w:hAnsi="Times New Roman" w:cs="Times New Roman"/>
        </w:rPr>
        <w:t xml:space="preserve">sociální </w:t>
      </w:r>
      <w:r w:rsidR="001B60F2">
        <w:rPr>
          <w:rFonts w:ascii="Times New Roman" w:hAnsi="Times New Roman" w:cs="Times New Roman"/>
        </w:rPr>
        <w:t>tříd</w:t>
      </w:r>
      <w:r w:rsidR="00737F56">
        <w:rPr>
          <w:rFonts w:ascii="Times New Roman" w:hAnsi="Times New Roman" w:cs="Times New Roman"/>
        </w:rPr>
        <w:t>a</w:t>
      </w:r>
      <w:r w:rsidR="001B60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062FB">
        <w:rPr>
          <w:rFonts w:ascii="Times New Roman" w:hAnsi="Times New Roman" w:cs="Times New Roman"/>
        </w:rPr>
        <w:t xml:space="preserve">Charakteristické vzorce nakupování jako </w:t>
      </w:r>
      <w:r w:rsidR="004062FB">
        <w:rPr>
          <w:rFonts w:ascii="Times New Roman" w:hAnsi="Times New Roman" w:cs="Times New Roman"/>
          <w:i/>
          <w:iCs/>
        </w:rPr>
        <w:t xml:space="preserve">pamlsek </w:t>
      </w:r>
      <w:r w:rsidR="004062FB">
        <w:rPr>
          <w:rFonts w:ascii="Times New Roman" w:hAnsi="Times New Roman" w:cs="Times New Roman"/>
        </w:rPr>
        <w:t xml:space="preserve">či </w:t>
      </w:r>
      <w:r w:rsidR="004062FB">
        <w:rPr>
          <w:rFonts w:ascii="Times New Roman" w:hAnsi="Times New Roman" w:cs="Times New Roman"/>
          <w:i/>
          <w:iCs/>
        </w:rPr>
        <w:t xml:space="preserve">šetrnost </w:t>
      </w:r>
      <w:r w:rsidR="004062FB">
        <w:rPr>
          <w:rFonts w:ascii="Times New Roman" w:hAnsi="Times New Roman" w:cs="Times New Roman"/>
        </w:rPr>
        <w:t>se pak podle něj až na ojedinělé případy dají považovat za zcela univerzální</w:t>
      </w:r>
      <w:r w:rsidR="00676313">
        <w:rPr>
          <w:rFonts w:ascii="Times New Roman" w:hAnsi="Times New Roman" w:cs="Times New Roman"/>
        </w:rPr>
        <w:t xml:space="preserve"> nehledě na sociální třídu a ostatní kategorie</w:t>
      </w:r>
      <w:r w:rsidR="004062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Nutno konstatovat, že </w:t>
      </w:r>
      <w:proofErr w:type="spellStart"/>
      <w:r w:rsidR="001B60F2">
        <w:rPr>
          <w:rFonts w:ascii="Times New Roman" w:hAnsi="Times New Roman" w:cs="Times New Roman"/>
        </w:rPr>
        <w:t>diskutabilitu</w:t>
      </w:r>
      <w:proofErr w:type="spellEnd"/>
      <w:r w:rsidR="001B60F2">
        <w:rPr>
          <w:rFonts w:ascii="Times New Roman" w:hAnsi="Times New Roman" w:cs="Times New Roman"/>
        </w:rPr>
        <w:t xml:space="preserve"> platnosti svých</w:t>
      </w:r>
      <w:r w:rsidR="002940AE">
        <w:rPr>
          <w:rFonts w:ascii="Times New Roman" w:hAnsi="Times New Roman" w:cs="Times New Roman"/>
        </w:rPr>
        <w:t xml:space="preserve"> generalizac</w:t>
      </w:r>
      <w:r w:rsidR="001B60F2">
        <w:rPr>
          <w:rFonts w:ascii="Times New Roman" w:hAnsi="Times New Roman" w:cs="Times New Roman"/>
        </w:rPr>
        <w:t>í</w:t>
      </w:r>
      <w:r w:rsidR="002940AE">
        <w:rPr>
          <w:rFonts w:ascii="Times New Roman" w:hAnsi="Times New Roman" w:cs="Times New Roman"/>
        </w:rPr>
        <w:t xml:space="preserve"> </w:t>
      </w:r>
      <w:r w:rsidR="00422831">
        <w:rPr>
          <w:rFonts w:ascii="Times New Roman" w:hAnsi="Times New Roman" w:cs="Times New Roman"/>
        </w:rPr>
        <w:t xml:space="preserve">v textu </w:t>
      </w:r>
      <w:r w:rsidR="00BA4574">
        <w:rPr>
          <w:rFonts w:ascii="Times New Roman" w:hAnsi="Times New Roman" w:cs="Times New Roman"/>
        </w:rPr>
        <w:t>rozebírá</w:t>
      </w:r>
      <w:r w:rsidR="001B60F2">
        <w:rPr>
          <w:rFonts w:ascii="Times New Roman" w:hAnsi="Times New Roman" w:cs="Times New Roman"/>
        </w:rPr>
        <w:t xml:space="preserve"> a bere v potaz i výjimky, u kterých zobecnění neplatí</w:t>
      </w:r>
      <w:r w:rsidR="00422831">
        <w:rPr>
          <w:rFonts w:ascii="Times New Roman" w:hAnsi="Times New Roman" w:cs="Times New Roman"/>
        </w:rPr>
        <w:t xml:space="preserve">. </w:t>
      </w:r>
      <w:r w:rsidR="00ED65DC">
        <w:rPr>
          <w:rFonts w:ascii="Times New Roman" w:hAnsi="Times New Roman" w:cs="Times New Roman"/>
        </w:rPr>
        <w:t>I přesto však</w:t>
      </w:r>
      <w:r w:rsidR="001B60F2">
        <w:rPr>
          <w:rFonts w:ascii="Times New Roman" w:hAnsi="Times New Roman" w:cs="Times New Roman"/>
        </w:rPr>
        <w:t xml:space="preserve"> považuje svá zjištění za homogenní kulturní praktiky</w:t>
      </w:r>
      <w:r w:rsidR="00A8520E">
        <w:rPr>
          <w:rFonts w:ascii="Times New Roman" w:hAnsi="Times New Roman" w:cs="Times New Roman"/>
        </w:rPr>
        <w:t xml:space="preserve"> a je přesvědčen o univerzální platnosti popsaných charakteristických vzorců nakupování.</w:t>
      </w:r>
    </w:p>
    <w:p w14:paraId="485DA20F" w14:textId="77777777" w:rsidR="00892AB3" w:rsidRPr="009A1EA2" w:rsidRDefault="00892AB3" w:rsidP="009A1EA2">
      <w:pPr>
        <w:rPr>
          <w:rFonts w:ascii="Times New Roman" w:hAnsi="Times New Roman" w:cs="Times New Roman"/>
        </w:rPr>
      </w:pPr>
    </w:p>
    <w:p w14:paraId="31DA9865" w14:textId="150E1212" w:rsidR="00DC3BB4" w:rsidRDefault="00DC3BB4" w:rsidP="00DC3B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Dlouhodobý pobyt v</w:t>
      </w:r>
      <w:r w:rsidR="008E12E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terénu</w:t>
      </w:r>
      <w:r w:rsidR="008E12E2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5756F2">
        <w:rPr>
          <w:rFonts w:ascii="Times New Roman" w:hAnsi="Times New Roman" w:cs="Times New Roman"/>
          <w:b/>
          <w:sz w:val="24"/>
          <w:szCs w:val="24"/>
        </w:rPr>
        <w:t>hloubka porozumění</w:t>
      </w:r>
    </w:p>
    <w:p w14:paraId="4E769DB1" w14:textId="5B6AC52C" w:rsidR="00ED65DC" w:rsidRDefault="00ED65DC" w:rsidP="00ED65D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 xml:space="preserve"> (20</w:t>
      </w:r>
      <w:r w:rsidR="007E1AF6">
        <w:rPr>
          <w:rFonts w:ascii="Times New Roman" w:hAnsi="Times New Roman" w:cs="Times New Roman"/>
        </w:rPr>
        <w:t>20</w:t>
      </w:r>
      <w:r w:rsidR="000F55D9">
        <w:rPr>
          <w:rFonts w:ascii="Times New Roman" w:hAnsi="Times New Roman" w:cs="Times New Roman"/>
        </w:rPr>
        <w:t xml:space="preserve">, např. str. 2, </w:t>
      </w:r>
      <w:r w:rsidR="004A1DF4">
        <w:rPr>
          <w:rFonts w:ascii="Times New Roman" w:hAnsi="Times New Roman" w:cs="Times New Roman"/>
        </w:rPr>
        <w:t>28</w:t>
      </w:r>
      <w:r w:rsidR="000F55D9">
        <w:rPr>
          <w:rFonts w:ascii="Times New Roman" w:hAnsi="Times New Roman" w:cs="Times New Roman"/>
        </w:rPr>
        <w:t xml:space="preserve">, </w:t>
      </w:r>
      <w:r w:rsidR="004A1DF4">
        <w:rPr>
          <w:rFonts w:ascii="Times New Roman" w:hAnsi="Times New Roman" w:cs="Times New Roman"/>
        </w:rPr>
        <w:t>35, 81, 126</w:t>
      </w:r>
      <w:r>
        <w:rPr>
          <w:rFonts w:ascii="Times New Roman" w:hAnsi="Times New Roman" w:cs="Times New Roman"/>
        </w:rPr>
        <w:t xml:space="preserve">) </w:t>
      </w:r>
      <w:r w:rsidR="008E12E2">
        <w:rPr>
          <w:rFonts w:ascii="Times New Roman" w:hAnsi="Times New Roman" w:cs="Times New Roman"/>
        </w:rPr>
        <w:t xml:space="preserve">v textu </w:t>
      </w:r>
      <w:r w:rsidR="005756F2">
        <w:rPr>
          <w:rFonts w:ascii="Times New Roman" w:hAnsi="Times New Roman" w:cs="Times New Roman"/>
        </w:rPr>
        <w:t>upozorň</w:t>
      </w:r>
      <w:r w:rsidR="00892AB3">
        <w:rPr>
          <w:rFonts w:ascii="Times New Roman" w:hAnsi="Times New Roman" w:cs="Times New Roman"/>
        </w:rPr>
        <w:t>u</w:t>
      </w:r>
      <w:r w:rsidR="005756F2">
        <w:rPr>
          <w:rFonts w:ascii="Times New Roman" w:hAnsi="Times New Roman" w:cs="Times New Roman"/>
        </w:rPr>
        <w:t xml:space="preserve">je na důležitost </w:t>
      </w:r>
      <w:r>
        <w:rPr>
          <w:rFonts w:ascii="Times New Roman" w:hAnsi="Times New Roman" w:cs="Times New Roman"/>
        </w:rPr>
        <w:t>dlouhodob</w:t>
      </w:r>
      <w:r w:rsidR="005756F2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výzkum</w:t>
      </w:r>
      <w:r w:rsidR="005756F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v terénu a hluboké a opakované interakce se zkoumanými subjekty, které výzkumníkovi umožní odhalit každodenní realitu a porozumění, k</w:t>
      </w:r>
      <w:r w:rsidR="00676313">
        <w:rPr>
          <w:rFonts w:ascii="Times New Roman" w:hAnsi="Times New Roman" w:cs="Times New Roman"/>
        </w:rPr>
        <w:t xml:space="preserve"> čemuž</w:t>
      </w:r>
      <w:r>
        <w:rPr>
          <w:rFonts w:ascii="Times New Roman" w:hAnsi="Times New Roman" w:cs="Times New Roman"/>
        </w:rPr>
        <w:t xml:space="preserve"> by při krá</w:t>
      </w:r>
      <w:r w:rsidR="0086564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kodobém výzkumu nemuselo dojít.</w:t>
      </w:r>
    </w:p>
    <w:p w14:paraId="2471E051" w14:textId="20B17E0A" w:rsidR="00DC3BB4" w:rsidRPr="00A8520E" w:rsidRDefault="00ED65DC" w:rsidP="00A85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65DC">
        <w:rPr>
          <w:rFonts w:ascii="Times New Roman" w:hAnsi="Times New Roman" w:cs="Times New Roman"/>
        </w:rPr>
        <w:t>Miller</w:t>
      </w:r>
      <w:r>
        <w:rPr>
          <w:rFonts w:ascii="Times New Roman" w:hAnsi="Times New Roman" w:cs="Times New Roman"/>
        </w:rPr>
        <w:t xml:space="preserve"> v terénu strávil jeden rok. </w:t>
      </w:r>
      <w:proofErr w:type="gramStart"/>
      <w:r>
        <w:rPr>
          <w:rFonts w:ascii="Times New Roman" w:hAnsi="Times New Roman" w:cs="Times New Roman"/>
        </w:rPr>
        <w:t>Zda-</w:t>
      </w:r>
      <w:proofErr w:type="spellStart"/>
      <w:r>
        <w:rPr>
          <w:rFonts w:ascii="Times New Roman" w:hAnsi="Times New Roman" w:cs="Times New Roman"/>
        </w:rPr>
        <w:t>li</w:t>
      </w:r>
      <w:proofErr w:type="spellEnd"/>
      <w:proofErr w:type="gramEnd"/>
      <w:r>
        <w:rPr>
          <w:rFonts w:ascii="Times New Roman" w:hAnsi="Times New Roman" w:cs="Times New Roman"/>
        </w:rPr>
        <w:t xml:space="preserve"> bylo trvání sběru dat dostatečné</w:t>
      </w:r>
      <w:r w:rsidR="008E12E2">
        <w:rPr>
          <w:rFonts w:ascii="Times New Roman" w:hAnsi="Times New Roman" w:cs="Times New Roman"/>
        </w:rPr>
        <w:t xml:space="preserve"> a došlo k nasycení daty, je otázka.</w:t>
      </w:r>
      <w:r w:rsidR="004376ED">
        <w:rPr>
          <w:rFonts w:ascii="Times New Roman" w:hAnsi="Times New Roman" w:cs="Times New Roman"/>
        </w:rPr>
        <w:t xml:space="preserve"> V</w:t>
      </w:r>
      <w:r w:rsidR="004376ED">
        <w:rPr>
          <w:rFonts w:ascii="Times New Roman" w:hAnsi="Times New Roman" w:cs="Times New Roman"/>
        </w:rPr>
        <w:t>ztahy a spolupráce jsou pro řemeslo antropologa velmi důležité (</w:t>
      </w:r>
      <w:proofErr w:type="spellStart"/>
      <w:r w:rsidR="004376ED">
        <w:rPr>
          <w:rFonts w:ascii="Times New Roman" w:hAnsi="Times New Roman" w:cs="Times New Roman"/>
        </w:rPr>
        <w:t>Okely</w:t>
      </w:r>
      <w:proofErr w:type="spellEnd"/>
      <w:r w:rsidR="004376ED">
        <w:rPr>
          <w:rFonts w:ascii="Times New Roman" w:hAnsi="Times New Roman" w:cs="Times New Roman"/>
        </w:rPr>
        <w:t>, 20</w:t>
      </w:r>
      <w:r w:rsidR="007E1AF6">
        <w:rPr>
          <w:rFonts w:ascii="Times New Roman" w:hAnsi="Times New Roman" w:cs="Times New Roman"/>
        </w:rPr>
        <w:t>20</w:t>
      </w:r>
      <w:r w:rsidR="004A1DF4">
        <w:rPr>
          <w:rFonts w:ascii="Times New Roman" w:hAnsi="Times New Roman" w:cs="Times New Roman"/>
        </w:rPr>
        <w:t>, např. str. 125</w:t>
      </w:r>
      <w:r w:rsidR="004376ED">
        <w:rPr>
          <w:rFonts w:ascii="Times New Roman" w:hAnsi="Times New Roman" w:cs="Times New Roman"/>
        </w:rPr>
        <w:t>). Miller, jako zkušený výzkumník, se je snažil nav</w:t>
      </w:r>
      <w:r w:rsidR="00BA4574">
        <w:rPr>
          <w:rFonts w:ascii="Times New Roman" w:hAnsi="Times New Roman" w:cs="Times New Roman"/>
        </w:rPr>
        <w:t>azova</w:t>
      </w:r>
      <w:r w:rsidR="004376ED">
        <w:rPr>
          <w:rFonts w:ascii="Times New Roman" w:hAnsi="Times New Roman" w:cs="Times New Roman"/>
        </w:rPr>
        <w:t>t.</w:t>
      </w:r>
      <w:r w:rsidR="008E12E2">
        <w:rPr>
          <w:rFonts w:ascii="Times New Roman" w:hAnsi="Times New Roman" w:cs="Times New Roman"/>
        </w:rPr>
        <w:t xml:space="preserve"> </w:t>
      </w:r>
      <w:r w:rsidR="005756F2">
        <w:rPr>
          <w:rFonts w:ascii="Times New Roman" w:hAnsi="Times New Roman" w:cs="Times New Roman"/>
        </w:rPr>
        <w:t xml:space="preserve">Data získával prostřednictvím rozhovorů a </w:t>
      </w:r>
      <w:r w:rsidR="00BA4574">
        <w:rPr>
          <w:rFonts w:ascii="Times New Roman" w:hAnsi="Times New Roman" w:cs="Times New Roman"/>
        </w:rPr>
        <w:t>během společných výprav do obchodů</w:t>
      </w:r>
      <w:r w:rsidR="005756F2">
        <w:rPr>
          <w:rFonts w:ascii="Times New Roman" w:hAnsi="Times New Roman" w:cs="Times New Roman"/>
        </w:rPr>
        <w:t xml:space="preserve">. Všichni účastníci mu poskytli rozhovor týkající se jejich nákupů. </w:t>
      </w:r>
      <w:r w:rsidR="004376ED">
        <w:rPr>
          <w:rFonts w:ascii="Times New Roman" w:hAnsi="Times New Roman" w:cs="Times New Roman"/>
        </w:rPr>
        <w:t>S</w:t>
      </w:r>
      <w:r w:rsidR="005756F2">
        <w:rPr>
          <w:rFonts w:ascii="Times New Roman" w:hAnsi="Times New Roman" w:cs="Times New Roman"/>
        </w:rPr>
        <w:t> některými z nich chodil osobně nakupovat</w:t>
      </w:r>
      <w:r w:rsidR="00A8520E">
        <w:rPr>
          <w:rFonts w:ascii="Times New Roman" w:hAnsi="Times New Roman" w:cs="Times New Roman"/>
        </w:rPr>
        <w:t>, n</w:t>
      </w:r>
      <w:r w:rsidR="005756F2">
        <w:rPr>
          <w:rFonts w:ascii="Times New Roman" w:hAnsi="Times New Roman" w:cs="Times New Roman"/>
        </w:rPr>
        <w:t>ěkteré mu poskytly rozhovor pouze v nákupním centru a se zbylými navázal bl</w:t>
      </w:r>
      <w:r w:rsidR="0086564C">
        <w:rPr>
          <w:rFonts w:ascii="Times New Roman" w:hAnsi="Times New Roman" w:cs="Times New Roman"/>
        </w:rPr>
        <w:t>ižší</w:t>
      </w:r>
      <w:r w:rsidR="005756F2">
        <w:rPr>
          <w:rFonts w:ascii="Times New Roman" w:hAnsi="Times New Roman" w:cs="Times New Roman"/>
        </w:rPr>
        <w:t xml:space="preserve"> kontakt a navštívil je u nich doma</w:t>
      </w:r>
      <w:r w:rsidR="00676313">
        <w:rPr>
          <w:rFonts w:ascii="Times New Roman" w:hAnsi="Times New Roman" w:cs="Times New Roman"/>
        </w:rPr>
        <w:t xml:space="preserve"> (Miller, 1998)</w:t>
      </w:r>
      <w:r w:rsidR="005756F2">
        <w:rPr>
          <w:rFonts w:ascii="Times New Roman" w:hAnsi="Times New Roman" w:cs="Times New Roman"/>
        </w:rPr>
        <w:t>.</w:t>
      </w:r>
    </w:p>
    <w:p w14:paraId="7E8A827D" w14:textId="77777777" w:rsidR="00892AB3" w:rsidRDefault="00892AB3" w:rsidP="00DC3B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8EC5D" w14:textId="4B1EFADB" w:rsidR="00DC3BB4" w:rsidRDefault="00DC3BB4" w:rsidP="00DC3B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Zúčastněné pozorování</w:t>
      </w:r>
      <w:r w:rsidR="006C6F88">
        <w:rPr>
          <w:rFonts w:ascii="Times New Roman" w:hAnsi="Times New Roman" w:cs="Times New Roman"/>
          <w:b/>
          <w:sz w:val="24"/>
          <w:szCs w:val="24"/>
        </w:rPr>
        <w:t xml:space="preserve"> nebo voyeurismus?</w:t>
      </w:r>
    </w:p>
    <w:p w14:paraId="61FA3F97" w14:textId="4078FC3E" w:rsidR="004D59DB" w:rsidRDefault="00892209" w:rsidP="004376E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 xml:space="preserve"> (20</w:t>
      </w:r>
      <w:r w:rsidR="007E1AF6">
        <w:rPr>
          <w:rFonts w:ascii="Times New Roman" w:hAnsi="Times New Roman" w:cs="Times New Roman"/>
        </w:rPr>
        <w:t>20</w:t>
      </w:r>
      <w:r w:rsidR="006E6180">
        <w:rPr>
          <w:rFonts w:ascii="Times New Roman" w:hAnsi="Times New Roman" w:cs="Times New Roman"/>
        </w:rPr>
        <w:t>, str. 14</w:t>
      </w:r>
      <w:r>
        <w:rPr>
          <w:rFonts w:ascii="Times New Roman" w:hAnsi="Times New Roman" w:cs="Times New Roman"/>
        </w:rPr>
        <w:t xml:space="preserve">) nadneseně píše, že při dělání etnografie </w:t>
      </w:r>
      <w:r w:rsidR="00733AAD">
        <w:rPr>
          <w:rFonts w:ascii="Times New Roman" w:hAnsi="Times New Roman" w:cs="Times New Roman"/>
        </w:rPr>
        <w:t>„</w:t>
      </w:r>
      <w:r w:rsidRPr="00D724D7">
        <w:rPr>
          <w:rFonts w:ascii="Times New Roman" w:hAnsi="Times New Roman" w:cs="Times New Roman"/>
          <w:i/>
          <w:iCs/>
        </w:rPr>
        <w:t xml:space="preserve">se musí výzkumník buď zapojit, nebo zahynout“. </w:t>
      </w:r>
      <w:r w:rsidR="00A8520E">
        <w:rPr>
          <w:rFonts w:ascii="Times New Roman" w:hAnsi="Times New Roman" w:cs="Times New Roman"/>
        </w:rPr>
        <w:t>Miller doprovází některé domácnosti při nákupu</w:t>
      </w:r>
      <w:r w:rsidR="006C6F88">
        <w:rPr>
          <w:rFonts w:ascii="Times New Roman" w:hAnsi="Times New Roman" w:cs="Times New Roman"/>
        </w:rPr>
        <w:t>, a tak se</w:t>
      </w:r>
      <w:r w:rsidR="004376ED">
        <w:rPr>
          <w:rFonts w:ascii="Times New Roman" w:hAnsi="Times New Roman" w:cs="Times New Roman"/>
        </w:rPr>
        <w:t xml:space="preserve"> </w:t>
      </w:r>
      <w:r w:rsidR="006C6F88">
        <w:rPr>
          <w:rFonts w:ascii="Times New Roman" w:hAnsi="Times New Roman" w:cs="Times New Roman"/>
        </w:rPr>
        <w:t xml:space="preserve">s účastníky </w:t>
      </w:r>
      <w:r w:rsidR="004376ED">
        <w:rPr>
          <w:rFonts w:ascii="Times New Roman" w:hAnsi="Times New Roman" w:cs="Times New Roman"/>
        </w:rPr>
        <w:t xml:space="preserve">nachází v terénu, kde se samotná praxe </w:t>
      </w:r>
      <w:r w:rsidR="006C6F88">
        <w:rPr>
          <w:rFonts w:ascii="Times New Roman" w:hAnsi="Times New Roman" w:cs="Times New Roman"/>
        </w:rPr>
        <w:t xml:space="preserve">zkoumaného </w:t>
      </w:r>
      <w:r w:rsidR="004376ED">
        <w:rPr>
          <w:rFonts w:ascii="Times New Roman" w:hAnsi="Times New Roman" w:cs="Times New Roman"/>
        </w:rPr>
        <w:t>nakupování uskutečňuje.</w:t>
      </w:r>
      <w:r w:rsidR="00A8520E">
        <w:rPr>
          <w:rFonts w:ascii="Times New Roman" w:hAnsi="Times New Roman" w:cs="Times New Roman"/>
        </w:rPr>
        <w:t xml:space="preserve"> </w:t>
      </w:r>
      <w:proofErr w:type="gramStart"/>
      <w:r w:rsidR="00A8520E">
        <w:rPr>
          <w:rFonts w:ascii="Times New Roman" w:hAnsi="Times New Roman" w:cs="Times New Roman"/>
        </w:rPr>
        <w:t>Nehovoří</w:t>
      </w:r>
      <w:proofErr w:type="gramEnd"/>
      <w:r w:rsidR="00A8520E">
        <w:rPr>
          <w:rFonts w:ascii="Times New Roman" w:hAnsi="Times New Roman" w:cs="Times New Roman"/>
        </w:rPr>
        <w:t xml:space="preserve"> však o tom, že by</w:t>
      </w:r>
      <w:r w:rsidR="0005780C">
        <w:rPr>
          <w:rFonts w:ascii="Times New Roman" w:hAnsi="Times New Roman" w:cs="Times New Roman"/>
        </w:rPr>
        <w:t xml:space="preserve"> v terénu</w:t>
      </w:r>
      <w:r w:rsidR="00A8520E">
        <w:rPr>
          <w:rFonts w:ascii="Times New Roman" w:hAnsi="Times New Roman" w:cs="Times New Roman"/>
        </w:rPr>
        <w:t xml:space="preserve"> sám nakupoval</w:t>
      </w:r>
      <w:r w:rsidR="006C6F88">
        <w:rPr>
          <w:rFonts w:ascii="Times New Roman" w:hAnsi="Times New Roman" w:cs="Times New Roman"/>
        </w:rPr>
        <w:t xml:space="preserve"> a spíše pozoruje, jak utrácí samy subjekty. </w:t>
      </w:r>
      <w:r w:rsidR="00892AB3">
        <w:rPr>
          <w:rFonts w:ascii="Times New Roman" w:hAnsi="Times New Roman" w:cs="Times New Roman"/>
        </w:rPr>
        <w:t>A</w:t>
      </w:r>
      <w:r w:rsidR="006C6F88">
        <w:rPr>
          <w:rFonts w:ascii="Times New Roman" w:hAnsi="Times New Roman" w:cs="Times New Roman"/>
        </w:rPr>
        <w:t>ntropolog, který</w:t>
      </w:r>
      <w:r w:rsidR="00892AB3">
        <w:rPr>
          <w:rFonts w:ascii="Times New Roman" w:hAnsi="Times New Roman" w:cs="Times New Roman"/>
        </w:rPr>
        <w:t xml:space="preserve"> pozoruje a</w:t>
      </w:r>
      <w:r w:rsidR="006C6F88">
        <w:rPr>
          <w:rFonts w:ascii="Times New Roman" w:hAnsi="Times New Roman" w:cs="Times New Roman"/>
        </w:rPr>
        <w:t xml:space="preserve"> </w:t>
      </w:r>
      <w:proofErr w:type="gramStart"/>
      <w:r w:rsidR="006C6F88">
        <w:rPr>
          <w:rFonts w:ascii="Times New Roman" w:hAnsi="Times New Roman" w:cs="Times New Roman"/>
        </w:rPr>
        <w:t>drží</w:t>
      </w:r>
      <w:proofErr w:type="gramEnd"/>
      <w:r w:rsidR="00892AB3">
        <w:rPr>
          <w:rFonts w:ascii="Times New Roman" w:hAnsi="Times New Roman" w:cs="Times New Roman"/>
        </w:rPr>
        <w:t xml:space="preserve"> si</w:t>
      </w:r>
      <w:r w:rsidR="006C6F88">
        <w:rPr>
          <w:rFonts w:ascii="Times New Roman" w:hAnsi="Times New Roman" w:cs="Times New Roman"/>
        </w:rPr>
        <w:t xml:space="preserve"> odstup, může působit jako voyeur </w:t>
      </w:r>
      <w:r w:rsidR="00892AB3">
        <w:rPr>
          <w:rFonts w:ascii="Times New Roman" w:hAnsi="Times New Roman" w:cs="Times New Roman"/>
        </w:rPr>
        <w:t>či</w:t>
      </w:r>
      <w:r w:rsidR="006C6F88">
        <w:rPr>
          <w:rFonts w:ascii="Times New Roman" w:hAnsi="Times New Roman" w:cs="Times New Roman"/>
        </w:rPr>
        <w:t xml:space="preserve"> kritik, zatímco výzkumník, který se </w:t>
      </w:r>
      <w:r w:rsidR="00892AB3">
        <w:rPr>
          <w:rFonts w:ascii="Times New Roman" w:hAnsi="Times New Roman" w:cs="Times New Roman"/>
        </w:rPr>
        <w:t xml:space="preserve">důkladně </w:t>
      </w:r>
      <w:r w:rsidR="006C6F88">
        <w:rPr>
          <w:rFonts w:ascii="Times New Roman" w:hAnsi="Times New Roman" w:cs="Times New Roman"/>
        </w:rPr>
        <w:t>zapojuje, se zpravidla nejeví být takovou hrozbou (</w:t>
      </w:r>
      <w:proofErr w:type="spellStart"/>
      <w:r w:rsidR="006C6F88">
        <w:rPr>
          <w:rFonts w:ascii="Times New Roman" w:hAnsi="Times New Roman" w:cs="Times New Roman"/>
        </w:rPr>
        <w:t>Okely</w:t>
      </w:r>
      <w:proofErr w:type="spellEnd"/>
      <w:r w:rsidR="006C6F88">
        <w:rPr>
          <w:rFonts w:ascii="Times New Roman" w:hAnsi="Times New Roman" w:cs="Times New Roman"/>
        </w:rPr>
        <w:t>, 20</w:t>
      </w:r>
      <w:r w:rsidR="007E1AF6">
        <w:rPr>
          <w:rFonts w:ascii="Times New Roman" w:hAnsi="Times New Roman" w:cs="Times New Roman"/>
        </w:rPr>
        <w:t>20</w:t>
      </w:r>
      <w:r w:rsidR="006E6180">
        <w:rPr>
          <w:rFonts w:ascii="Times New Roman" w:hAnsi="Times New Roman" w:cs="Times New Roman"/>
        </w:rPr>
        <w:t>, str. 77</w:t>
      </w:r>
      <w:r w:rsidR="006C6F88">
        <w:rPr>
          <w:rFonts w:ascii="Times New Roman" w:hAnsi="Times New Roman" w:cs="Times New Roman"/>
        </w:rPr>
        <w:t>). Millerova účast na nákupech domácností se tak zdá být typem zúčastněného pozorování, který některými může být považován spíše za voyeurismus a je také možné polemizovat o tom, zda se v tomto případě vůbec o zúčastnění se v pravém slova smyslu jedná.</w:t>
      </w:r>
    </w:p>
    <w:p w14:paraId="344AF089" w14:textId="6F766EFE" w:rsidR="004376ED" w:rsidRDefault="004D59DB" w:rsidP="00437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Účelem</w:t>
      </w:r>
      <w:r w:rsidR="0005780C">
        <w:rPr>
          <w:rFonts w:ascii="Times New Roman" w:hAnsi="Times New Roman" w:cs="Times New Roman"/>
        </w:rPr>
        <w:t xml:space="preserve"> zúčastněného pozorování je</w:t>
      </w:r>
      <w:r w:rsidR="006E6180">
        <w:rPr>
          <w:rFonts w:ascii="Times New Roman" w:hAnsi="Times New Roman" w:cs="Times New Roman"/>
        </w:rPr>
        <w:t xml:space="preserve"> mimo jiné</w:t>
      </w:r>
      <w:r w:rsidR="0005780C">
        <w:rPr>
          <w:rFonts w:ascii="Times New Roman" w:hAnsi="Times New Roman" w:cs="Times New Roman"/>
        </w:rPr>
        <w:t xml:space="preserve"> poznání skrze fyzické zkušenosti (</w:t>
      </w:r>
      <w:proofErr w:type="spellStart"/>
      <w:r w:rsidR="0005780C">
        <w:rPr>
          <w:rFonts w:ascii="Times New Roman" w:hAnsi="Times New Roman" w:cs="Times New Roman"/>
        </w:rPr>
        <w:t>Okely</w:t>
      </w:r>
      <w:proofErr w:type="spellEnd"/>
      <w:r w:rsidR="0005780C">
        <w:rPr>
          <w:rFonts w:ascii="Times New Roman" w:hAnsi="Times New Roman" w:cs="Times New Roman"/>
        </w:rPr>
        <w:t>, 20</w:t>
      </w:r>
      <w:r w:rsidR="007E1AF6">
        <w:rPr>
          <w:rFonts w:ascii="Times New Roman" w:hAnsi="Times New Roman" w:cs="Times New Roman"/>
        </w:rPr>
        <w:t>20</w:t>
      </w:r>
      <w:r w:rsidR="006E6180">
        <w:rPr>
          <w:rFonts w:ascii="Times New Roman" w:hAnsi="Times New Roman" w:cs="Times New Roman"/>
        </w:rPr>
        <w:t>, např. str. 81</w:t>
      </w:r>
      <w:r w:rsidR="0005780C">
        <w:rPr>
          <w:rFonts w:ascii="Times New Roman" w:hAnsi="Times New Roman" w:cs="Times New Roman"/>
        </w:rPr>
        <w:t xml:space="preserve">). Millerovi, jako </w:t>
      </w:r>
      <w:r w:rsidR="00504209">
        <w:rPr>
          <w:rFonts w:ascii="Times New Roman" w:hAnsi="Times New Roman" w:cs="Times New Roman"/>
        </w:rPr>
        <w:t xml:space="preserve">rozenému Londýňanovi (Center </w:t>
      </w:r>
      <w:proofErr w:type="spellStart"/>
      <w:r w:rsidR="00504209">
        <w:rPr>
          <w:rFonts w:ascii="Times New Roman" w:hAnsi="Times New Roman" w:cs="Times New Roman"/>
        </w:rPr>
        <w:t>for</w:t>
      </w:r>
      <w:proofErr w:type="spellEnd"/>
      <w:r w:rsidR="00504209">
        <w:rPr>
          <w:rFonts w:ascii="Times New Roman" w:hAnsi="Times New Roman" w:cs="Times New Roman"/>
        </w:rPr>
        <w:t xml:space="preserve"> Art and </w:t>
      </w:r>
      <w:proofErr w:type="spellStart"/>
      <w:r w:rsidR="00504209">
        <w:rPr>
          <w:rFonts w:ascii="Times New Roman" w:hAnsi="Times New Roman" w:cs="Times New Roman"/>
        </w:rPr>
        <w:t>Thought</w:t>
      </w:r>
      <w:proofErr w:type="spellEnd"/>
      <w:r w:rsidR="00504209">
        <w:rPr>
          <w:rFonts w:ascii="Times New Roman" w:hAnsi="Times New Roman" w:cs="Times New Roman"/>
        </w:rPr>
        <w:t xml:space="preserve">, rok </w:t>
      </w:r>
      <w:r w:rsidR="00B2295D">
        <w:rPr>
          <w:rFonts w:ascii="Times New Roman" w:hAnsi="Times New Roman" w:cs="Times New Roman"/>
        </w:rPr>
        <w:t>neuveden)</w:t>
      </w:r>
      <w:r w:rsidR="0005780C">
        <w:rPr>
          <w:rFonts w:ascii="Times New Roman" w:hAnsi="Times New Roman" w:cs="Times New Roman"/>
        </w:rPr>
        <w:t xml:space="preserve">, který běžně nakupuje potraviny v samoobsluze, tak není prostředí ani samotná činnost cizí a nemusí se </w:t>
      </w:r>
      <w:r w:rsidR="00BA4574">
        <w:rPr>
          <w:rFonts w:ascii="Times New Roman" w:hAnsi="Times New Roman" w:cs="Times New Roman"/>
        </w:rPr>
        <w:t xml:space="preserve">příliš </w:t>
      </w:r>
      <w:r w:rsidR="0005780C">
        <w:rPr>
          <w:rFonts w:ascii="Times New Roman" w:hAnsi="Times New Roman" w:cs="Times New Roman"/>
        </w:rPr>
        <w:t xml:space="preserve">snažit o její poznání. Jde mu spíše o to, aby došel k poznání strategií subjektů, a k tomu je vhodnější </w:t>
      </w:r>
      <w:r>
        <w:rPr>
          <w:rFonts w:ascii="Times New Roman" w:hAnsi="Times New Roman" w:cs="Times New Roman"/>
        </w:rPr>
        <w:t xml:space="preserve">spíše </w:t>
      </w:r>
      <w:r w:rsidR="0005780C">
        <w:rPr>
          <w:rFonts w:ascii="Times New Roman" w:hAnsi="Times New Roman" w:cs="Times New Roman"/>
        </w:rPr>
        <w:t xml:space="preserve">pozorování </w:t>
      </w:r>
      <w:r w:rsidR="00BA4574">
        <w:rPr>
          <w:rFonts w:ascii="Times New Roman" w:hAnsi="Times New Roman" w:cs="Times New Roman"/>
        </w:rPr>
        <w:t xml:space="preserve">nakupujících </w:t>
      </w:r>
      <w:r w:rsidR="00676313">
        <w:rPr>
          <w:rFonts w:ascii="Times New Roman" w:hAnsi="Times New Roman" w:cs="Times New Roman"/>
        </w:rPr>
        <w:t>subjektů</w:t>
      </w:r>
      <w:r w:rsidR="0005780C">
        <w:rPr>
          <w:rFonts w:ascii="Times New Roman" w:hAnsi="Times New Roman" w:cs="Times New Roman"/>
        </w:rPr>
        <w:t xml:space="preserve"> než </w:t>
      </w:r>
      <w:r>
        <w:rPr>
          <w:rFonts w:ascii="Times New Roman" w:hAnsi="Times New Roman" w:cs="Times New Roman"/>
        </w:rPr>
        <w:t>jeho osobní</w:t>
      </w:r>
      <w:r w:rsidR="00BA4574">
        <w:rPr>
          <w:rFonts w:ascii="Times New Roman" w:hAnsi="Times New Roman" w:cs="Times New Roman"/>
        </w:rPr>
        <w:t xml:space="preserve"> zapojení do </w:t>
      </w:r>
      <w:r w:rsidR="00800766">
        <w:rPr>
          <w:rFonts w:ascii="Times New Roman" w:hAnsi="Times New Roman" w:cs="Times New Roman"/>
        </w:rPr>
        <w:t>nákupů</w:t>
      </w:r>
      <w:r>
        <w:rPr>
          <w:rFonts w:ascii="Times New Roman" w:hAnsi="Times New Roman" w:cs="Times New Roman"/>
        </w:rPr>
        <w:t>.</w:t>
      </w:r>
    </w:p>
    <w:p w14:paraId="387365D9" w14:textId="410CF699" w:rsidR="00577905" w:rsidRDefault="00577905" w:rsidP="00437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Sdílení prostoru a aktivity zásobování domácností zbožím jsou však prostředky k získání kontextualizovaných znalostí (</w:t>
      </w:r>
      <w:proofErr w:type="spellStart"/>
      <w:r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>, 20</w:t>
      </w:r>
      <w:r w:rsidR="007E1AF6">
        <w:rPr>
          <w:rFonts w:ascii="Times New Roman" w:hAnsi="Times New Roman" w:cs="Times New Roman"/>
        </w:rPr>
        <w:t>20</w:t>
      </w:r>
      <w:r w:rsidR="006E6180">
        <w:rPr>
          <w:rFonts w:ascii="Times New Roman" w:hAnsi="Times New Roman" w:cs="Times New Roman"/>
        </w:rPr>
        <w:t>, str. 84</w:t>
      </w:r>
      <w:r>
        <w:rPr>
          <w:rFonts w:ascii="Times New Roman" w:hAnsi="Times New Roman" w:cs="Times New Roman"/>
        </w:rPr>
        <w:t xml:space="preserve">). Kdyby se Miller samotných výprav do supermarketů a debat o právě uskutečněných nákupech neúčastnil a snažil by se o získání informací mimo prostředí, kde se praxe zásobování neuskutečňuje, pravděpodobně by </w:t>
      </w:r>
      <w:r w:rsidR="00D6398C">
        <w:rPr>
          <w:rFonts w:ascii="Times New Roman" w:hAnsi="Times New Roman" w:cs="Times New Roman"/>
        </w:rPr>
        <w:t>závěry nebyly tolik založené na tom, co lidé skutečně dělají, ale spíše na jejich diskurzu.</w:t>
      </w:r>
    </w:p>
    <w:p w14:paraId="71BE9569" w14:textId="3776CC90" w:rsidR="006C6F88" w:rsidRDefault="006C6F88" w:rsidP="004376ED">
      <w:pPr>
        <w:rPr>
          <w:rFonts w:ascii="Times New Roman" w:hAnsi="Times New Roman" w:cs="Times New Roman"/>
        </w:rPr>
      </w:pPr>
    </w:p>
    <w:p w14:paraId="63928E0C" w14:textId="4DCB52F5" w:rsidR="006C6F88" w:rsidRDefault="00800766" w:rsidP="006C6F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Reciprocit</w:t>
      </w:r>
      <w:r w:rsidR="00523890">
        <w:rPr>
          <w:rFonts w:ascii="Times New Roman" w:hAnsi="Times New Roman" w:cs="Times New Roman"/>
          <w:b/>
          <w:sz w:val="24"/>
          <w:szCs w:val="24"/>
        </w:rPr>
        <w:t>ou k nevděčnosti</w:t>
      </w:r>
    </w:p>
    <w:p w14:paraId="1794D009" w14:textId="7250F448" w:rsidR="00800766" w:rsidRDefault="001E1B97" w:rsidP="0080076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 xml:space="preserve"> (20</w:t>
      </w:r>
      <w:r w:rsidR="007E1AF6">
        <w:rPr>
          <w:rFonts w:ascii="Times New Roman" w:hAnsi="Times New Roman" w:cs="Times New Roman"/>
        </w:rPr>
        <w:t>20</w:t>
      </w:r>
      <w:r w:rsidR="00F5774F">
        <w:rPr>
          <w:rFonts w:ascii="Times New Roman" w:hAnsi="Times New Roman" w:cs="Times New Roman"/>
        </w:rPr>
        <w:t>, např. str. 145</w:t>
      </w:r>
      <w:r>
        <w:rPr>
          <w:rFonts w:ascii="Times New Roman" w:hAnsi="Times New Roman" w:cs="Times New Roman"/>
        </w:rPr>
        <w:t xml:space="preserve">) píše o důležitosti reciprocity ve výzkumu jako etické odpovědnosti vůči zkoumané komunitě. </w:t>
      </w:r>
      <w:r w:rsidR="003527FC">
        <w:rPr>
          <w:rFonts w:ascii="Times New Roman" w:hAnsi="Times New Roman" w:cs="Times New Roman"/>
        </w:rPr>
        <w:t>Taková reciprocita může mít mimo jiné podobu krátkodobé praktické pomoci</w:t>
      </w:r>
      <w:r w:rsidR="00F5774F">
        <w:rPr>
          <w:rFonts w:ascii="Times New Roman" w:hAnsi="Times New Roman" w:cs="Times New Roman"/>
        </w:rPr>
        <w:t xml:space="preserve"> (</w:t>
      </w:r>
      <w:proofErr w:type="spellStart"/>
      <w:r w:rsidR="00F5774F">
        <w:rPr>
          <w:rFonts w:ascii="Times New Roman" w:hAnsi="Times New Roman" w:cs="Times New Roman"/>
        </w:rPr>
        <w:t>Okely</w:t>
      </w:r>
      <w:proofErr w:type="spellEnd"/>
      <w:r w:rsidR="00F5774F">
        <w:rPr>
          <w:rFonts w:ascii="Times New Roman" w:hAnsi="Times New Roman" w:cs="Times New Roman"/>
        </w:rPr>
        <w:t xml:space="preserve">, 2020, </w:t>
      </w:r>
      <w:r w:rsidR="009D5557">
        <w:rPr>
          <w:rFonts w:ascii="Times New Roman" w:hAnsi="Times New Roman" w:cs="Times New Roman"/>
        </w:rPr>
        <w:t>str. 149)</w:t>
      </w:r>
      <w:r>
        <w:rPr>
          <w:rFonts w:ascii="Times New Roman" w:hAnsi="Times New Roman" w:cs="Times New Roman"/>
        </w:rPr>
        <w:t>.</w:t>
      </w:r>
    </w:p>
    <w:p w14:paraId="179AEC9A" w14:textId="05DE964C" w:rsidR="001E1B97" w:rsidRDefault="001E1B97" w:rsidP="00800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Miller (1998) se v knize zmiňuje o situaci, kdy jde během horkého dne nakupovat se sociálně slabou matkou samoživitelkou a jejími dětmi. Žena si neustále stěžuje na vlastní chudobu, </w:t>
      </w:r>
      <w:r w:rsidR="00525BD0">
        <w:rPr>
          <w:rFonts w:ascii="Times New Roman" w:hAnsi="Times New Roman" w:cs="Times New Roman"/>
        </w:rPr>
        <w:t>všichni mají ohromnou žízeň</w:t>
      </w:r>
      <w:r>
        <w:rPr>
          <w:rFonts w:ascii="Times New Roman" w:hAnsi="Times New Roman" w:cs="Times New Roman"/>
        </w:rPr>
        <w:t xml:space="preserve"> a Miller se rozhodne dětem koupit nanuky, protože cítí potřebu rodině </w:t>
      </w:r>
      <w:r w:rsidR="003527FC">
        <w:rPr>
          <w:rFonts w:ascii="Times New Roman" w:hAnsi="Times New Roman" w:cs="Times New Roman"/>
        </w:rPr>
        <w:t xml:space="preserve">jednorázově </w:t>
      </w:r>
      <w:r>
        <w:rPr>
          <w:rFonts w:ascii="Times New Roman" w:hAnsi="Times New Roman" w:cs="Times New Roman"/>
        </w:rPr>
        <w:t xml:space="preserve">pomoci. </w:t>
      </w:r>
      <w:r w:rsidR="009D5557">
        <w:rPr>
          <w:rFonts w:ascii="Times New Roman" w:hAnsi="Times New Roman" w:cs="Times New Roman"/>
        </w:rPr>
        <w:t>Ačkoliv by se mohlo</w:t>
      </w:r>
      <w:r>
        <w:rPr>
          <w:rFonts w:ascii="Times New Roman" w:hAnsi="Times New Roman" w:cs="Times New Roman"/>
        </w:rPr>
        <w:t xml:space="preserve"> zdát, že taková situace přiměje matku k pocitu vdě</w:t>
      </w:r>
      <w:r w:rsidR="009D5557">
        <w:rPr>
          <w:rFonts w:ascii="Times New Roman" w:hAnsi="Times New Roman" w:cs="Times New Roman"/>
        </w:rPr>
        <w:t xml:space="preserve">čnosti, </w:t>
      </w:r>
      <w:r>
        <w:rPr>
          <w:rFonts w:ascii="Times New Roman" w:hAnsi="Times New Roman" w:cs="Times New Roman"/>
        </w:rPr>
        <w:t xml:space="preserve">Miller (1998) se bohužel </w:t>
      </w:r>
      <w:r w:rsidR="00525BD0">
        <w:rPr>
          <w:rFonts w:ascii="Times New Roman" w:hAnsi="Times New Roman" w:cs="Times New Roman"/>
        </w:rPr>
        <w:t>dočká pouze kritiky. Matka mu nákup nanuků vyčítá, jelikož jsou její děti celé ulepené a následně sama koupí vlhčené ubrousky, o nichž tvrdí, že si je nemůže dovolit.</w:t>
      </w:r>
    </w:p>
    <w:p w14:paraId="39FEE073" w14:textId="77777777" w:rsidR="00892AB3" w:rsidRDefault="00892AB3" w:rsidP="00800766">
      <w:pPr>
        <w:rPr>
          <w:rFonts w:ascii="Times New Roman" w:hAnsi="Times New Roman" w:cs="Times New Roman"/>
        </w:rPr>
      </w:pPr>
    </w:p>
    <w:p w14:paraId="0296B13A" w14:textId="3910590C" w:rsidR="00525BD0" w:rsidRPr="00525BD0" w:rsidRDefault="00525BD0" w:rsidP="00525B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BD0">
        <w:rPr>
          <w:rFonts w:ascii="Times New Roman" w:hAnsi="Times New Roman" w:cs="Times New Roman"/>
          <w:b/>
          <w:sz w:val="24"/>
          <w:szCs w:val="24"/>
        </w:rPr>
        <w:t xml:space="preserve">Miller jako </w:t>
      </w:r>
      <w:r>
        <w:rPr>
          <w:rFonts w:ascii="Times New Roman" w:hAnsi="Times New Roman" w:cs="Times New Roman"/>
          <w:b/>
          <w:sz w:val="24"/>
          <w:szCs w:val="24"/>
        </w:rPr>
        <w:t>kritik</w:t>
      </w:r>
      <w:r w:rsidRPr="00525BD0">
        <w:rPr>
          <w:rFonts w:ascii="Times New Roman" w:hAnsi="Times New Roman" w:cs="Times New Roman"/>
          <w:b/>
          <w:sz w:val="24"/>
          <w:szCs w:val="24"/>
        </w:rPr>
        <w:t xml:space="preserve"> a konformista</w:t>
      </w:r>
    </w:p>
    <w:p w14:paraId="0ADBA13E" w14:textId="27871055" w:rsidR="00525BD0" w:rsidRDefault="00525BD0" w:rsidP="00A02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Claude </w:t>
      </w:r>
      <w:proofErr w:type="spellStart"/>
      <w:r>
        <w:rPr>
          <w:rFonts w:ascii="Times New Roman" w:hAnsi="Times New Roman" w:cs="Times New Roman"/>
        </w:rPr>
        <w:t>Lévi</w:t>
      </w:r>
      <w:proofErr w:type="spellEnd"/>
      <w:r>
        <w:rPr>
          <w:rFonts w:ascii="Times New Roman" w:hAnsi="Times New Roman" w:cs="Times New Roman"/>
        </w:rPr>
        <w:t xml:space="preserve">-Strauss o antropolozích prohlašoval, že </w:t>
      </w:r>
      <w:r w:rsidR="00733AAD">
        <w:rPr>
          <w:rFonts w:ascii="Times New Roman" w:hAnsi="Times New Roman" w:cs="Times New Roman"/>
          <w:i/>
          <w:iCs/>
        </w:rPr>
        <w:t>„</w:t>
      </w:r>
      <w:r w:rsidRPr="00D724D7">
        <w:rPr>
          <w:rFonts w:ascii="Times New Roman" w:hAnsi="Times New Roman" w:cs="Times New Roman"/>
          <w:i/>
          <w:iCs/>
        </w:rPr>
        <w:t>jsou konformisty v zahraničí a kritiky doma“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>, 20</w:t>
      </w:r>
      <w:r w:rsidR="007E1AF6">
        <w:rPr>
          <w:rFonts w:ascii="Times New Roman" w:hAnsi="Times New Roman" w:cs="Times New Roman"/>
        </w:rPr>
        <w:t>20</w:t>
      </w:r>
      <w:r w:rsidR="00F5774F">
        <w:rPr>
          <w:rFonts w:ascii="Times New Roman" w:hAnsi="Times New Roman" w:cs="Times New Roman"/>
        </w:rPr>
        <w:t>, str. 137</w:t>
      </w:r>
      <w:r>
        <w:rPr>
          <w:rFonts w:ascii="Times New Roman" w:hAnsi="Times New Roman" w:cs="Times New Roman"/>
        </w:rPr>
        <w:t>). Výzkumník může být jak empatický, tak zároveň zkoumanou komunitu kritizovat (</w:t>
      </w:r>
      <w:proofErr w:type="spellStart"/>
      <w:r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>, 20</w:t>
      </w:r>
      <w:r w:rsidR="007E1AF6">
        <w:rPr>
          <w:rFonts w:ascii="Times New Roman" w:hAnsi="Times New Roman" w:cs="Times New Roman"/>
        </w:rPr>
        <w:t>20</w:t>
      </w:r>
      <w:r w:rsidR="009D5557">
        <w:rPr>
          <w:rFonts w:ascii="Times New Roman" w:hAnsi="Times New Roman" w:cs="Times New Roman"/>
        </w:rPr>
        <w:t>, str. 137</w:t>
      </w:r>
      <w:r>
        <w:rPr>
          <w:rFonts w:ascii="Times New Roman" w:hAnsi="Times New Roman" w:cs="Times New Roman"/>
        </w:rPr>
        <w:t>).</w:t>
      </w:r>
    </w:p>
    <w:p w14:paraId="0C32AA5B" w14:textId="4FB030FC" w:rsidR="0057256F" w:rsidRDefault="00525BD0" w:rsidP="00A02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etnografii Millera (1998) se </w:t>
      </w:r>
      <w:r w:rsidR="002E3DEC">
        <w:rPr>
          <w:rFonts w:ascii="Times New Roman" w:hAnsi="Times New Roman" w:cs="Times New Roman"/>
        </w:rPr>
        <w:t>se situací, kdy je autor</w:t>
      </w:r>
      <w:r>
        <w:rPr>
          <w:rFonts w:ascii="Times New Roman" w:hAnsi="Times New Roman" w:cs="Times New Roman"/>
        </w:rPr>
        <w:t xml:space="preserve"> </w:t>
      </w:r>
      <w:r w:rsidR="002E3DEC">
        <w:rPr>
          <w:rFonts w:ascii="Times New Roman" w:hAnsi="Times New Roman" w:cs="Times New Roman"/>
        </w:rPr>
        <w:t>vůči subjekt</w:t>
      </w:r>
      <w:r w:rsidR="00E5605A">
        <w:rPr>
          <w:rFonts w:ascii="Times New Roman" w:hAnsi="Times New Roman" w:cs="Times New Roman"/>
        </w:rPr>
        <w:t>u</w:t>
      </w:r>
      <w:r w:rsidR="002E3D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kritický</w:t>
      </w:r>
      <w:r w:rsidR="002E3DEC">
        <w:rPr>
          <w:rFonts w:ascii="Times New Roman" w:hAnsi="Times New Roman" w:cs="Times New Roman"/>
        </w:rPr>
        <w:t>, setkáváme</w:t>
      </w:r>
      <w:r>
        <w:rPr>
          <w:rFonts w:ascii="Times New Roman" w:hAnsi="Times New Roman" w:cs="Times New Roman"/>
        </w:rPr>
        <w:t xml:space="preserve">. Příkladem je právě popsaná matka samoživitelka, kterou právem označil za necitlivou. Kdyby </w:t>
      </w:r>
      <w:r w:rsidR="004F10A4">
        <w:rPr>
          <w:rFonts w:ascii="Times New Roman" w:hAnsi="Times New Roman" w:cs="Times New Roman"/>
        </w:rPr>
        <w:t xml:space="preserve">chtěl zachovat </w:t>
      </w:r>
      <w:r w:rsidR="002E3DEC">
        <w:rPr>
          <w:rFonts w:ascii="Times New Roman" w:hAnsi="Times New Roman" w:cs="Times New Roman"/>
        </w:rPr>
        <w:t xml:space="preserve">její </w:t>
      </w:r>
      <w:r w:rsidR="00E5605A">
        <w:rPr>
          <w:rFonts w:ascii="Times New Roman" w:hAnsi="Times New Roman" w:cs="Times New Roman"/>
        </w:rPr>
        <w:t xml:space="preserve">plnou </w:t>
      </w:r>
      <w:r w:rsidR="004F10A4">
        <w:rPr>
          <w:rFonts w:ascii="Times New Roman" w:hAnsi="Times New Roman" w:cs="Times New Roman"/>
        </w:rPr>
        <w:t>důstojnost</w:t>
      </w:r>
      <w:r w:rsidR="002E3DEC">
        <w:rPr>
          <w:rFonts w:ascii="Times New Roman" w:hAnsi="Times New Roman" w:cs="Times New Roman"/>
        </w:rPr>
        <w:t xml:space="preserve"> a respekt vůči ní</w:t>
      </w:r>
      <w:r w:rsidR="004F10A4">
        <w:rPr>
          <w:rFonts w:ascii="Times New Roman" w:hAnsi="Times New Roman" w:cs="Times New Roman"/>
        </w:rPr>
        <w:t xml:space="preserve">, jistě by v textu </w:t>
      </w:r>
      <w:r w:rsidR="002E3DEC">
        <w:rPr>
          <w:rFonts w:ascii="Times New Roman" w:hAnsi="Times New Roman" w:cs="Times New Roman"/>
        </w:rPr>
        <w:t xml:space="preserve">barvitý </w:t>
      </w:r>
      <w:r w:rsidR="004F10A4">
        <w:rPr>
          <w:rFonts w:ascii="Times New Roman" w:hAnsi="Times New Roman" w:cs="Times New Roman"/>
        </w:rPr>
        <w:t xml:space="preserve">popis </w:t>
      </w:r>
      <w:r w:rsidR="002E3DEC">
        <w:rPr>
          <w:rFonts w:ascii="Times New Roman" w:hAnsi="Times New Roman" w:cs="Times New Roman"/>
        </w:rPr>
        <w:t xml:space="preserve">její nevděčnosti </w:t>
      </w:r>
      <w:r w:rsidR="004F10A4">
        <w:rPr>
          <w:rFonts w:ascii="Times New Roman" w:hAnsi="Times New Roman" w:cs="Times New Roman"/>
        </w:rPr>
        <w:t>vynechal.</w:t>
      </w:r>
    </w:p>
    <w:p w14:paraId="3094ECB3" w14:textId="5C495A41" w:rsidR="00E5605A" w:rsidRDefault="00E5605A" w:rsidP="00A02727">
      <w:pPr>
        <w:rPr>
          <w:rFonts w:ascii="Times New Roman" w:hAnsi="Times New Roman" w:cs="Times New Roman"/>
        </w:rPr>
      </w:pPr>
    </w:p>
    <w:p w14:paraId="0518578B" w14:textId="1900C886" w:rsidR="00E5605A" w:rsidRPr="00892AB3" w:rsidRDefault="00E5605A" w:rsidP="00E560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AB3">
        <w:rPr>
          <w:rFonts w:ascii="Times New Roman" w:hAnsi="Times New Roman" w:cs="Times New Roman"/>
          <w:b/>
          <w:sz w:val="24"/>
          <w:szCs w:val="24"/>
        </w:rPr>
        <w:t>Feministická perspektiva</w:t>
      </w:r>
    </w:p>
    <w:p w14:paraId="4E198CED" w14:textId="08A30C84" w:rsidR="00E5605A" w:rsidRDefault="00E5605A" w:rsidP="00E5605A">
      <w:pPr>
        <w:rPr>
          <w:rFonts w:ascii="Times New Roman" w:hAnsi="Times New Roman" w:cs="Times New Roman"/>
        </w:rPr>
      </w:pPr>
      <w:r w:rsidRPr="00E5605A">
        <w:rPr>
          <w:rFonts w:ascii="Times New Roman" w:hAnsi="Times New Roman" w:cs="Times New Roman"/>
        </w:rPr>
        <w:t xml:space="preserve">Antropologie </w:t>
      </w:r>
      <w:r w:rsidR="00D724D7">
        <w:rPr>
          <w:rFonts w:ascii="Times New Roman" w:hAnsi="Times New Roman" w:cs="Times New Roman"/>
        </w:rPr>
        <w:t>v historii</w:t>
      </w:r>
      <w:r>
        <w:rPr>
          <w:rFonts w:ascii="Times New Roman" w:hAnsi="Times New Roman" w:cs="Times New Roman"/>
        </w:rPr>
        <w:t xml:space="preserve"> </w:t>
      </w:r>
      <w:r w:rsidR="00D724D7">
        <w:rPr>
          <w:rFonts w:ascii="Times New Roman" w:hAnsi="Times New Roman" w:cs="Times New Roman"/>
        </w:rPr>
        <w:t>znevažovala ženy</w:t>
      </w:r>
      <w:r w:rsidR="00A067A8">
        <w:rPr>
          <w:rFonts w:ascii="Times New Roman" w:hAnsi="Times New Roman" w:cs="Times New Roman"/>
        </w:rPr>
        <w:t>. V</w:t>
      </w:r>
      <w:r w:rsidR="00D9106A">
        <w:rPr>
          <w:rFonts w:ascii="Times New Roman" w:hAnsi="Times New Roman" w:cs="Times New Roman"/>
        </w:rPr>
        <w:t xml:space="preserve">ýzkumníci museli </w:t>
      </w:r>
      <w:r w:rsidR="00D724D7">
        <w:rPr>
          <w:rFonts w:ascii="Times New Roman" w:hAnsi="Times New Roman" w:cs="Times New Roman"/>
        </w:rPr>
        <w:t>ženské pohlaví</w:t>
      </w:r>
      <w:r w:rsidR="00D9106A">
        <w:rPr>
          <w:rFonts w:ascii="Times New Roman" w:hAnsi="Times New Roman" w:cs="Times New Roman"/>
        </w:rPr>
        <w:t xml:space="preserve"> často přehlížet, aby získali </w:t>
      </w:r>
      <w:r w:rsidR="00A067A8">
        <w:rPr>
          <w:rFonts w:ascii="Times New Roman" w:hAnsi="Times New Roman" w:cs="Times New Roman"/>
        </w:rPr>
        <w:t>uznání v akademické sféře</w:t>
      </w:r>
      <w:r>
        <w:rPr>
          <w:rFonts w:ascii="Times New Roman" w:hAnsi="Times New Roman" w:cs="Times New Roman"/>
        </w:rPr>
        <w:t xml:space="preserve">. Až moderní </w:t>
      </w:r>
      <w:r w:rsidR="00D724D7">
        <w:rPr>
          <w:rFonts w:ascii="Times New Roman" w:hAnsi="Times New Roman" w:cs="Times New Roman"/>
        </w:rPr>
        <w:t>antropologové</w:t>
      </w:r>
      <w:r>
        <w:rPr>
          <w:rFonts w:ascii="Times New Roman" w:hAnsi="Times New Roman" w:cs="Times New Roman"/>
        </w:rPr>
        <w:t xml:space="preserve"> začaly </w:t>
      </w:r>
      <w:r w:rsidR="00733AAD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brát </w:t>
      </w:r>
      <w:r w:rsidR="00D724D7">
        <w:rPr>
          <w:rFonts w:ascii="Times New Roman" w:hAnsi="Times New Roman" w:cs="Times New Roman"/>
        </w:rPr>
        <w:t>ženy</w:t>
      </w:r>
      <w:r>
        <w:rPr>
          <w:rFonts w:ascii="Times New Roman" w:hAnsi="Times New Roman" w:cs="Times New Roman"/>
        </w:rPr>
        <w:t xml:space="preserve"> vážně</w:t>
      </w:r>
      <w:r w:rsidR="00D724D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Okely</w:t>
      </w:r>
      <w:proofErr w:type="spellEnd"/>
      <w:r>
        <w:rPr>
          <w:rFonts w:ascii="Times New Roman" w:hAnsi="Times New Roman" w:cs="Times New Roman"/>
        </w:rPr>
        <w:t>, 20</w:t>
      </w:r>
      <w:r w:rsidR="007E1AF6">
        <w:rPr>
          <w:rFonts w:ascii="Times New Roman" w:hAnsi="Times New Roman" w:cs="Times New Roman"/>
        </w:rPr>
        <w:t>20</w:t>
      </w:r>
      <w:r w:rsidR="00D724D7">
        <w:rPr>
          <w:rFonts w:ascii="Times New Roman" w:hAnsi="Times New Roman" w:cs="Times New Roman"/>
        </w:rPr>
        <w:t>, str. 131</w:t>
      </w:r>
      <w:r>
        <w:rPr>
          <w:rFonts w:ascii="Times New Roman" w:hAnsi="Times New Roman" w:cs="Times New Roman"/>
        </w:rPr>
        <w:t xml:space="preserve">). </w:t>
      </w:r>
    </w:p>
    <w:p w14:paraId="6CF02F87" w14:textId="05C2603B" w:rsidR="00E5605A" w:rsidRDefault="00D6398C" w:rsidP="00E56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Miller je příkladem současného antropologa, který ve své</w:t>
      </w:r>
      <w:r w:rsidR="009B3AD1">
        <w:rPr>
          <w:rFonts w:ascii="Times New Roman" w:hAnsi="Times New Roman" w:cs="Times New Roman"/>
        </w:rPr>
        <w:t xml:space="preserve"> etnografii</w:t>
      </w:r>
      <w:r>
        <w:rPr>
          <w:rFonts w:ascii="Times New Roman" w:hAnsi="Times New Roman" w:cs="Times New Roman"/>
        </w:rPr>
        <w:t xml:space="preserve"> feministickou perspektivu aplikuje. </w:t>
      </w:r>
      <w:r w:rsidR="00E5605A">
        <w:rPr>
          <w:rFonts w:ascii="Times New Roman" w:hAnsi="Times New Roman" w:cs="Times New Roman"/>
        </w:rPr>
        <w:t xml:space="preserve">Při analýze nákupních praktik párů </w:t>
      </w:r>
      <w:r>
        <w:rPr>
          <w:rFonts w:ascii="Times New Roman" w:hAnsi="Times New Roman" w:cs="Times New Roman"/>
        </w:rPr>
        <w:t xml:space="preserve">rozebírá </w:t>
      </w:r>
      <w:r w:rsidR="00E5605A">
        <w:rPr>
          <w:rFonts w:ascii="Times New Roman" w:hAnsi="Times New Roman" w:cs="Times New Roman"/>
        </w:rPr>
        <w:t>genderové nerovnosti</w:t>
      </w:r>
      <w:r w:rsidR="00D724D7">
        <w:rPr>
          <w:rFonts w:ascii="Times New Roman" w:hAnsi="Times New Roman" w:cs="Times New Roman"/>
        </w:rPr>
        <w:t xml:space="preserve"> (Miller, 1998)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 jednoho z párů, který popisuje,</w:t>
      </w:r>
      <w:r w:rsidRPr="00D6398C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podle něj </w:t>
      </w:r>
      <w:r>
        <w:rPr>
          <w:rFonts w:ascii="Times New Roman" w:hAnsi="Times New Roman" w:cs="Times New Roman"/>
        </w:rPr>
        <w:t>dynamika genderových rolí promítá do</w:t>
      </w:r>
      <w:r w:rsidRPr="00D6398C">
        <w:rPr>
          <w:rFonts w:ascii="Times New Roman" w:hAnsi="Times New Roman" w:cs="Times New Roman"/>
        </w:rPr>
        <w:t xml:space="preserve"> jejich interakcí a komického škádlení během nákupů</w:t>
      </w:r>
      <w:r w:rsidR="00D724D7">
        <w:rPr>
          <w:rFonts w:ascii="Times New Roman" w:hAnsi="Times New Roman" w:cs="Times New Roman"/>
        </w:rPr>
        <w:t xml:space="preserve"> (Miller, 1998)</w:t>
      </w:r>
      <w:r w:rsidRPr="00D639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Také deklaruje zjištění, že n</w:t>
      </w:r>
      <w:r w:rsidRPr="00D6398C">
        <w:rPr>
          <w:rFonts w:ascii="Times New Roman" w:hAnsi="Times New Roman" w:cs="Times New Roman"/>
        </w:rPr>
        <w:t>akupování</w:t>
      </w:r>
      <w:r w:rsidR="009B3AD1">
        <w:rPr>
          <w:rFonts w:ascii="Times New Roman" w:hAnsi="Times New Roman" w:cs="Times New Roman"/>
        </w:rPr>
        <w:t xml:space="preserve">, jak ho provozují ženy, </w:t>
      </w:r>
      <w:r w:rsidRPr="00D6398C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spojeno</w:t>
      </w:r>
      <w:r w:rsidRPr="00D6398C">
        <w:rPr>
          <w:rFonts w:ascii="Times New Roman" w:hAnsi="Times New Roman" w:cs="Times New Roman"/>
        </w:rPr>
        <w:t xml:space="preserve"> s péčí o rodinu, zatímco muž</w:t>
      </w:r>
      <w:r w:rsidR="00A067A8">
        <w:rPr>
          <w:rFonts w:ascii="Times New Roman" w:hAnsi="Times New Roman" w:cs="Times New Roman"/>
        </w:rPr>
        <w:t xml:space="preserve">e </w:t>
      </w:r>
      <w:r w:rsidR="00213082">
        <w:rPr>
          <w:rFonts w:ascii="Times New Roman" w:hAnsi="Times New Roman" w:cs="Times New Roman"/>
        </w:rPr>
        <w:t xml:space="preserve">v tomto ohledu </w:t>
      </w:r>
      <w:r w:rsidR="00A067A8">
        <w:rPr>
          <w:rFonts w:ascii="Times New Roman" w:hAnsi="Times New Roman" w:cs="Times New Roman"/>
        </w:rPr>
        <w:t xml:space="preserve">označuje za </w:t>
      </w:r>
      <w:r w:rsidRPr="00D6398C">
        <w:rPr>
          <w:rFonts w:ascii="Times New Roman" w:hAnsi="Times New Roman" w:cs="Times New Roman"/>
        </w:rPr>
        <w:t>méně efektivní nakupující</w:t>
      </w:r>
      <w:r>
        <w:rPr>
          <w:rFonts w:ascii="Times New Roman" w:hAnsi="Times New Roman" w:cs="Times New Roman"/>
        </w:rPr>
        <w:t xml:space="preserve"> (Miller, 1998).</w:t>
      </w:r>
    </w:p>
    <w:p w14:paraId="63361540" w14:textId="2CDA244C" w:rsidR="00676313" w:rsidRDefault="00676313" w:rsidP="00E5605A">
      <w:pPr>
        <w:rPr>
          <w:rFonts w:ascii="Times New Roman" w:hAnsi="Times New Roman" w:cs="Times New Roman"/>
        </w:rPr>
      </w:pPr>
    </w:p>
    <w:p w14:paraId="57C384D6" w14:textId="52ED2000" w:rsidR="00B2295D" w:rsidRPr="00853B03" w:rsidRDefault="00676313" w:rsidP="00853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Použitá literatura</w:t>
      </w:r>
    </w:p>
    <w:p w14:paraId="6F7D6840" w14:textId="3915418F" w:rsidR="00853B03" w:rsidRPr="00523890" w:rsidRDefault="00B2295D" w:rsidP="00853B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523890">
        <w:rPr>
          <w:rFonts w:ascii="Times New Roman" w:hAnsi="Times New Roman" w:cs="Times New Roman"/>
          <w:color w:val="000000"/>
          <w:shd w:val="clear" w:color="auto" w:fill="FFFFFF"/>
        </w:rPr>
        <w:t xml:space="preserve">Center </w:t>
      </w:r>
      <w:proofErr w:type="spellStart"/>
      <w:r w:rsidRPr="00523890">
        <w:rPr>
          <w:rFonts w:ascii="Times New Roman" w:hAnsi="Times New Roman" w:cs="Times New Roman"/>
          <w:color w:val="000000"/>
          <w:shd w:val="clear" w:color="auto" w:fill="FFFFFF"/>
        </w:rPr>
        <w:t>for</w:t>
      </w:r>
      <w:proofErr w:type="spellEnd"/>
      <w:r w:rsidRPr="00523890">
        <w:rPr>
          <w:rFonts w:ascii="Times New Roman" w:hAnsi="Times New Roman" w:cs="Times New Roman"/>
          <w:color w:val="000000"/>
          <w:shd w:val="clear" w:color="auto" w:fill="FFFFFF"/>
        </w:rPr>
        <w:t xml:space="preserve"> Art and </w:t>
      </w:r>
      <w:proofErr w:type="spellStart"/>
      <w:r w:rsidRPr="00523890">
        <w:rPr>
          <w:rFonts w:ascii="Times New Roman" w:hAnsi="Times New Roman" w:cs="Times New Roman"/>
          <w:color w:val="000000"/>
          <w:shd w:val="clear" w:color="auto" w:fill="FFFFFF"/>
        </w:rPr>
        <w:t>Though</w:t>
      </w:r>
      <w:r w:rsidRPr="00523890">
        <w:rPr>
          <w:rFonts w:ascii="Times New Roman" w:hAnsi="Times New Roman" w:cs="Times New Roman"/>
          <w:color w:val="000000"/>
          <w:shd w:val="clear" w:color="auto" w:fill="FFFFFF"/>
        </w:rPr>
        <w:t>t</w:t>
      </w:r>
      <w:proofErr w:type="spellEnd"/>
      <w:r w:rsidRPr="0052389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52389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Daniel Miller</w:t>
      </w:r>
      <w:r w:rsidRPr="0052389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523890">
        <w:rPr>
          <w:rFonts w:ascii="Times New Roman" w:hAnsi="Times New Roman" w:cs="Times New Roman"/>
          <w:color w:val="000000"/>
          <w:shd w:val="clear" w:color="auto" w:fill="FFFFFF"/>
        </w:rPr>
        <w:t xml:space="preserve">b 1954. In: </w:t>
      </w:r>
      <w:r w:rsidRPr="00523890">
        <w:rPr>
          <w:rFonts w:ascii="Times New Roman" w:hAnsi="Times New Roman" w:cs="Times New Roman"/>
          <w:color w:val="000000"/>
          <w:shd w:val="clear" w:color="auto" w:fill="FFFFFF"/>
        </w:rPr>
        <w:t xml:space="preserve">Center </w:t>
      </w:r>
      <w:proofErr w:type="spellStart"/>
      <w:r w:rsidRPr="00523890">
        <w:rPr>
          <w:rFonts w:ascii="Times New Roman" w:hAnsi="Times New Roman" w:cs="Times New Roman"/>
          <w:color w:val="000000"/>
          <w:shd w:val="clear" w:color="auto" w:fill="FFFFFF"/>
        </w:rPr>
        <w:t>for</w:t>
      </w:r>
      <w:proofErr w:type="spellEnd"/>
      <w:r w:rsidRPr="00523890">
        <w:rPr>
          <w:rFonts w:ascii="Times New Roman" w:hAnsi="Times New Roman" w:cs="Times New Roman"/>
          <w:color w:val="000000"/>
          <w:shd w:val="clear" w:color="auto" w:fill="FFFFFF"/>
        </w:rPr>
        <w:t xml:space="preserve"> Art and </w:t>
      </w:r>
      <w:proofErr w:type="spellStart"/>
      <w:r w:rsidRPr="00523890">
        <w:rPr>
          <w:rFonts w:ascii="Times New Roman" w:hAnsi="Times New Roman" w:cs="Times New Roman"/>
          <w:color w:val="000000"/>
          <w:shd w:val="clear" w:color="auto" w:fill="FFFFFF"/>
        </w:rPr>
        <w:t>Thought</w:t>
      </w:r>
      <w:proofErr w:type="spellEnd"/>
      <w:r w:rsidRPr="00523890">
        <w:rPr>
          <w:rFonts w:ascii="Times New Roman" w:hAnsi="Times New Roman" w:cs="Times New Roman"/>
          <w:color w:val="000000"/>
          <w:shd w:val="clear" w:color="auto" w:fill="FFFFFF"/>
        </w:rPr>
        <w:t>. Dostupné z: </w:t>
      </w:r>
      <w:hyperlink r:id="rId7" w:tgtFrame="_blank" w:history="1">
        <w:r w:rsidRPr="00523890">
          <w:rPr>
            <w:rStyle w:val="Hypertextovodkaz"/>
            <w:rFonts w:ascii="Times New Roman" w:hAnsi="Times New Roman" w:cs="Times New Roman"/>
            <w:shd w:val="clear" w:color="auto" w:fill="FFFFFF"/>
          </w:rPr>
          <w:t>https://centerforartandthought.org/work/contributor/daniel-miller/</w:t>
        </w:r>
      </w:hyperlink>
      <w:r w:rsidRPr="00523890">
        <w:rPr>
          <w:rFonts w:ascii="Times New Roman" w:hAnsi="Times New Roman" w:cs="Times New Roman"/>
          <w:color w:val="000000"/>
          <w:shd w:val="clear" w:color="auto" w:fill="FFFFFF"/>
        </w:rPr>
        <w:t>. [cit. 2024-12-07].</w:t>
      </w:r>
    </w:p>
    <w:p w14:paraId="51AF3DE6" w14:textId="06F81440" w:rsidR="00B2295D" w:rsidRPr="00523890" w:rsidRDefault="00B2295D" w:rsidP="00853B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12529"/>
          <w:shd w:val="clear" w:color="auto" w:fill="FFFFFF"/>
        </w:rPr>
      </w:pPr>
      <w:r w:rsidRPr="00523890">
        <w:rPr>
          <w:rFonts w:ascii="Times New Roman" w:hAnsi="Times New Roman" w:cs="Times New Roman"/>
          <w:color w:val="212529"/>
          <w:shd w:val="clear" w:color="auto" w:fill="FFFFFF"/>
        </w:rPr>
        <w:t>MILLER, Daniel. </w:t>
      </w:r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A </w:t>
      </w:r>
      <w:proofErr w:type="spellStart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Theory</w:t>
      </w:r>
      <w:proofErr w:type="spellEnd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of</w:t>
      </w:r>
      <w:proofErr w:type="spellEnd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Shopping</w:t>
      </w:r>
      <w:r w:rsidRPr="00523890">
        <w:rPr>
          <w:rFonts w:ascii="Times New Roman" w:hAnsi="Times New Roman" w:cs="Times New Roman"/>
          <w:color w:val="212529"/>
          <w:shd w:val="clear" w:color="auto" w:fill="FFFFFF"/>
        </w:rPr>
        <w:t xml:space="preserve">. Cambridge: Polity </w:t>
      </w:r>
      <w:proofErr w:type="spellStart"/>
      <w:r w:rsidRPr="00523890">
        <w:rPr>
          <w:rFonts w:ascii="Times New Roman" w:hAnsi="Times New Roman" w:cs="Times New Roman"/>
          <w:color w:val="212529"/>
          <w:shd w:val="clear" w:color="auto" w:fill="FFFFFF"/>
        </w:rPr>
        <w:t>Press</w:t>
      </w:r>
      <w:proofErr w:type="spellEnd"/>
      <w:r w:rsidRPr="00523890">
        <w:rPr>
          <w:rFonts w:ascii="Times New Roman" w:hAnsi="Times New Roman" w:cs="Times New Roman"/>
          <w:color w:val="212529"/>
          <w:shd w:val="clear" w:color="auto" w:fill="FFFFFF"/>
        </w:rPr>
        <w:t xml:space="preserve">, 1998. ISBN </w:t>
      </w:r>
      <w:proofErr w:type="spellStart"/>
      <w:r w:rsidRPr="00523890">
        <w:rPr>
          <w:rFonts w:ascii="Times New Roman" w:hAnsi="Times New Roman" w:cs="Times New Roman"/>
          <w:color w:val="212529"/>
          <w:shd w:val="clear" w:color="auto" w:fill="FFFFFF"/>
        </w:rPr>
        <w:t>ISBN</w:t>
      </w:r>
      <w:proofErr w:type="spellEnd"/>
      <w:r w:rsidRPr="00523890">
        <w:rPr>
          <w:rFonts w:ascii="Times New Roman" w:hAnsi="Times New Roman" w:cs="Times New Roman"/>
          <w:color w:val="212529"/>
          <w:shd w:val="clear" w:color="auto" w:fill="FFFFFF"/>
        </w:rPr>
        <w:t xml:space="preserve"> 0-7456-1945-2.</w:t>
      </w:r>
    </w:p>
    <w:p w14:paraId="762D85E2" w14:textId="4CCCD6AF" w:rsidR="00B2295D" w:rsidRPr="00523890" w:rsidRDefault="007E1AF6" w:rsidP="00853B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23890">
        <w:rPr>
          <w:rFonts w:ascii="Times New Roman" w:hAnsi="Times New Roman" w:cs="Times New Roman"/>
          <w:color w:val="212529"/>
          <w:shd w:val="clear" w:color="auto" w:fill="FFFFFF"/>
        </w:rPr>
        <w:t>OKELY, Judith. </w:t>
      </w:r>
      <w:proofErr w:type="spellStart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Anthropological</w:t>
      </w:r>
      <w:proofErr w:type="spellEnd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Practice</w:t>
      </w:r>
      <w:proofErr w:type="spellEnd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: </w:t>
      </w:r>
      <w:proofErr w:type="spellStart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Fieldwork</w:t>
      </w:r>
      <w:proofErr w:type="spellEnd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and </w:t>
      </w:r>
      <w:proofErr w:type="spellStart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the</w:t>
      </w:r>
      <w:proofErr w:type="spellEnd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Ethnographic</w:t>
      </w:r>
      <w:proofErr w:type="spellEnd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52389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Method</w:t>
      </w:r>
      <w:proofErr w:type="spellEnd"/>
      <w:r w:rsidRPr="00523890">
        <w:rPr>
          <w:rFonts w:ascii="Times New Roman" w:hAnsi="Times New Roman" w:cs="Times New Roman"/>
          <w:color w:val="212529"/>
          <w:shd w:val="clear" w:color="auto" w:fill="FFFFFF"/>
        </w:rPr>
        <w:t xml:space="preserve">. 3. vydání. New York: </w:t>
      </w:r>
      <w:proofErr w:type="spellStart"/>
      <w:r w:rsidRPr="00523890">
        <w:rPr>
          <w:rFonts w:ascii="Times New Roman" w:hAnsi="Times New Roman" w:cs="Times New Roman"/>
          <w:color w:val="212529"/>
          <w:shd w:val="clear" w:color="auto" w:fill="FFFFFF"/>
        </w:rPr>
        <w:t>Routledge</w:t>
      </w:r>
      <w:proofErr w:type="spellEnd"/>
      <w:r w:rsidRPr="00523890">
        <w:rPr>
          <w:rFonts w:ascii="Times New Roman" w:hAnsi="Times New Roman" w:cs="Times New Roman"/>
          <w:color w:val="212529"/>
          <w:shd w:val="clear" w:color="auto" w:fill="FFFFFF"/>
        </w:rPr>
        <w:t>, 2020. ISBN 978-1-8452-0603-1.</w:t>
      </w:r>
    </w:p>
    <w:sectPr w:rsidR="00B2295D" w:rsidRPr="00523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7625" w14:textId="77777777" w:rsidR="00EB41EF" w:rsidRDefault="00EB41EF" w:rsidP="002A5D2F">
      <w:pPr>
        <w:spacing w:after="0" w:line="240" w:lineRule="auto"/>
      </w:pPr>
      <w:r>
        <w:separator/>
      </w:r>
    </w:p>
  </w:endnote>
  <w:endnote w:type="continuationSeparator" w:id="0">
    <w:p w14:paraId="56698921" w14:textId="77777777" w:rsidR="00EB41EF" w:rsidRDefault="00EB41EF" w:rsidP="002A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D0DE" w14:textId="77777777" w:rsidR="00EB41EF" w:rsidRDefault="00EB41EF" w:rsidP="002A5D2F">
      <w:pPr>
        <w:spacing w:after="0" w:line="240" w:lineRule="auto"/>
      </w:pPr>
      <w:r>
        <w:separator/>
      </w:r>
    </w:p>
  </w:footnote>
  <w:footnote w:type="continuationSeparator" w:id="0">
    <w:p w14:paraId="02C0510E" w14:textId="77777777" w:rsidR="00EB41EF" w:rsidRDefault="00EB41EF" w:rsidP="002A5D2F">
      <w:pPr>
        <w:spacing w:after="0" w:line="240" w:lineRule="auto"/>
      </w:pPr>
      <w:r>
        <w:continuationSeparator/>
      </w:r>
    </w:p>
  </w:footnote>
  <w:footnote w:id="1">
    <w:p w14:paraId="6293EAB2" w14:textId="66B100CF" w:rsidR="008035CE" w:rsidRPr="008035CE" w:rsidRDefault="008035CE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Pr="008035CE">
        <w:rPr>
          <w:rFonts w:ascii="Times New Roman" w:hAnsi="Times New Roman" w:cs="Times New Roman"/>
        </w:rPr>
        <w:t xml:space="preserve">Přeloženo z originálního označení </w:t>
      </w:r>
      <w:proofErr w:type="spellStart"/>
      <w:r w:rsidRPr="008035CE">
        <w:rPr>
          <w:rFonts w:ascii="Times New Roman" w:hAnsi="Times New Roman" w:cs="Times New Roman"/>
          <w:i/>
          <w:iCs/>
        </w:rPr>
        <w:t>the</w:t>
      </w:r>
      <w:proofErr w:type="spellEnd"/>
      <w:r w:rsidRPr="008035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35CE">
        <w:rPr>
          <w:rFonts w:ascii="Times New Roman" w:hAnsi="Times New Roman" w:cs="Times New Roman"/>
          <w:i/>
          <w:iCs/>
        </w:rPr>
        <w:t>treat</w:t>
      </w:r>
      <w:proofErr w:type="spellEnd"/>
      <w:r w:rsidRPr="008035CE">
        <w:rPr>
          <w:rFonts w:ascii="Times New Roman" w:hAnsi="Times New Roman" w:cs="Times New Roman"/>
          <w:i/>
          <w:iCs/>
        </w:rPr>
        <w:t>.</w:t>
      </w:r>
    </w:p>
  </w:footnote>
  <w:footnote w:id="2">
    <w:p w14:paraId="5304E6F3" w14:textId="6B1235AC" w:rsidR="00C83042" w:rsidRDefault="00C83042">
      <w:pPr>
        <w:pStyle w:val="Textpoznpodarou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8C7E47">
        <w:rPr>
          <w:rFonts w:ascii="Times New Roman" w:hAnsi="Times New Roman" w:cs="Times New Roman"/>
        </w:rPr>
        <w:t xml:space="preserve">Přeloženo z původního </w:t>
      </w:r>
      <w:proofErr w:type="spellStart"/>
      <w:r w:rsidRPr="008C7E47">
        <w:rPr>
          <w:rFonts w:ascii="Times New Roman" w:hAnsi="Times New Roman" w:cs="Times New Roman"/>
          <w:i/>
          <w:iCs/>
        </w:rPr>
        <w:t>the</w:t>
      </w:r>
      <w:proofErr w:type="spellEnd"/>
      <w:r w:rsidRPr="008C7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C7E47">
        <w:rPr>
          <w:rFonts w:ascii="Times New Roman" w:hAnsi="Times New Roman" w:cs="Times New Roman"/>
          <w:i/>
          <w:iCs/>
        </w:rPr>
        <w:t>thrift</w:t>
      </w:r>
      <w:proofErr w:type="spellEnd"/>
      <w:r>
        <w:rPr>
          <w:rFonts w:ascii="Times New Roman" w:hAnsi="Times New Roman" w:cs="Times New Roman"/>
          <w:i/>
          <w:iCs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3D8D" w14:textId="77777777" w:rsidR="00635EE5" w:rsidRDefault="00635EE5" w:rsidP="00635EE5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Výzkumný seminář</w:t>
    </w:r>
    <w:r w:rsidR="002A5D2F" w:rsidRPr="00CB2DB0">
      <w:rPr>
        <w:rFonts w:ascii="Times New Roman" w:hAnsi="Times New Roman" w:cs="Times New Roman"/>
      </w:rPr>
      <w:ptab w:relativeTo="margin" w:alignment="center" w:leader="none"/>
    </w:r>
    <w:r w:rsidR="002A5D2F" w:rsidRPr="00CB2DB0">
      <w:rPr>
        <w:rFonts w:ascii="Times New Roman" w:hAnsi="Times New Roman" w:cs="Times New Roman"/>
      </w:rPr>
      <w:ptab w:relativeTo="margin" w:alignment="right" w:leader="none"/>
    </w:r>
    <w:r w:rsidR="002A5D2F" w:rsidRPr="00CB2DB0">
      <w:rPr>
        <w:rFonts w:ascii="Times New Roman" w:hAnsi="Times New Roman" w:cs="Times New Roman"/>
      </w:rPr>
      <w:t>Anna Klimoszov</w:t>
    </w:r>
    <w:r>
      <w:rPr>
        <w:rFonts w:ascii="Times New Roman" w:hAnsi="Times New Roman" w:cs="Times New Roman"/>
      </w:rPr>
      <w:t>á</w:t>
    </w:r>
  </w:p>
  <w:p w14:paraId="029C321F" w14:textId="630E3098" w:rsidR="00635EE5" w:rsidRPr="00CB2DB0" w:rsidRDefault="00635EE5" w:rsidP="00635EE5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75881125@fsv.cuni.cz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804"/>
    <w:multiLevelType w:val="hybridMultilevel"/>
    <w:tmpl w:val="8480A9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03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2F"/>
    <w:rsid w:val="0004640A"/>
    <w:rsid w:val="00052028"/>
    <w:rsid w:val="0005780C"/>
    <w:rsid w:val="000D6E77"/>
    <w:rsid w:val="000F55D9"/>
    <w:rsid w:val="001B60F2"/>
    <w:rsid w:val="001E1B97"/>
    <w:rsid w:val="00213082"/>
    <w:rsid w:val="00224240"/>
    <w:rsid w:val="002940AE"/>
    <w:rsid w:val="002A5D2F"/>
    <w:rsid w:val="002E3DEC"/>
    <w:rsid w:val="003527FC"/>
    <w:rsid w:val="003F7BE4"/>
    <w:rsid w:val="004062FB"/>
    <w:rsid w:val="00422831"/>
    <w:rsid w:val="00434D2E"/>
    <w:rsid w:val="004376ED"/>
    <w:rsid w:val="004A1DF4"/>
    <w:rsid w:val="004D59DB"/>
    <w:rsid w:val="004F10A4"/>
    <w:rsid w:val="00504209"/>
    <w:rsid w:val="00523890"/>
    <w:rsid w:val="00525BD0"/>
    <w:rsid w:val="00545AF7"/>
    <w:rsid w:val="0057256F"/>
    <w:rsid w:val="005756F2"/>
    <w:rsid w:val="00577905"/>
    <w:rsid w:val="00635EE5"/>
    <w:rsid w:val="00664AC2"/>
    <w:rsid w:val="00676313"/>
    <w:rsid w:val="006C5A86"/>
    <w:rsid w:val="006C6F88"/>
    <w:rsid w:val="006E6180"/>
    <w:rsid w:val="00733AAD"/>
    <w:rsid w:val="00737F56"/>
    <w:rsid w:val="007D62D1"/>
    <w:rsid w:val="007E1AF6"/>
    <w:rsid w:val="007E24F5"/>
    <w:rsid w:val="00800766"/>
    <w:rsid w:val="008035CE"/>
    <w:rsid w:val="00853B03"/>
    <w:rsid w:val="0086564C"/>
    <w:rsid w:val="008850CC"/>
    <w:rsid w:val="00892209"/>
    <w:rsid w:val="00892AB3"/>
    <w:rsid w:val="008C7E47"/>
    <w:rsid w:val="008D60DE"/>
    <w:rsid w:val="008E12E2"/>
    <w:rsid w:val="009A1EA2"/>
    <w:rsid w:val="009B3AD1"/>
    <w:rsid w:val="009D5557"/>
    <w:rsid w:val="00A02727"/>
    <w:rsid w:val="00A067A8"/>
    <w:rsid w:val="00A35C82"/>
    <w:rsid w:val="00A401DD"/>
    <w:rsid w:val="00A8520E"/>
    <w:rsid w:val="00AB3DEC"/>
    <w:rsid w:val="00B2295D"/>
    <w:rsid w:val="00B543DB"/>
    <w:rsid w:val="00BA4574"/>
    <w:rsid w:val="00C52F3B"/>
    <w:rsid w:val="00C83042"/>
    <w:rsid w:val="00CB2DB0"/>
    <w:rsid w:val="00D120EB"/>
    <w:rsid w:val="00D6398C"/>
    <w:rsid w:val="00D724D7"/>
    <w:rsid w:val="00D72567"/>
    <w:rsid w:val="00D9106A"/>
    <w:rsid w:val="00DC3BB4"/>
    <w:rsid w:val="00E5605A"/>
    <w:rsid w:val="00E75612"/>
    <w:rsid w:val="00EB41EF"/>
    <w:rsid w:val="00EC1A8C"/>
    <w:rsid w:val="00ED65DC"/>
    <w:rsid w:val="00F41CAD"/>
    <w:rsid w:val="00F5774F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ADD13"/>
  <w15:chartTrackingRefBased/>
  <w15:docId w15:val="{48DD869B-AE6A-654A-88DB-974088C9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D2F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D2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A5D2F"/>
  </w:style>
  <w:style w:type="paragraph" w:styleId="Zpat">
    <w:name w:val="footer"/>
    <w:basedOn w:val="Normln"/>
    <w:link w:val="ZpatChar"/>
    <w:uiPriority w:val="99"/>
    <w:unhideWhenUsed/>
    <w:rsid w:val="002A5D2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A5D2F"/>
  </w:style>
  <w:style w:type="character" w:styleId="Zdraznnjemn">
    <w:name w:val="Subtle Emphasis"/>
    <w:basedOn w:val="Standardnpsmoodstavce"/>
    <w:uiPriority w:val="19"/>
    <w:qFormat/>
    <w:rsid w:val="002A5D2F"/>
    <w:rPr>
      <w:i/>
      <w:iCs/>
      <w:color w:val="404040" w:themeColor="text1" w:themeTint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35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35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35CE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B229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nterforartandthought.org/work/contributor/daniel-mill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8649AF-0706-1C4F-B624-51451CC2485F}">
  <we:reference id="wa200005176" version="1.2.5.0" store="cs-CZ" storeType="OMEX"/>
  <we:alternateReferences>
    <we:reference id="wa200005176" version="1.2.5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1617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Klimoszová</dc:creator>
  <cp:keywords/>
  <dc:description/>
  <cp:lastModifiedBy>Anna Klimoszová</cp:lastModifiedBy>
  <cp:revision>19</cp:revision>
  <dcterms:created xsi:type="dcterms:W3CDTF">2024-12-04T10:36:00Z</dcterms:created>
  <dcterms:modified xsi:type="dcterms:W3CDTF">2024-12-08T01:18:00Z</dcterms:modified>
</cp:coreProperties>
</file>