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9623" w14:textId="416C9C8A" w:rsidR="00DB20DD" w:rsidRDefault="00DB20DD" w:rsidP="009024CB">
      <w:pPr>
        <w:tabs>
          <w:tab w:val="left" w:pos="1272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27262F7" wp14:editId="3687C69E">
            <wp:extent cx="5760720" cy="609600"/>
            <wp:effectExtent l="0" t="0" r="0" b="0"/>
            <wp:docPr id="17933026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3AEB" w14:textId="77777777" w:rsidR="00DB20DD" w:rsidRDefault="00DB20DD" w:rsidP="009024CB">
      <w:pPr>
        <w:tabs>
          <w:tab w:val="left" w:pos="1272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B33CAE" w14:textId="00E69622" w:rsidR="009024CB" w:rsidRPr="009024CB" w:rsidRDefault="009024CB" w:rsidP="009024CB">
      <w:pPr>
        <w:tabs>
          <w:tab w:val="left" w:pos="1272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2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Informace k pedagogicko-psychologickému portfoliu</w:t>
      </w:r>
    </w:p>
    <w:p w14:paraId="1F904B54" w14:textId="594A020E" w:rsidR="009024CB" w:rsidRPr="00DB20DD" w:rsidRDefault="009024CB" w:rsidP="009024CB">
      <w:pPr>
        <w:tabs>
          <w:tab w:val="left" w:pos="1272"/>
        </w:tabs>
        <w:jc w:val="both"/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 w:rsidRPr="00DB20DD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Pro studenty Učitelství pro 1. stupeň ZŠ, kteří vstoupili do studia v roce 2019 a později</w:t>
      </w:r>
    </w:p>
    <w:p w14:paraId="6210A270" w14:textId="26648398" w:rsidR="009024CB" w:rsidRDefault="009024CB" w:rsidP="009024CB">
      <w:pPr>
        <w:tabs>
          <w:tab w:val="left" w:pos="12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průběhu studia Učitelství pro 1. stupeň ZŠ si studenti vytvářejí </w:t>
      </w:r>
      <w:proofErr w:type="spellStart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pedagogicko</w:t>
      </w:r>
      <w:proofErr w:type="spellEnd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psychologické portfolio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P)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. Jeho smyslem je získávané teoretické i praktické zkušenosti propojovat, využívat a reflektovat. Stud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enti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na základě práce s </w:t>
      </w:r>
      <w:r w:rsidR="00DB20D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uvědomují svůj profesní rozvoj a dále jej plánují.  P jim může sloužit i po ukončení studia v dalším profesním životě. Stud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enti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dále mohou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používat pro plánování výuky i dalších činností v praxi, reflektování svého dosavadního vývoje, při usilování o místo učitele jako doklad o cílevědomém usilování o celoživotní vzdělávání apod. </w:t>
      </w:r>
    </w:p>
    <w:p w14:paraId="33348E36" w14:textId="77777777" w:rsidR="009024CB" w:rsidRPr="00B7437D" w:rsidRDefault="009024CB" w:rsidP="009024CB">
      <w:pPr>
        <w:tabs>
          <w:tab w:val="left" w:pos="127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P stud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enti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využívají při státní závěrečné zkoušce z pedagogiky. Záměrem je, aby mohli při SZZ demonstrovat své teoretické i praktické znalosti a dovednosti na portfoliových materiálech, a tak se zkoušení stalo spíše odbornou rozpravou o autentických materiálech, které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demonstrují důkazy o učení studenta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2407A33" w14:textId="77777777" w:rsidR="009024CB" w:rsidRPr="00101993" w:rsidRDefault="009024CB" w:rsidP="009024C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Obsah portfolia</w:t>
      </w:r>
    </w:p>
    <w:p w14:paraId="7E9C9C10" w14:textId="77777777" w:rsidR="009024CB" w:rsidRPr="00CB7F63" w:rsidRDefault="009024CB" w:rsidP="009024CB">
      <w:pPr>
        <w:pStyle w:val="Odstavecseseznamem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CB7F63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Společná  část</w:t>
      </w:r>
      <w:proofErr w:type="gramEnd"/>
    </w:p>
    <w:p w14:paraId="591C1217" w14:textId="77777777" w:rsidR="009024CB" w:rsidRPr="00CB7F63" w:rsidRDefault="009024CB" w:rsidP="009024CB">
      <w:pPr>
        <w:pStyle w:val="Odstavecseseznamem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základní údaje o studentovi (max 1 strana A4)</w:t>
      </w:r>
    </w:p>
    <w:p w14:paraId="24EEEC13" w14:textId="5B21DF43" w:rsidR="009024CB" w:rsidRPr="00CB7F63" w:rsidRDefault="009024CB" w:rsidP="009024C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zpracování portfoliových úkolů  – viz </w:t>
      </w:r>
      <w:r w:rsidR="00796B8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seznam okruhů SZZ z pedagogiky s portfoliovými úkoly</w:t>
      </w: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student využívá při zpracování úkolů poznatky a podporu zprostředkovanou především </w:t>
      </w: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v rámci studia předmětů Učitelské praktikum I a II, Didaktika 1. stupně ZŠ I a II, </w:t>
      </w:r>
      <w:r w:rsidRPr="005D1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Didaktika </w:t>
      </w:r>
      <w:hyperlink r:id="rId6" w:history="1">
        <w:r w:rsidRPr="005D1EC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rozvoje počáteční gramotnosti s praxí I</w:t>
        </w:r>
      </w:hyperlink>
      <w:r w:rsidRPr="005D1EC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II; Základy psychologie, Vývojová psychologie a variabilita vývoje, Psychologie pedagogická a sociální I a II, Žáci se SVP I a II, Řešení výukových situací, Osobnostní a sociální rozvoj, Integrující seminář profesní přípravy, Inkluzivní a speciální pedagogika, </w:t>
      </w:r>
      <w:r w:rsidRPr="005D1EC8">
        <w:rPr>
          <w:rFonts w:ascii="Times New Roman" w:hAnsi="Times New Roman" w:cs="Times New Roman"/>
          <w:color w:val="000000" w:themeColor="text1"/>
          <w:sz w:val="24"/>
          <w:szCs w:val="24"/>
        </w:rPr>
        <w:t>Inkluzivní primární pedagogika, Asistentská praxe k inkluzivní primární pedagogice, Souvislá pedagogická prax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 a II, </w:t>
      </w: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Člověk a společnost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s didaktikou I a II</w:t>
      </w: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, Poznávání přírody s didaktikou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 a II včetně doporučené povinné literatury</w:t>
      </w: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7CE36812" w14:textId="77777777" w:rsidR="009024CB" w:rsidRPr="00CB7F63" w:rsidRDefault="009024CB" w:rsidP="009024C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Seznam prostudované odborné pedagogické a psychologické literatury (minimálně 15 titulů zpracovaných dle normy APA); doporučujeme zařazení titulů zaměřených na různá témata.</w:t>
      </w:r>
    </w:p>
    <w:p w14:paraId="3B1C6C35" w14:textId="77777777" w:rsidR="009024CB" w:rsidRPr="00CB7F63" w:rsidRDefault="009024CB" w:rsidP="009024CB">
      <w:pPr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F6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B7F63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 Individu</w:t>
      </w:r>
      <w:r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alizovaná</w:t>
      </w:r>
      <w:r w:rsidRPr="00CB7F63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část</w:t>
      </w:r>
    </w:p>
    <w:p w14:paraId="4C6FF5DC" w14:textId="77777777" w:rsidR="009024CB" w:rsidRPr="002E28D7" w:rsidRDefault="009024CB" w:rsidP="009024CB">
      <w:pPr>
        <w:pStyle w:val="Odstavecseseznamem"/>
        <w:numPr>
          <w:ilvl w:val="0"/>
          <w:numId w:val="6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utobiografický popis vývoje studenta jako budoucího učitele (vlastní pojetí NEBO eseje zadávané v rámci studia (Já, začínající učitel, …) doplněné zpětnou reflexí z hlediska studenta před SZZ v rozsahu max 3 stran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37D322" w14:textId="77777777" w:rsidR="009024CB" w:rsidRPr="002E28D7" w:rsidRDefault="009024CB" w:rsidP="009024CB">
      <w:pPr>
        <w:pStyle w:val="Odstavecseseznamem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Soubor kvalit studentovy práce na pedagogické praxi vyplněný po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absolvování předmětu </w:t>
      </w:r>
      <w:r>
        <w:t>Souvislá pedagogická praxe II s reflexí.</w:t>
      </w:r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ABB3DE" w14:textId="77777777" w:rsidR="009024CB" w:rsidRPr="002E28D7" w:rsidRDefault="009024CB" w:rsidP="009024CB">
      <w:pPr>
        <w:pStyle w:val="Odstavecseseznamem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rgumentovaný výběr dalších materiálů a jejich reflexí v rozsahu </w:t>
      </w:r>
      <w:proofErr w:type="gramStart"/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20 – 60</w:t>
      </w:r>
      <w:proofErr w:type="gramEnd"/>
      <w:r w:rsidRPr="002E28D7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stran</w:t>
      </w:r>
    </w:p>
    <w:p w14:paraId="5C201082" w14:textId="77777777" w:rsidR="009024CB" w:rsidRDefault="009024CB" w:rsidP="009024C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Tyto materiály nesmí mít charakter výkladu státnicové otázky. Musí jít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reflektované 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vlastní tvorby 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dokládající aplikaci teoretických poznatků v praxi (ročníkové či seminární práce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 jejich části 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komparací vzdělávacích aspektů, systémů, eseje vzniklé v průběhu studia, přípravy na výuku, pomůcky, didaktické materiály, zpětné vazby od dalších studentů, provázejících učitelů, učitelů VŠ, autorské recenze, výstupy ze seminářů v podobě </w:t>
      </w:r>
      <w:proofErr w:type="spellStart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podcastů</w:t>
      </w:r>
      <w:proofErr w:type="spellEnd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myšlenkových map, infografik aj., přepisy a analýza rozhovorů, reflexe hospitací a rozhovorů s odborníky,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plány pedagogické podpory, individuální vzdělávací plány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charakteristiky žáků, videozáznamy vlastní výuky, přičemž každý v max délce 6 minut; analýzy artefaktů z výuky).  </w:t>
      </w:r>
    </w:p>
    <w:p w14:paraId="5526224B" w14:textId="77777777" w:rsidR="009024CB" w:rsidRPr="00CB7F63" w:rsidRDefault="009024CB" w:rsidP="009024CB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Veškeré vložené materiály musí být v souladu s Etickým kodexem UK. Jména dětí a jejich rodičů musí být anonymizovaná. </w:t>
      </w:r>
    </w:p>
    <w:p w14:paraId="32FE73A2" w14:textId="77777777" w:rsidR="009024CB" w:rsidRPr="00CB7F63" w:rsidRDefault="009024CB" w:rsidP="009024CB">
      <w:pPr>
        <w:pStyle w:val="Odstavecseseznamem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6A6E644" w14:textId="77777777" w:rsidR="009024CB" w:rsidRPr="00101993" w:rsidRDefault="009024CB" w:rsidP="009024C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9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Proces tvorby a využití P</w:t>
      </w:r>
    </w:p>
    <w:p w14:paraId="2BDCA56E" w14:textId="77777777" w:rsidR="009024CB" w:rsidRPr="00CB7F63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vorba P je podporována ve vybraných předmětech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průběhu studia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. Podporou jsou myšleny předávané poznatky, rozvoj znalostí a dovedností v průběhu přednášek, seminářů, praxí, četby doporučené literatury. V některých předmětech jsou zadávány i úkoly, které mohou tvořit základ pro zpracování portfoliových úkolů ke SZZ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pedagogiky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C347EC" w14:textId="77777777" w:rsidR="009024CB" w:rsidRPr="00CB7F63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Před SZZ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pedagogiky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student ujistí, že jím zpracované úkoly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další materiály 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odpovídají stavu jeho aktuálního poznání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konci studia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případně doplní k dříve zpracovaným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materiálům 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reflexe vypovídající o jeho znalostech, dovednostech a postojích na konci studia. </w:t>
      </w:r>
    </w:p>
    <w:p w14:paraId="40AB1634" w14:textId="77777777" w:rsidR="009024CB" w:rsidRPr="00CB7F63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>Portfoliové úkoly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určené k SZZ</w:t>
      </w:r>
      <w:r w:rsidRPr="00CB7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nemusí student zpracovávat předem, na jeho zodpovědnosti je, že je stačí zpracovat v dostatečné kvalitě, aby mohly být podkladem pro jeho SZZ z pedagogiky.</w:t>
      </w:r>
    </w:p>
    <w:p w14:paraId="7E7FB130" w14:textId="77777777" w:rsidR="009024CB" w:rsidRPr="00CB7F63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Portfoliové úkoly student zpracovává samostatně, výjimkou může být u max. 3 úkolů vyhotovení úkolu ve spolupráci 2–3 studentů. V tomto případě je nutné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uvést jména všech studentů, kteří se na zpracování úkolu podíleli a 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odůvodnit efektivitu skupinového zpracování úkolu. </w:t>
      </w:r>
    </w:p>
    <w:p w14:paraId="03BD78A6" w14:textId="77777777" w:rsidR="009024CB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předmětech Osobnostní a profesní rozvoj (8. semestr) a Integrující seminář profesní přípravy (10. semestr) dostává student podporu pro sestavení portfolia. </w:t>
      </w:r>
    </w:p>
    <w:p w14:paraId="16CA35AC" w14:textId="77777777" w:rsidR="009024CB" w:rsidRPr="00B1601E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neodevzdává P předem k posouzení, přináší 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jej</w:t>
      </w:r>
      <w:r w:rsidRPr="00B16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SZZ z pedagogiky a při ní jej využívá.</w:t>
      </w:r>
    </w:p>
    <w:p w14:paraId="6679D841" w14:textId="77777777" w:rsidR="009024CB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může přinést k SZZ portfolio v papírové a/nebo v elektronické podobě (v případě elektronického odevzdání nejpozději do 23:59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dne předcházejícího dni 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konání SZZ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p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edagogiky pošle link k souboru uloženém na vlastním cloudovém úložišti na fakultní emailovou adresu předsedy komise a zkoušejícího z pedagogiky). Doporučujeme přinést k SZZ ještě kopii staženého portfolia na vlastním nosiči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zálohu.</w:t>
      </w: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6A2E78" w14:textId="77777777" w:rsidR="009024CB" w:rsidRPr="00CB7F63" w:rsidRDefault="009024CB" w:rsidP="009024C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Na studentově zodpovědnosti je to, že portfolio bude možné při SZZ použít (např. že půjdou spustit videa). Z tohoto důvodu se doporučuje mít písemné dokumenty v </w:t>
      </w:r>
      <w:proofErr w:type="spellStart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videa s koncovku </w:t>
      </w:r>
      <w:proofErr w:type="spellStart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avi</w:t>
      </w:r>
      <w:proofErr w:type="spellEnd"/>
      <w:r w:rsidRPr="4432FE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85B145" w14:textId="77777777" w:rsidR="009024CB" w:rsidRDefault="009024CB" w:rsidP="009024C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1DB78B" w14:textId="77777777" w:rsidR="00450779" w:rsidRDefault="00450779"/>
    <w:sectPr w:rsidR="0045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F06"/>
    <w:multiLevelType w:val="hybridMultilevel"/>
    <w:tmpl w:val="FA147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206"/>
    <w:multiLevelType w:val="hybridMultilevel"/>
    <w:tmpl w:val="79ECD5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257"/>
    <w:multiLevelType w:val="hybridMultilevel"/>
    <w:tmpl w:val="FC2242E0"/>
    <w:lvl w:ilvl="0" w:tplc="B22E38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694"/>
    <w:multiLevelType w:val="hybridMultilevel"/>
    <w:tmpl w:val="769467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386D"/>
    <w:multiLevelType w:val="hybridMultilevel"/>
    <w:tmpl w:val="F148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1C72"/>
    <w:multiLevelType w:val="hybridMultilevel"/>
    <w:tmpl w:val="F95A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65C6"/>
    <w:multiLevelType w:val="hybridMultilevel"/>
    <w:tmpl w:val="79820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4983">
    <w:abstractNumId w:val="3"/>
  </w:num>
  <w:num w:numId="2" w16cid:durableId="1052654621">
    <w:abstractNumId w:val="6"/>
  </w:num>
  <w:num w:numId="3" w16cid:durableId="1485706689">
    <w:abstractNumId w:val="4"/>
  </w:num>
  <w:num w:numId="4" w16cid:durableId="1247227013">
    <w:abstractNumId w:val="1"/>
  </w:num>
  <w:num w:numId="5" w16cid:durableId="364407029">
    <w:abstractNumId w:val="0"/>
  </w:num>
  <w:num w:numId="6" w16cid:durableId="1353412409">
    <w:abstractNumId w:val="5"/>
  </w:num>
  <w:num w:numId="7" w16cid:durableId="90834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CB"/>
    <w:rsid w:val="00302EAF"/>
    <w:rsid w:val="00450779"/>
    <w:rsid w:val="005D1EC8"/>
    <w:rsid w:val="00796B82"/>
    <w:rsid w:val="009024CB"/>
    <w:rsid w:val="00BF7601"/>
    <w:rsid w:val="00D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A858"/>
  <w15:chartTrackingRefBased/>
  <w15:docId w15:val="{8FF9E02A-9301-49B1-B68E-D1F1A9D7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4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24CB"/>
    <w:pPr>
      <w:ind w:left="720"/>
      <w:contextualSpacing/>
    </w:pPr>
  </w:style>
  <w:style w:type="character" w:customStyle="1" w:styleId="markedcontent">
    <w:name w:val="markedcontent"/>
    <w:basedOn w:val="Standardnpsmoodstavce"/>
    <w:rsid w:val="009024CB"/>
  </w:style>
  <w:style w:type="paragraph" w:styleId="Revize">
    <w:name w:val="Revision"/>
    <w:hidden/>
    <w:uiPriority w:val="99"/>
    <w:semiHidden/>
    <w:rsid w:val="00BF7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cuni.cz/studium/rozvrhng/roz_predmet_macro.php?id=64b886bf7061663c45a660cb8cac81fb&amp;tid=&amp;skr=2021&amp;sem=1&amp;ustav=41-KPPP&amp;predmet=OKMN0N143A&amp;fak=114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3</cp:revision>
  <dcterms:created xsi:type="dcterms:W3CDTF">2023-10-08T06:21:00Z</dcterms:created>
  <dcterms:modified xsi:type="dcterms:W3CDTF">2023-10-08T06:34:00Z</dcterms:modified>
</cp:coreProperties>
</file>