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376C" w14:textId="77777777" w:rsidR="00302CA2" w:rsidRPr="009902AF" w:rsidRDefault="00302CA2" w:rsidP="00336EA0">
      <w:pPr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  <w:r w:rsidRPr="009902AF">
        <w:rPr>
          <w:color w:val="000000"/>
          <w:sz w:val="36"/>
          <w:szCs w:val="36"/>
        </w:rPr>
        <w:t>UNIVERZITA KARLOVA</w:t>
      </w:r>
    </w:p>
    <w:p w14:paraId="6821DE62" w14:textId="77777777" w:rsidR="00302CA2" w:rsidRPr="009902AF" w:rsidRDefault="00302CA2" w:rsidP="00336EA0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9902AF">
        <w:rPr>
          <w:color w:val="000000"/>
          <w:sz w:val="32"/>
          <w:szCs w:val="32"/>
        </w:rPr>
        <w:t>Filozofická fakulta</w:t>
      </w:r>
    </w:p>
    <w:p w14:paraId="765D3F9F" w14:textId="77777777" w:rsidR="00302CA2" w:rsidRPr="009902AF" w:rsidRDefault="00302CA2" w:rsidP="00336EA0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9902AF">
        <w:rPr>
          <w:color w:val="000000"/>
          <w:sz w:val="32"/>
          <w:szCs w:val="32"/>
        </w:rPr>
        <w:t>Katedra divadelní vědy</w:t>
      </w:r>
    </w:p>
    <w:p w14:paraId="725EB7C9" w14:textId="5DBC8892" w:rsidR="00302CA2" w:rsidRPr="009902AF" w:rsidRDefault="00302CA2" w:rsidP="00336EA0">
      <w:pPr>
        <w:tabs>
          <w:tab w:val="left" w:pos="4820"/>
        </w:tabs>
        <w:autoSpaceDE w:val="0"/>
        <w:autoSpaceDN w:val="0"/>
        <w:adjustRightInd w:val="0"/>
        <w:jc w:val="center"/>
        <w:rPr>
          <w:color w:val="000000"/>
          <w:sz w:val="42"/>
          <w:szCs w:val="42"/>
        </w:rPr>
      </w:pPr>
      <w:r w:rsidRPr="009902AF">
        <w:rPr>
          <w:noProof/>
        </w:rPr>
        <w:drawing>
          <wp:anchor distT="0" distB="0" distL="114300" distR="114300" simplePos="0" relativeHeight="251659264" behindDoc="1" locked="0" layoutInCell="1" allowOverlap="1" wp14:anchorId="1B2960CC" wp14:editId="2BDF7D68">
            <wp:simplePos x="0" y="0"/>
            <wp:positionH relativeFrom="column">
              <wp:posOffset>2109226</wp:posOffset>
            </wp:positionH>
            <wp:positionV relativeFrom="paragraph">
              <wp:posOffset>39419</wp:posOffset>
            </wp:positionV>
            <wp:extent cx="17589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88" y="21352"/>
                <wp:lineTo x="21288" y="0"/>
                <wp:lineTo x="0" y="0"/>
              </wp:wrapPolygon>
            </wp:wrapTight>
            <wp:docPr id="71692077" name="Obrázek 1" descr="Obsah obrázku text, logo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2077" name="Obrázek 1" descr="Obsah obrázku text, logo, Písmo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257" b="6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D9221" w14:textId="77777777" w:rsidR="00302CA2" w:rsidRPr="009902AF" w:rsidRDefault="00302CA2" w:rsidP="00536F48">
      <w:pPr>
        <w:autoSpaceDE w:val="0"/>
        <w:autoSpaceDN w:val="0"/>
        <w:adjustRightInd w:val="0"/>
        <w:jc w:val="center"/>
        <w:rPr>
          <w:color w:val="000000"/>
          <w:sz w:val="42"/>
          <w:szCs w:val="42"/>
        </w:rPr>
      </w:pPr>
    </w:p>
    <w:p w14:paraId="219BDC6C" w14:textId="77777777" w:rsidR="00302CA2" w:rsidRPr="009902AF" w:rsidRDefault="00302CA2" w:rsidP="00536F48">
      <w:pPr>
        <w:autoSpaceDE w:val="0"/>
        <w:autoSpaceDN w:val="0"/>
        <w:adjustRightInd w:val="0"/>
        <w:jc w:val="center"/>
        <w:rPr>
          <w:color w:val="000000"/>
          <w:sz w:val="42"/>
          <w:szCs w:val="42"/>
        </w:rPr>
      </w:pPr>
    </w:p>
    <w:p w14:paraId="7363EC4E" w14:textId="77777777" w:rsidR="00302CA2" w:rsidRPr="009902AF" w:rsidRDefault="00302CA2" w:rsidP="00536F48">
      <w:pPr>
        <w:autoSpaceDE w:val="0"/>
        <w:autoSpaceDN w:val="0"/>
        <w:adjustRightInd w:val="0"/>
        <w:jc w:val="center"/>
        <w:rPr>
          <w:color w:val="000000"/>
          <w:sz w:val="42"/>
          <w:szCs w:val="42"/>
        </w:rPr>
      </w:pPr>
    </w:p>
    <w:p w14:paraId="4D6768F2" w14:textId="77777777" w:rsidR="00336EA0" w:rsidRPr="009902AF" w:rsidRDefault="00336EA0" w:rsidP="00336EA0">
      <w:pPr>
        <w:ind w:firstLine="0"/>
        <w:rPr>
          <w:color w:val="000000"/>
          <w:sz w:val="42"/>
          <w:szCs w:val="42"/>
        </w:rPr>
      </w:pPr>
    </w:p>
    <w:p w14:paraId="0D3D9AAA" w14:textId="0D59E9B4" w:rsidR="00302CA2" w:rsidRPr="009902AF" w:rsidRDefault="00536F48" w:rsidP="00336EA0">
      <w:pPr>
        <w:ind w:firstLine="0"/>
        <w:jc w:val="center"/>
        <w:rPr>
          <w:sz w:val="28"/>
          <w:szCs w:val="28"/>
        </w:rPr>
      </w:pPr>
      <w:r w:rsidRPr="009902AF">
        <w:rPr>
          <w:sz w:val="28"/>
          <w:szCs w:val="28"/>
        </w:rPr>
        <w:t>ROČNÍKOVÁ PRÁCE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87"/>
      </w:tblGrid>
      <w:tr w:rsidR="00302CA2" w:rsidRPr="009902AF" w14:paraId="38805FF2" w14:textId="77777777" w:rsidTr="00336EA0">
        <w:trPr>
          <w:trHeight w:val="1440"/>
        </w:trPr>
        <w:tc>
          <w:tcPr>
            <w:tcW w:w="5000" w:type="pct"/>
            <w:vAlign w:val="center"/>
          </w:tcPr>
          <w:p w14:paraId="0F63151F" w14:textId="77777777" w:rsidR="00302CA2" w:rsidRPr="009902AF" w:rsidRDefault="00302CA2" w:rsidP="00536F48">
            <w:pPr>
              <w:pStyle w:val="Bezmezer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672E03ED" w14:textId="77777777" w:rsidR="00302CA2" w:rsidRPr="009902AF" w:rsidRDefault="00302CA2" w:rsidP="001120F0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 w:rsidRPr="009902AF">
              <w:rPr>
                <w:b/>
                <w:bCs/>
                <w:sz w:val="36"/>
                <w:szCs w:val="36"/>
              </w:rPr>
              <w:t>Umělecké uskupení Secondhand Women</w:t>
            </w:r>
          </w:p>
          <w:p w14:paraId="64B96C66" w14:textId="77777777" w:rsidR="00302CA2" w:rsidRPr="009902AF" w:rsidRDefault="00302CA2" w:rsidP="00536F48">
            <w:pPr>
              <w:pStyle w:val="Bezmezer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302CA2" w:rsidRPr="009902AF" w14:paraId="4662EA25" w14:textId="77777777" w:rsidTr="00336EA0">
        <w:trPr>
          <w:trHeight w:val="360"/>
        </w:trPr>
        <w:tc>
          <w:tcPr>
            <w:tcW w:w="5000" w:type="pct"/>
            <w:vAlign w:val="center"/>
          </w:tcPr>
          <w:p w14:paraId="2FED870E" w14:textId="77777777" w:rsidR="00302CA2" w:rsidRPr="009902AF" w:rsidRDefault="00302CA2" w:rsidP="001120F0">
            <w:pPr>
              <w:pStyle w:val="Zkladntext"/>
              <w:ind w:firstLine="0"/>
              <w:jc w:val="center"/>
              <w:rPr>
                <w:sz w:val="28"/>
                <w:szCs w:val="28"/>
              </w:rPr>
            </w:pPr>
            <w:r w:rsidRPr="009902AF">
              <w:rPr>
                <w:sz w:val="28"/>
                <w:szCs w:val="28"/>
              </w:rPr>
              <w:t>Dorota Tučková</w:t>
            </w:r>
          </w:p>
        </w:tc>
      </w:tr>
    </w:tbl>
    <w:p w14:paraId="5BBD60E9" w14:textId="77777777" w:rsidR="00302CA2" w:rsidRPr="009902AF" w:rsidRDefault="00302CA2" w:rsidP="00536F48">
      <w:pPr>
        <w:jc w:val="center"/>
        <w:rPr>
          <w:vanish/>
          <w:sz w:val="28"/>
          <w:szCs w:val="28"/>
        </w:rPr>
      </w:pPr>
    </w:p>
    <w:tbl>
      <w:tblPr>
        <w:tblpPr w:leftFromText="187" w:rightFromText="187" w:vertAnchor="page" w:horzAnchor="margin" w:tblpY="13877"/>
        <w:tblW w:w="5000" w:type="pct"/>
        <w:tblLook w:val="04A0" w:firstRow="1" w:lastRow="0" w:firstColumn="1" w:lastColumn="0" w:noHBand="0" w:noVBand="1"/>
      </w:tblPr>
      <w:tblGrid>
        <w:gridCol w:w="8787"/>
      </w:tblGrid>
      <w:tr w:rsidR="00302CA2" w:rsidRPr="009902AF" w14:paraId="0C21A3B4" w14:textId="77777777" w:rsidTr="009A3E8A">
        <w:tc>
          <w:tcPr>
            <w:tcW w:w="5000" w:type="pct"/>
          </w:tcPr>
          <w:p w14:paraId="69E81343" w14:textId="53431F16" w:rsidR="00302CA2" w:rsidRPr="009902AF" w:rsidRDefault="008025C6" w:rsidP="00536F48">
            <w:pPr>
              <w:pStyle w:val="Bezmezer"/>
              <w:tabs>
                <w:tab w:val="left" w:pos="104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2AF">
              <w:rPr>
                <w:rFonts w:ascii="Times New Roman" w:hAnsi="Times New Roman"/>
                <w:b/>
                <w:bCs/>
                <w:sz w:val="28"/>
                <w:szCs w:val="28"/>
              </w:rPr>
              <w:t>Vedoucí práce: doc. Mgr. Martin Pšenička, Ph.D.</w:t>
            </w:r>
          </w:p>
          <w:p w14:paraId="7FC59310" w14:textId="77777777" w:rsidR="008025C6" w:rsidRPr="009902AF" w:rsidRDefault="008025C6" w:rsidP="00536F48">
            <w:pPr>
              <w:pStyle w:val="Bezmezer"/>
              <w:tabs>
                <w:tab w:val="left" w:pos="10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3BB1D3" w14:textId="778406D4" w:rsidR="008025C6" w:rsidRPr="009902AF" w:rsidRDefault="00AC3216" w:rsidP="00536F48">
            <w:pPr>
              <w:pStyle w:val="Bezmezer"/>
              <w:tabs>
                <w:tab w:val="left" w:pos="10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2AF">
              <w:rPr>
                <w:rFonts w:ascii="Times New Roman" w:hAnsi="Times New Roman"/>
                <w:sz w:val="28"/>
                <w:szCs w:val="28"/>
              </w:rPr>
              <w:t xml:space="preserve">Praha </w:t>
            </w:r>
            <w:r w:rsidR="008025C6" w:rsidRPr="009902AF">
              <w:rPr>
                <w:rFonts w:ascii="Times New Roman" w:hAnsi="Times New Roman"/>
                <w:sz w:val="28"/>
                <w:szCs w:val="28"/>
              </w:rPr>
              <w:t>202</w:t>
            </w:r>
            <w:r w:rsidR="000300A1" w:rsidRPr="009902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0191DEC6" w14:textId="77777777" w:rsidR="00302CA2" w:rsidRPr="009902AF" w:rsidRDefault="00302CA2" w:rsidP="00536F48">
      <w:pPr>
        <w:ind w:firstLine="0"/>
        <w:jc w:val="center"/>
        <w:rPr>
          <w:sz w:val="28"/>
          <w:szCs w:val="28"/>
        </w:rPr>
      </w:pPr>
    </w:p>
    <w:p w14:paraId="541C161D" w14:textId="77777777" w:rsidR="00302CA2" w:rsidRPr="009902AF" w:rsidRDefault="00302CA2" w:rsidP="00536F48">
      <w:pPr>
        <w:ind w:firstLine="0"/>
        <w:jc w:val="center"/>
      </w:pPr>
      <w:r w:rsidRPr="009902AF">
        <w:br w:type="page"/>
      </w:r>
    </w:p>
    <w:p w14:paraId="2D25B2B5" w14:textId="1A4594E9" w:rsidR="003508E1" w:rsidRDefault="003508E1" w:rsidP="003508E1">
      <w:pPr>
        <w:pStyle w:val="Zkladntext"/>
        <w:spacing w:line="360" w:lineRule="auto"/>
        <w:ind w:firstLine="0"/>
        <w:jc w:val="left"/>
      </w:pPr>
      <w:r w:rsidRPr="003508E1">
        <w:rPr>
          <w:b/>
          <w:bCs/>
        </w:rPr>
        <w:lastRenderedPageBreak/>
        <w:t>Poděkování:</w:t>
      </w:r>
      <w:r>
        <w:t xml:space="preserve"> </w:t>
      </w:r>
    </w:p>
    <w:p w14:paraId="54893B9D" w14:textId="0C7F8419" w:rsidR="00302CA2" w:rsidRPr="009902AF" w:rsidRDefault="003508E1" w:rsidP="006D693D">
      <w:pPr>
        <w:pStyle w:val="Zkladntext"/>
        <w:spacing w:line="360" w:lineRule="auto"/>
        <w:ind w:firstLine="0"/>
      </w:pPr>
      <w:r>
        <w:t>Mockrát děkuji doc. Martinu Pšeničkovi, že po celou dobu vedl mou práci k výsledné formě. Také bych chtěla poděkovat členkám Secondhand Women, že si vyhradily čas na natočení rozhovoru.</w:t>
      </w:r>
    </w:p>
    <w:p w14:paraId="2FC0DC9D" w14:textId="77777777" w:rsidR="00302CA2" w:rsidRPr="009902AF" w:rsidRDefault="00302CA2" w:rsidP="003508E1">
      <w:pPr>
        <w:pStyle w:val="Zkladntext"/>
        <w:spacing w:line="360" w:lineRule="auto"/>
        <w:jc w:val="left"/>
      </w:pPr>
    </w:p>
    <w:p w14:paraId="14DC4010" w14:textId="77777777" w:rsidR="00302CA2" w:rsidRPr="009902AF" w:rsidRDefault="00302CA2" w:rsidP="00302CA2">
      <w:pPr>
        <w:pStyle w:val="Zkladntext"/>
        <w:jc w:val="center"/>
      </w:pPr>
    </w:p>
    <w:p w14:paraId="60927529" w14:textId="77777777" w:rsidR="00302CA2" w:rsidRPr="009902AF" w:rsidRDefault="00302CA2" w:rsidP="00302CA2">
      <w:pPr>
        <w:pStyle w:val="Zkladntext"/>
        <w:jc w:val="center"/>
      </w:pPr>
    </w:p>
    <w:p w14:paraId="6DA58D71" w14:textId="77777777" w:rsidR="00302CA2" w:rsidRPr="009902AF" w:rsidRDefault="00302CA2" w:rsidP="00302CA2">
      <w:pPr>
        <w:pStyle w:val="Zkladntext"/>
        <w:jc w:val="center"/>
      </w:pPr>
    </w:p>
    <w:p w14:paraId="0330294E" w14:textId="77777777" w:rsidR="00302CA2" w:rsidRPr="009902AF" w:rsidRDefault="00302CA2" w:rsidP="00302CA2">
      <w:pPr>
        <w:pStyle w:val="Zkladntext"/>
        <w:jc w:val="center"/>
      </w:pPr>
    </w:p>
    <w:p w14:paraId="69AD558C" w14:textId="77777777" w:rsidR="00302CA2" w:rsidRPr="009902AF" w:rsidRDefault="00302CA2" w:rsidP="00302CA2">
      <w:pPr>
        <w:pStyle w:val="Zkladntext"/>
        <w:jc w:val="center"/>
      </w:pPr>
    </w:p>
    <w:p w14:paraId="39B7CF41" w14:textId="77777777" w:rsidR="00302CA2" w:rsidRPr="009902AF" w:rsidRDefault="00302CA2" w:rsidP="00302CA2">
      <w:pPr>
        <w:pStyle w:val="Zkladntext"/>
        <w:jc w:val="center"/>
      </w:pPr>
    </w:p>
    <w:p w14:paraId="5B96B09A" w14:textId="77777777" w:rsidR="00302CA2" w:rsidRPr="009902AF" w:rsidRDefault="00302CA2" w:rsidP="00302CA2">
      <w:pPr>
        <w:pStyle w:val="Zkladntext"/>
        <w:jc w:val="center"/>
      </w:pPr>
    </w:p>
    <w:p w14:paraId="3F01E26E" w14:textId="77777777" w:rsidR="00302CA2" w:rsidRPr="009902AF" w:rsidRDefault="00302CA2" w:rsidP="00302CA2">
      <w:pPr>
        <w:pStyle w:val="Zkladntext"/>
        <w:jc w:val="center"/>
      </w:pPr>
    </w:p>
    <w:p w14:paraId="465871AC" w14:textId="77777777" w:rsidR="00302CA2" w:rsidRPr="009902AF" w:rsidRDefault="00302CA2" w:rsidP="00302CA2">
      <w:pPr>
        <w:pStyle w:val="Zkladntext"/>
        <w:jc w:val="center"/>
      </w:pPr>
    </w:p>
    <w:p w14:paraId="4A0DB9E9" w14:textId="77777777" w:rsidR="00302CA2" w:rsidRPr="009902AF" w:rsidRDefault="00302CA2" w:rsidP="00302CA2">
      <w:pPr>
        <w:pStyle w:val="Zkladntext"/>
        <w:jc w:val="center"/>
      </w:pPr>
    </w:p>
    <w:p w14:paraId="0BA2051A" w14:textId="77777777" w:rsidR="00302CA2" w:rsidRPr="009902AF" w:rsidRDefault="00302CA2" w:rsidP="00302CA2">
      <w:pPr>
        <w:pStyle w:val="Zkladntext"/>
        <w:jc w:val="center"/>
      </w:pPr>
    </w:p>
    <w:p w14:paraId="61AA67AC" w14:textId="77777777" w:rsidR="00302CA2" w:rsidRPr="009902AF" w:rsidRDefault="00302CA2" w:rsidP="00302CA2">
      <w:pPr>
        <w:pStyle w:val="Zkladntext"/>
        <w:jc w:val="center"/>
      </w:pPr>
    </w:p>
    <w:p w14:paraId="61581849" w14:textId="77777777" w:rsidR="00302CA2" w:rsidRPr="009902AF" w:rsidRDefault="00302CA2" w:rsidP="00302CA2">
      <w:pPr>
        <w:pStyle w:val="Zkladntext"/>
        <w:jc w:val="center"/>
      </w:pPr>
    </w:p>
    <w:p w14:paraId="0BA88A74" w14:textId="77777777" w:rsidR="00302CA2" w:rsidRPr="009902AF" w:rsidRDefault="00302CA2" w:rsidP="00302CA2">
      <w:pPr>
        <w:pStyle w:val="Zkladntext"/>
        <w:jc w:val="center"/>
      </w:pPr>
    </w:p>
    <w:p w14:paraId="5BD44720" w14:textId="77777777" w:rsidR="00302CA2" w:rsidRPr="009902AF" w:rsidRDefault="00302CA2" w:rsidP="00302CA2">
      <w:pPr>
        <w:pStyle w:val="Zkladntext"/>
        <w:jc w:val="center"/>
      </w:pPr>
    </w:p>
    <w:p w14:paraId="79B97F4C" w14:textId="77777777" w:rsidR="00302CA2" w:rsidRPr="009902AF" w:rsidRDefault="00302CA2" w:rsidP="00302CA2">
      <w:pPr>
        <w:pStyle w:val="Zkladntext"/>
        <w:jc w:val="center"/>
      </w:pPr>
    </w:p>
    <w:p w14:paraId="5C557D4B" w14:textId="77777777" w:rsidR="00302CA2" w:rsidRPr="009902AF" w:rsidRDefault="00302CA2" w:rsidP="00302CA2">
      <w:pPr>
        <w:pStyle w:val="Zkladntext"/>
        <w:jc w:val="center"/>
      </w:pPr>
    </w:p>
    <w:p w14:paraId="56B49BA8" w14:textId="77777777" w:rsidR="00302CA2" w:rsidRPr="009902AF" w:rsidRDefault="00302CA2" w:rsidP="00302CA2">
      <w:pPr>
        <w:pStyle w:val="Zkladntext"/>
        <w:jc w:val="center"/>
      </w:pPr>
    </w:p>
    <w:p w14:paraId="69C46E12" w14:textId="77777777" w:rsidR="00302CA2" w:rsidRPr="009902AF" w:rsidRDefault="00302CA2" w:rsidP="00302CA2">
      <w:pPr>
        <w:pStyle w:val="Zkladntext"/>
        <w:jc w:val="center"/>
      </w:pPr>
    </w:p>
    <w:p w14:paraId="2FBF93EA" w14:textId="77777777" w:rsidR="00302CA2" w:rsidRPr="009902AF" w:rsidRDefault="00302CA2" w:rsidP="00302CA2">
      <w:pPr>
        <w:pStyle w:val="Zkladntext"/>
        <w:jc w:val="center"/>
      </w:pPr>
    </w:p>
    <w:p w14:paraId="639A36A5" w14:textId="77777777" w:rsidR="00302CA2" w:rsidRPr="009902AF" w:rsidRDefault="00302CA2" w:rsidP="00302CA2">
      <w:pPr>
        <w:pStyle w:val="Zkladntext"/>
        <w:jc w:val="center"/>
      </w:pPr>
    </w:p>
    <w:p w14:paraId="2E2F5273" w14:textId="77777777" w:rsidR="00302CA2" w:rsidRPr="009902AF" w:rsidRDefault="00302CA2" w:rsidP="00302CA2">
      <w:pPr>
        <w:pStyle w:val="Zkladntext"/>
        <w:jc w:val="center"/>
      </w:pPr>
    </w:p>
    <w:p w14:paraId="687ADEF1" w14:textId="77777777" w:rsidR="00302CA2" w:rsidRPr="009902AF" w:rsidRDefault="00302CA2" w:rsidP="00302CA2">
      <w:pPr>
        <w:pStyle w:val="Zkladntext"/>
        <w:jc w:val="center"/>
      </w:pPr>
    </w:p>
    <w:p w14:paraId="4CC7A33C" w14:textId="77777777" w:rsidR="00302CA2" w:rsidRPr="009902AF" w:rsidRDefault="00302CA2" w:rsidP="00302CA2">
      <w:pPr>
        <w:pStyle w:val="Zkladntext"/>
        <w:jc w:val="center"/>
      </w:pPr>
    </w:p>
    <w:p w14:paraId="78D237DC" w14:textId="77777777" w:rsidR="00302CA2" w:rsidRPr="009902AF" w:rsidRDefault="00302CA2" w:rsidP="00302CA2">
      <w:pPr>
        <w:pStyle w:val="Zkladntext3"/>
        <w:rPr>
          <w:rStyle w:val="Siln"/>
          <w:rFonts w:ascii="Times New Roman" w:hAnsi="Times New Roman"/>
          <w:b/>
        </w:rPr>
      </w:pPr>
      <w:r w:rsidRPr="009902AF">
        <w:rPr>
          <w:rStyle w:val="Siln"/>
          <w:rFonts w:ascii="Times New Roman" w:hAnsi="Times New Roman"/>
          <w:b/>
        </w:rPr>
        <w:t>Prohlášení:</w:t>
      </w:r>
    </w:p>
    <w:p w14:paraId="33B5DE5F" w14:textId="77777777" w:rsidR="00302CA2" w:rsidRPr="009902AF" w:rsidRDefault="00302CA2" w:rsidP="00302CA2">
      <w:pPr>
        <w:spacing w:before="120" w:after="120"/>
        <w:ind w:firstLine="0"/>
      </w:pPr>
      <w:r w:rsidRPr="009902AF">
        <w:t>Prohlašuji, že jsem svou ročníkovou práci vypracovala samostatně pod vedením zvoleného školitele a veškeré nalezené materiály řádně ocitovala a uvedla v seznamu zdrojů. Práce nebyla využita v rámci jiného vysokoškolského studia nebo k dosažení jakéhokoli vysokoškolského titulu.</w:t>
      </w:r>
    </w:p>
    <w:p w14:paraId="6320A845" w14:textId="77777777" w:rsidR="00302CA2" w:rsidRPr="009902AF" w:rsidRDefault="00302CA2" w:rsidP="00302CA2">
      <w:pPr>
        <w:spacing w:before="120" w:after="120"/>
        <w:ind w:firstLine="0"/>
      </w:pPr>
    </w:p>
    <w:p w14:paraId="76E43D06" w14:textId="270FED59" w:rsidR="00302CA2" w:rsidRPr="009902AF" w:rsidRDefault="00302CA2" w:rsidP="00302CA2">
      <w:pPr>
        <w:tabs>
          <w:tab w:val="left" w:pos="6237"/>
        </w:tabs>
        <w:spacing w:before="120" w:after="120"/>
        <w:ind w:firstLine="0"/>
      </w:pPr>
      <w:r w:rsidRPr="009902AF">
        <w:t xml:space="preserve">V Praze dne </w:t>
      </w:r>
      <w:r w:rsidRPr="009902AF">
        <w:fldChar w:fldCharType="begin"/>
      </w:r>
      <w:r w:rsidRPr="009902AF">
        <w:instrText xml:space="preserve"> TIME \@ "d. MMMM yyyy" </w:instrText>
      </w:r>
      <w:r w:rsidRPr="009902AF">
        <w:fldChar w:fldCharType="separate"/>
      </w:r>
      <w:r w:rsidR="00C257A3">
        <w:rPr>
          <w:noProof/>
        </w:rPr>
        <w:t>2. června 2024</w:t>
      </w:r>
      <w:r w:rsidRPr="009902AF">
        <w:rPr>
          <w:noProof/>
        </w:rPr>
        <w:fldChar w:fldCharType="end"/>
      </w:r>
      <w:r w:rsidRPr="009902AF">
        <w:rPr>
          <w:noProof/>
        </w:rPr>
        <w:tab/>
      </w:r>
      <w:r w:rsidRPr="009902AF">
        <w:t>…………………………..</w:t>
      </w:r>
    </w:p>
    <w:p w14:paraId="12B0DD94" w14:textId="2F0BF80F" w:rsidR="003E05A6" w:rsidRPr="009902AF" w:rsidRDefault="00302CA2" w:rsidP="00EB2500">
      <w:pPr>
        <w:ind w:firstLine="7088"/>
      </w:pPr>
      <w:r w:rsidRPr="009902AF">
        <w:t>Podpis</w:t>
      </w:r>
    </w:p>
    <w:p w14:paraId="2F60CB4A" w14:textId="4AA763EA" w:rsidR="00302CA2" w:rsidRPr="009902AF" w:rsidRDefault="00302CA2" w:rsidP="00302CA2">
      <w:pPr>
        <w:ind w:firstLine="0"/>
        <w:rPr>
          <w:b/>
        </w:rPr>
      </w:pPr>
      <w:r w:rsidRPr="009902AF">
        <w:rPr>
          <w:b/>
        </w:rPr>
        <w:lastRenderedPageBreak/>
        <w:t>OBSAH</w:t>
      </w:r>
    </w:p>
    <w:p w14:paraId="2F63B3EB" w14:textId="77777777" w:rsidR="00302CA2" w:rsidRPr="009902AF" w:rsidRDefault="00302CA2" w:rsidP="00302CA2">
      <w:pPr>
        <w:ind w:firstLine="0"/>
        <w:rPr>
          <w:b/>
        </w:rPr>
      </w:pPr>
    </w:p>
    <w:p w14:paraId="419BFB1E" w14:textId="2387D310" w:rsidR="00A700E7" w:rsidRDefault="00302CA2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14:ligatures w14:val="standardContextual"/>
        </w:rPr>
      </w:pPr>
      <w:r w:rsidRPr="009902AF">
        <w:rPr>
          <w:rFonts w:ascii="Times New Roman" w:hAnsi="Times New Roman" w:cs="Times New Roman"/>
        </w:rPr>
        <w:fldChar w:fldCharType="begin"/>
      </w:r>
      <w:r w:rsidRPr="009902AF">
        <w:rPr>
          <w:rFonts w:ascii="Times New Roman" w:hAnsi="Times New Roman" w:cs="Times New Roman"/>
        </w:rPr>
        <w:instrText xml:space="preserve"> TOC \o "1-3" \h \z </w:instrText>
      </w:r>
      <w:r w:rsidRPr="009902AF">
        <w:rPr>
          <w:rFonts w:ascii="Times New Roman" w:hAnsi="Times New Roman" w:cs="Times New Roman"/>
        </w:rPr>
        <w:fldChar w:fldCharType="separate"/>
      </w:r>
      <w:hyperlink w:anchor="_Toc167274211" w:history="1">
        <w:r w:rsidR="00A700E7" w:rsidRPr="000C771A">
          <w:rPr>
            <w:rStyle w:val="Hypertextovodkaz"/>
            <w:rFonts w:ascii="Times New Roman" w:hAnsi="Times New Roman"/>
            <w:noProof/>
          </w:rPr>
          <w:t>Úvod</w:t>
        </w:r>
        <w:r w:rsidR="00A700E7">
          <w:rPr>
            <w:noProof/>
            <w:webHidden/>
          </w:rPr>
          <w:tab/>
        </w:r>
        <w:r w:rsidR="00A700E7">
          <w:rPr>
            <w:noProof/>
            <w:webHidden/>
          </w:rPr>
          <w:fldChar w:fldCharType="begin"/>
        </w:r>
        <w:r w:rsidR="00A700E7">
          <w:rPr>
            <w:noProof/>
            <w:webHidden/>
          </w:rPr>
          <w:instrText xml:space="preserve"> PAGEREF _Toc167274211 \h </w:instrText>
        </w:r>
        <w:r w:rsidR="00A700E7">
          <w:rPr>
            <w:noProof/>
            <w:webHidden/>
          </w:rPr>
        </w:r>
        <w:r w:rsidR="00A700E7">
          <w:rPr>
            <w:noProof/>
            <w:webHidden/>
          </w:rPr>
          <w:fldChar w:fldCharType="separate"/>
        </w:r>
        <w:r w:rsidR="00A700E7">
          <w:rPr>
            <w:noProof/>
            <w:webHidden/>
          </w:rPr>
          <w:t>4</w:t>
        </w:r>
        <w:r w:rsidR="00A700E7">
          <w:rPr>
            <w:noProof/>
            <w:webHidden/>
          </w:rPr>
          <w:fldChar w:fldCharType="end"/>
        </w:r>
      </w:hyperlink>
    </w:p>
    <w:p w14:paraId="17FD8066" w14:textId="5D2D164C" w:rsidR="00A700E7" w:rsidRDefault="0000000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14:ligatures w14:val="standardContextual"/>
        </w:rPr>
      </w:pPr>
      <w:hyperlink w:anchor="_Toc167274212" w:history="1">
        <w:r w:rsidR="00A700E7" w:rsidRPr="000C771A">
          <w:rPr>
            <w:rStyle w:val="Hypertextovodkaz"/>
            <w:rFonts w:ascii="Times New Roman" w:hAnsi="Times New Roman"/>
            <w:noProof/>
          </w:rPr>
          <w:t>1</w:t>
        </w:r>
        <w:r w:rsidR="00A700E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14:ligatures w14:val="standardContextual"/>
          </w:rPr>
          <w:tab/>
        </w:r>
        <w:r w:rsidR="00A700E7" w:rsidRPr="000C771A">
          <w:rPr>
            <w:rStyle w:val="Hypertextovodkaz"/>
            <w:rFonts w:ascii="Times New Roman" w:hAnsi="Times New Roman"/>
            <w:noProof/>
          </w:rPr>
          <w:t>Stručné představení členek Secondhand Women</w:t>
        </w:r>
        <w:r w:rsidR="00A700E7">
          <w:rPr>
            <w:noProof/>
            <w:webHidden/>
          </w:rPr>
          <w:tab/>
        </w:r>
        <w:r w:rsidR="00A700E7">
          <w:rPr>
            <w:noProof/>
            <w:webHidden/>
          </w:rPr>
          <w:fldChar w:fldCharType="begin"/>
        </w:r>
        <w:r w:rsidR="00A700E7">
          <w:rPr>
            <w:noProof/>
            <w:webHidden/>
          </w:rPr>
          <w:instrText xml:space="preserve"> PAGEREF _Toc167274212 \h </w:instrText>
        </w:r>
        <w:r w:rsidR="00A700E7">
          <w:rPr>
            <w:noProof/>
            <w:webHidden/>
          </w:rPr>
        </w:r>
        <w:r w:rsidR="00A700E7">
          <w:rPr>
            <w:noProof/>
            <w:webHidden/>
          </w:rPr>
          <w:fldChar w:fldCharType="separate"/>
        </w:r>
        <w:r w:rsidR="00A700E7">
          <w:rPr>
            <w:noProof/>
            <w:webHidden/>
          </w:rPr>
          <w:t>5</w:t>
        </w:r>
        <w:r w:rsidR="00A700E7">
          <w:rPr>
            <w:noProof/>
            <w:webHidden/>
          </w:rPr>
          <w:fldChar w:fldCharType="end"/>
        </w:r>
      </w:hyperlink>
    </w:p>
    <w:p w14:paraId="73337C01" w14:textId="6F6016AE" w:rsidR="00A700E7" w:rsidRDefault="00000000">
      <w:pPr>
        <w:pStyle w:val="Obsah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14:ligatures w14:val="standardContextual"/>
        </w:rPr>
      </w:pPr>
      <w:hyperlink w:anchor="_Toc167274213" w:history="1">
        <w:r w:rsidR="00A700E7" w:rsidRPr="000C771A">
          <w:rPr>
            <w:rStyle w:val="Hypertextovodkaz"/>
          </w:rPr>
          <w:t>1.1</w:t>
        </w:r>
        <w:r w:rsidR="00A700E7">
          <w:rPr>
            <w:rFonts w:asciiTheme="minorHAnsi" w:eastAsiaTheme="minorEastAsia" w:hAnsiTheme="minorHAnsi" w:cstheme="minorBidi"/>
            <w:b w:val="0"/>
            <w:bCs w:val="0"/>
            <w:smallCaps w:val="0"/>
            <w:kern w:val="2"/>
            <w14:ligatures w14:val="standardContextual"/>
          </w:rPr>
          <w:tab/>
        </w:r>
        <w:r w:rsidR="00A700E7" w:rsidRPr="000C771A">
          <w:rPr>
            <w:rStyle w:val="Hypertextovodkaz"/>
          </w:rPr>
          <w:t>Helene Kvint</w:t>
        </w:r>
        <w:r w:rsidR="00A700E7">
          <w:rPr>
            <w:webHidden/>
          </w:rPr>
          <w:tab/>
        </w:r>
        <w:r w:rsidR="00A700E7">
          <w:rPr>
            <w:webHidden/>
          </w:rPr>
          <w:fldChar w:fldCharType="begin"/>
        </w:r>
        <w:r w:rsidR="00A700E7">
          <w:rPr>
            <w:webHidden/>
          </w:rPr>
          <w:instrText xml:space="preserve"> PAGEREF _Toc167274213 \h </w:instrText>
        </w:r>
        <w:r w:rsidR="00A700E7">
          <w:rPr>
            <w:webHidden/>
          </w:rPr>
        </w:r>
        <w:r w:rsidR="00A700E7">
          <w:rPr>
            <w:webHidden/>
          </w:rPr>
          <w:fldChar w:fldCharType="separate"/>
        </w:r>
        <w:r w:rsidR="00A700E7">
          <w:rPr>
            <w:webHidden/>
          </w:rPr>
          <w:t>5</w:t>
        </w:r>
        <w:r w:rsidR="00A700E7">
          <w:rPr>
            <w:webHidden/>
          </w:rPr>
          <w:fldChar w:fldCharType="end"/>
        </w:r>
      </w:hyperlink>
    </w:p>
    <w:p w14:paraId="19291FFC" w14:textId="78C20980" w:rsidR="00A700E7" w:rsidRDefault="00000000">
      <w:pPr>
        <w:pStyle w:val="Obsah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14:ligatures w14:val="standardContextual"/>
        </w:rPr>
      </w:pPr>
      <w:hyperlink w:anchor="_Toc167274214" w:history="1">
        <w:r w:rsidR="00A700E7" w:rsidRPr="000C771A">
          <w:rPr>
            <w:rStyle w:val="Hypertextovodkaz"/>
          </w:rPr>
          <w:t>1.2</w:t>
        </w:r>
        <w:r w:rsidR="00A700E7">
          <w:rPr>
            <w:rFonts w:asciiTheme="minorHAnsi" w:eastAsiaTheme="minorEastAsia" w:hAnsiTheme="minorHAnsi" w:cstheme="minorBidi"/>
            <w:b w:val="0"/>
            <w:bCs w:val="0"/>
            <w:smallCaps w:val="0"/>
            <w:kern w:val="2"/>
            <w14:ligatures w14:val="standardContextual"/>
          </w:rPr>
          <w:tab/>
        </w:r>
        <w:r w:rsidR="00A700E7" w:rsidRPr="000C771A">
          <w:rPr>
            <w:rStyle w:val="Hypertextovodkaz"/>
          </w:rPr>
          <w:t>Petra Lustigová</w:t>
        </w:r>
        <w:r w:rsidR="00A700E7">
          <w:rPr>
            <w:webHidden/>
          </w:rPr>
          <w:tab/>
        </w:r>
        <w:r w:rsidR="00A700E7">
          <w:rPr>
            <w:webHidden/>
          </w:rPr>
          <w:fldChar w:fldCharType="begin"/>
        </w:r>
        <w:r w:rsidR="00A700E7">
          <w:rPr>
            <w:webHidden/>
          </w:rPr>
          <w:instrText xml:space="preserve"> PAGEREF _Toc167274214 \h </w:instrText>
        </w:r>
        <w:r w:rsidR="00A700E7">
          <w:rPr>
            <w:webHidden/>
          </w:rPr>
        </w:r>
        <w:r w:rsidR="00A700E7">
          <w:rPr>
            <w:webHidden/>
          </w:rPr>
          <w:fldChar w:fldCharType="separate"/>
        </w:r>
        <w:r w:rsidR="00A700E7">
          <w:rPr>
            <w:webHidden/>
          </w:rPr>
          <w:t>5</w:t>
        </w:r>
        <w:r w:rsidR="00A700E7">
          <w:rPr>
            <w:webHidden/>
          </w:rPr>
          <w:fldChar w:fldCharType="end"/>
        </w:r>
      </w:hyperlink>
    </w:p>
    <w:p w14:paraId="59BCD67E" w14:textId="59B5B4B3" w:rsidR="00A700E7" w:rsidRDefault="00000000">
      <w:pPr>
        <w:pStyle w:val="Obsah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14:ligatures w14:val="standardContextual"/>
        </w:rPr>
      </w:pPr>
      <w:hyperlink w:anchor="_Toc167274215" w:history="1">
        <w:r w:rsidR="00A700E7" w:rsidRPr="000C771A">
          <w:rPr>
            <w:rStyle w:val="Hypertextovodkaz"/>
          </w:rPr>
          <w:t>1.3</w:t>
        </w:r>
        <w:r w:rsidR="00A700E7">
          <w:rPr>
            <w:rFonts w:asciiTheme="minorHAnsi" w:eastAsiaTheme="minorEastAsia" w:hAnsiTheme="minorHAnsi" w:cstheme="minorBidi"/>
            <w:b w:val="0"/>
            <w:bCs w:val="0"/>
            <w:smallCaps w:val="0"/>
            <w:kern w:val="2"/>
            <w14:ligatures w14:val="standardContextual"/>
          </w:rPr>
          <w:tab/>
        </w:r>
        <w:r w:rsidR="00A700E7" w:rsidRPr="000C771A">
          <w:rPr>
            <w:rStyle w:val="Hypertextovodkaz"/>
          </w:rPr>
          <w:t>Stefania Thors</w:t>
        </w:r>
        <w:r w:rsidR="00A700E7">
          <w:rPr>
            <w:webHidden/>
          </w:rPr>
          <w:tab/>
        </w:r>
        <w:r w:rsidR="00A700E7">
          <w:rPr>
            <w:webHidden/>
          </w:rPr>
          <w:fldChar w:fldCharType="begin"/>
        </w:r>
        <w:r w:rsidR="00A700E7">
          <w:rPr>
            <w:webHidden/>
          </w:rPr>
          <w:instrText xml:space="preserve"> PAGEREF _Toc167274215 \h </w:instrText>
        </w:r>
        <w:r w:rsidR="00A700E7">
          <w:rPr>
            <w:webHidden/>
          </w:rPr>
        </w:r>
        <w:r w:rsidR="00A700E7">
          <w:rPr>
            <w:webHidden/>
          </w:rPr>
          <w:fldChar w:fldCharType="separate"/>
        </w:r>
        <w:r w:rsidR="00A700E7">
          <w:rPr>
            <w:webHidden/>
          </w:rPr>
          <w:t>6</w:t>
        </w:r>
        <w:r w:rsidR="00A700E7">
          <w:rPr>
            <w:webHidden/>
          </w:rPr>
          <w:fldChar w:fldCharType="end"/>
        </w:r>
      </w:hyperlink>
    </w:p>
    <w:p w14:paraId="3C7D98B5" w14:textId="04A98E47" w:rsidR="00A700E7" w:rsidRDefault="00000000">
      <w:pPr>
        <w:pStyle w:val="Obsah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14:ligatures w14:val="standardContextual"/>
        </w:rPr>
      </w:pPr>
      <w:hyperlink w:anchor="_Toc167274216" w:history="1">
        <w:r w:rsidR="00A700E7" w:rsidRPr="000C771A">
          <w:rPr>
            <w:rStyle w:val="Hypertextovodkaz"/>
            <w:iCs/>
          </w:rPr>
          <w:t>1.4</w:t>
        </w:r>
        <w:r w:rsidR="00A700E7">
          <w:rPr>
            <w:rFonts w:asciiTheme="minorHAnsi" w:eastAsiaTheme="minorEastAsia" w:hAnsiTheme="minorHAnsi" w:cstheme="minorBidi"/>
            <w:b w:val="0"/>
            <w:bCs w:val="0"/>
            <w:smallCaps w:val="0"/>
            <w:kern w:val="2"/>
            <w14:ligatures w14:val="standardContextual"/>
          </w:rPr>
          <w:tab/>
        </w:r>
        <w:r w:rsidR="00A700E7" w:rsidRPr="000C771A">
          <w:rPr>
            <w:rStyle w:val="Hypertextovodkaz"/>
          </w:rPr>
          <w:t xml:space="preserve">Halka </w:t>
        </w:r>
        <w:r w:rsidR="00A700E7" w:rsidRPr="000C771A">
          <w:rPr>
            <w:rStyle w:val="Hypertextovodkaz"/>
            <w:iCs/>
          </w:rPr>
          <w:t>Třešňáková</w:t>
        </w:r>
        <w:r w:rsidR="00A700E7">
          <w:rPr>
            <w:webHidden/>
          </w:rPr>
          <w:tab/>
        </w:r>
        <w:r w:rsidR="00A700E7">
          <w:rPr>
            <w:webHidden/>
          </w:rPr>
          <w:fldChar w:fldCharType="begin"/>
        </w:r>
        <w:r w:rsidR="00A700E7">
          <w:rPr>
            <w:webHidden/>
          </w:rPr>
          <w:instrText xml:space="preserve"> PAGEREF _Toc167274216 \h </w:instrText>
        </w:r>
        <w:r w:rsidR="00A700E7">
          <w:rPr>
            <w:webHidden/>
          </w:rPr>
        </w:r>
        <w:r w:rsidR="00A700E7">
          <w:rPr>
            <w:webHidden/>
          </w:rPr>
          <w:fldChar w:fldCharType="separate"/>
        </w:r>
        <w:r w:rsidR="00A700E7">
          <w:rPr>
            <w:webHidden/>
          </w:rPr>
          <w:t>6</w:t>
        </w:r>
        <w:r w:rsidR="00A700E7">
          <w:rPr>
            <w:webHidden/>
          </w:rPr>
          <w:fldChar w:fldCharType="end"/>
        </w:r>
      </w:hyperlink>
    </w:p>
    <w:p w14:paraId="3958380A" w14:textId="15EDFD8B" w:rsidR="00A700E7" w:rsidRDefault="00000000">
      <w:pPr>
        <w:pStyle w:val="Obsah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14:ligatures w14:val="standardContextual"/>
        </w:rPr>
      </w:pPr>
      <w:hyperlink w:anchor="_Toc167274217" w:history="1">
        <w:r w:rsidR="00A700E7" w:rsidRPr="000C771A">
          <w:rPr>
            <w:rStyle w:val="Hypertextovodkaz"/>
          </w:rPr>
          <w:t>1.5</w:t>
        </w:r>
        <w:r w:rsidR="00A700E7">
          <w:rPr>
            <w:rFonts w:asciiTheme="minorHAnsi" w:eastAsiaTheme="minorEastAsia" w:hAnsiTheme="minorHAnsi" w:cstheme="minorBidi"/>
            <w:b w:val="0"/>
            <w:bCs w:val="0"/>
            <w:smallCaps w:val="0"/>
            <w:kern w:val="2"/>
            <w14:ligatures w14:val="standardContextual"/>
          </w:rPr>
          <w:tab/>
        </w:r>
        <w:r w:rsidR="00A700E7" w:rsidRPr="000C771A">
          <w:rPr>
            <w:rStyle w:val="Hypertextovodkaz"/>
          </w:rPr>
          <w:t>Daniela Voráčková</w:t>
        </w:r>
        <w:r w:rsidR="00A700E7">
          <w:rPr>
            <w:webHidden/>
          </w:rPr>
          <w:tab/>
        </w:r>
        <w:r w:rsidR="00A700E7">
          <w:rPr>
            <w:webHidden/>
          </w:rPr>
          <w:fldChar w:fldCharType="begin"/>
        </w:r>
        <w:r w:rsidR="00A700E7">
          <w:rPr>
            <w:webHidden/>
          </w:rPr>
          <w:instrText xml:space="preserve"> PAGEREF _Toc167274217 \h </w:instrText>
        </w:r>
        <w:r w:rsidR="00A700E7">
          <w:rPr>
            <w:webHidden/>
          </w:rPr>
        </w:r>
        <w:r w:rsidR="00A700E7">
          <w:rPr>
            <w:webHidden/>
          </w:rPr>
          <w:fldChar w:fldCharType="separate"/>
        </w:r>
        <w:r w:rsidR="00A700E7">
          <w:rPr>
            <w:webHidden/>
          </w:rPr>
          <w:t>6</w:t>
        </w:r>
        <w:r w:rsidR="00A700E7">
          <w:rPr>
            <w:webHidden/>
          </w:rPr>
          <w:fldChar w:fldCharType="end"/>
        </w:r>
      </w:hyperlink>
    </w:p>
    <w:p w14:paraId="086A9AC6" w14:textId="734C0643" w:rsidR="00A700E7" w:rsidRDefault="0000000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14:ligatures w14:val="standardContextual"/>
        </w:rPr>
      </w:pPr>
      <w:hyperlink w:anchor="_Toc167274218" w:history="1">
        <w:r w:rsidR="00A700E7" w:rsidRPr="000C771A">
          <w:rPr>
            <w:rStyle w:val="Hypertextovodkaz"/>
            <w:rFonts w:ascii="Times New Roman" w:hAnsi="Times New Roman"/>
            <w:noProof/>
          </w:rPr>
          <w:t>2</w:t>
        </w:r>
        <w:r w:rsidR="00A700E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14:ligatures w14:val="standardContextual"/>
          </w:rPr>
          <w:tab/>
        </w:r>
        <w:r w:rsidR="00A700E7" w:rsidRPr="000C771A">
          <w:rPr>
            <w:rStyle w:val="Hypertextovodkaz"/>
            <w:rFonts w:ascii="Times New Roman" w:hAnsi="Times New Roman"/>
            <w:noProof/>
          </w:rPr>
          <w:t>Vznik Secondhand Women</w:t>
        </w:r>
        <w:r w:rsidR="00A700E7">
          <w:rPr>
            <w:noProof/>
            <w:webHidden/>
          </w:rPr>
          <w:tab/>
        </w:r>
        <w:r w:rsidR="00A700E7">
          <w:rPr>
            <w:noProof/>
            <w:webHidden/>
          </w:rPr>
          <w:fldChar w:fldCharType="begin"/>
        </w:r>
        <w:r w:rsidR="00A700E7">
          <w:rPr>
            <w:noProof/>
            <w:webHidden/>
          </w:rPr>
          <w:instrText xml:space="preserve"> PAGEREF _Toc167274218 \h </w:instrText>
        </w:r>
        <w:r w:rsidR="00A700E7">
          <w:rPr>
            <w:noProof/>
            <w:webHidden/>
          </w:rPr>
        </w:r>
        <w:r w:rsidR="00A700E7">
          <w:rPr>
            <w:noProof/>
            <w:webHidden/>
          </w:rPr>
          <w:fldChar w:fldCharType="separate"/>
        </w:r>
        <w:r w:rsidR="00A700E7">
          <w:rPr>
            <w:noProof/>
            <w:webHidden/>
          </w:rPr>
          <w:t>7</w:t>
        </w:r>
        <w:r w:rsidR="00A700E7">
          <w:rPr>
            <w:noProof/>
            <w:webHidden/>
          </w:rPr>
          <w:fldChar w:fldCharType="end"/>
        </w:r>
      </w:hyperlink>
    </w:p>
    <w:p w14:paraId="7CC047D0" w14:textId="6125D04A" w:rsidR="00A700E7" w:rsidRDefault="00000000">
      <w:pPr>
        <w:pStyle w:val="Obsah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14:ligatures w14:val="standardContextual"/>
        </w:rPr>
      </w:pPr>
      <w:hyperlink w:anchor="_Toc167274219" w:history="1">
        <w:r w:rsidR="00A700E7" w:rsidRPr="000C771A">
          <w:rPr>
            <w:rStyle w:val="Hypertextovodkaz"/>
          </w:rPr>
          <w:t>2.1</w:t>
        </w:r>
        <w:r w:rsidR="00A700E7">
          <w:rPr>
            <w:rFonts w:asciiTheme="minorHAnsi" w:eastAsiaTheme="minorEastAsia" w:hAnsiTheme="minorHAnsi" w:cstheme="minorBidi"/>
            <w:b w:val="0"/>
            <w:bCs w:val="0"/>
            <w:smallCaps w:val="0"/>
            <w:kern w:val="2"/>
            <w14:ligatures w14:val="standardContextual"/>
          </w:rPr>
          <w:tab/>
        </w:r>
        <w:r w:rsidR="00A700E7" w:rsidRPr="000C771A">
          <w:rPr>
            <w:rStyle w:val="Hypertextovodkaz"/>
          </w:rPr>
          <w:t>Co stojí za názvem Secondhand Women</w:t>
        </w:r>
        <w:r w:rsidR="00A700E7">
          <w:rPr>
            <w:webHidden/>
          </w:rPr>
          <w:tab/>
        </w:r>
        <w:r w:rsidR="00A700E7">
          <w:rPr>
            <w:webHidden/>
          </w:rPr>
          <w:fldChar w:fldCharType="begin"/>
        </w:r>
        <w:r w:rsidR="00A700E7">
          <w:rPr>
            <w:webHidden/>
          </w:rPr>
          <w:instrText xml:space="preserve"> PAGEREF _Toc167274219 \h </w:instrText>
        </w:r>
        <w:r w:rsidR="00A700E7">
          <w:rPr>
            <w:webHidden/>
          </w:rPr>
        </w:r>
        <w:r w:rsidR="00A700E7">
          <w:rPr>
            <w:webHidden/>
          </w:rPr>
          <w:fldChar w:fldCharType="separate"/>
        </w:r>
        <w:r w:rsidR="00A700E7">
          <w:rPr>
            <w:webHidden/>
          </w:rPr>
          <w:t>8</w:t>
        </w:r>
        <w:r w:rsidR="00A700E7">
          <w:rPr>
            <w:webHidden/>
          </w:rPr>
          <w:fldChar w:fldCharType="end"/>
        </w:r>
      </w:hyperlink>
    </w:p>
    <w:p w14:paraId="778FE501" w14:textId="5F9D3321" w:rsidR="00A700E7" w:rsidRDefault="0000000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14:ligatures w14:val="standardContextual"/>
        </w:rPr>
      </w:pPr>
      <w:hyperlink w:anchor="_Toc167274220" w:history="1">
        <w:r w:rsidR="00A700E7" w:rsidRPr="000C771A">
          <w:rPr>
            <w:rStyle w:val="Hypertextovodkaz"/>
            <w:rFonts w:ascii="Times New Roman" w:hAnsi="Times New Roman"/>
            <w:noProof/>
          </w:rPr>
          <w:t>3</w:t>
        </w:r>
        <w:r w:rsidR="00A700E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14:ligatures w14:val="standardContextual"/>
          </w:rPr>
          <w:tab/>
        </w:r>
        <w:r w:rsidR="00A700E7" w:rsidRPr="000C771A">
          <w:rPr>
            <w:rStyle w:val="Hypertextovodkaz"/>
            <w:rFonts w:ascii="Times New Roman" w:hAnsi="Times New Roman"/>
            <w:noProof/>
          </w:rPr>
          <w:t>Inspirace námětů pro představení a procesy zkoušení</w:t>
        </w:r>
        <w:r w:rsidR="00A700E7">
          <w:rPr>
            <w:noProof/>
            <w:webHidden/>
          </w:rPr>
          <w:tab/>
        </w:r>
        <w:r w:rsidR="00A700E7">
          <w:rPr>
            <w:noProof/>
            <w:webHidden/>
          </w:rPr>
          <w:fldChar w:fldCharType="begin"/>
        </w:r>
        <w:r w:rsidR="00A700E7">
          <w:rPr>
            <w:noProof/>
            <w:webHidden/>
          </w:rPr>
          <w:instrText xml:space="preserve"> PAGEREF _Toc167274220 \h </w:instrText>
        </w:r>
        <w:r w:rsidR="00A700E7">
          <w:rPr>
            <w:noProof/>
            <w:webHidden/>
          </w:rPr>
        </w:r>
        <w:r w:rsidR="00A700E7">
          <w:rPr>
            <w:noProof/>
            <w:webHidden/>
          </w:rPr>
          <w:fldChar w:fldCharType="separate"/>
        </w:r>
        <w:r w:rsidR="00A700E7">
          <w:rPr>
            <w:noProof/>
            <w:webHidden/>
          </w:rPr>
          <w:t>8</w:t>
        </w:r>
        <w:r w:rsidR="00A700E7">
          <w:rPr>
            <w:noProof/>
            <w:webHidden/>
          </w:rPr>
          <w:fldChar w:fldCharType="end"/>
        </w:r>
      </w:hyperlink>
    </w:p>
    <w:p w14:paraId="66514DAC" w14:textId="222DF8B6" w:rsidR="00A700E7" w:rsidRDefault="0000000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14:ligatures w14:val="standardContextual"/>
        </w:rPr>
      </w:pPr>
      <w:hyperlink w:anchor="_Toc167274221" w:history="1">
        <w:r w:rsidR="00A700E7" w:rsidRPr="000C771A">
          <w:rPr>
            <w:rStyle w:val="Hypertextovodkaz"/>
            <w:rFonts w:ascii="Times New Roman" w:hAnsi="Times New Roman"/>
            <w:noProof/>
          </w:rPr>
          <w:t>4</w:t>
        </w:r>
        <w:r w:rsidR="00A700E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14:ligatures w14:val="standardContextual"/>
          </w:rPr>
          <w:tab/>
        </w:r>
        <w:r w:rsidR="00A700E7" w:rsidRPr="000C771A">
          <w:rPr>
            <w:rStyle w:val="Hypertextovodkaz"/>
            <w:rFonts w:ascii="Times New Roman" w:hAnsi="Times New Roman"/>
            <w:noProof/>
          </w:rPr>
          <w:t>Zmapování tvorby Secondhand Women (2003–2023)</w:t>
        </w:r>
        <w:r w:rsidR="00A700E7">
          <w:rPr>
            <w:noProof/>
            <w:webHidden/>
          </w:rPr>
          <w:tab/>
        </w:r>
        <w:r w:rsidR="00A700E7">
          <w:rPr>
            <w:noProof/>
            <w:webHidden/>
          </w:rPr>
          <w:fldChar w:fldCharType="begin"/>
        </w:r>
        <w:r w:rsidR="00A700E7">
          <w:rPr>
            <w:noProof/>
            <w:webHidden/>
          </w:rPr>
          <w:instrText xml:space="preserve"> PAGEREF _Toc167274221 \h </w:instrText>
        </w:r>
        <w:r w:rsidR="00A700E7">
          <w:rPr>
            <w:noProof/>
            <w:webHidden/>
          </w:rPr>
        </w:r>
        <w:r w:rsidR="00A700E7">
          <w:rPr>
            <w:noProof/>
            <w:webHidden/>
          </w:rPr>
          <w:fldChar w:fldCharType="separate"/>
        </w:r>
        <w:r w:rsidR="00A700E7">
          <w:rPr>
            <w:noProof/>
            <w:webHidden/>
          </w:rPr>
          <w:t>10</w:t>
        </w:r>
        <w:r w:rsidR="00A700E7">
          <w:rPr>
            <w:noProof/>
            <w:webHidden/>
          </w:rPr>
          <w:fldChar w:fldCharType="end"/>
        </w:r>
      </w:hyperlink>
    </w:p>
    <w:p w14:paraId="581DB87E" w14:textId="681F0D0C" w:rsidR="00A700E7" w:rsidRDefault="00000000">
      <w:pPr>
        <w:pStyle w:val="Obsah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14:ligatures w14:val="standardContextual"/>
        </w:rPr>
      </w:pPr>
      <w:hyperlink w:anchor="_Toc167274222" w:history="1">
        <w:r w:rsidR="00A700E7" w:rsidRPr="000C771A">
          <w:rPr>
            <w:rStyle w:val="Hypertextovodkaz"/>
            <w:iCs/>
          </w:rPr>
          <w:t>4.1</w:t>
        </w:r>
        <w:r w:rsidR="00A700E7">
          <w:rPr>
            <w:rFonts w:asciiTheme="minorHAnsi" w:eastAsiaTheme="minorEastAsia" w:hAnsiTheme="minorHAnsi" w:cstheme="minorBidi"/>
            <w:b w:val="0"/>
            <w:bCs w:val="0"/>
            <w:smallCaps w:val="0"/>
            <w:kern w:val="2"/>
            <w14:ligatures w14:val="standardContextual"/>
          </w:rPr>
          <w:tab/>
        </w:r>
        <w:r w:rsidR="00A700E7" w:rsidRPr="000C771A">
          <w:rPr>
            <w:rStyle w:val="Hypertextovodkaz"/>
          </w:rPr>
          <w:t xml:space="preserve">Mezzo – Ženy o ženách </w:t>
        </w:r>
        <w:r w:rsidR="00A700E7" w:rsidRPr="000C771A">
          <w:rPr>
            <w:rStyle w:val="Hypertextovodkaz"/>
            <w:iCs/>
          </w:rPr>
          <w:t>(2003)</w:t>
        </w:r>
        <w:r w:rsidR="00A700E7">
          <w:rPr>
            <w:webHidden/>
          </w:rPr>
          <w:tab/>
        </w:r>
        <w:r w:rsidR="00A700E7">
          <w:rPr>
            <w:webHidden/>
          </w:rPr>
          <w:fldChar w:fldCharType="begin"/>
        </w:r>
        <w:r w:rsidR="00A700E7">
          <w:rPr>
            <w:webHidden/>
          </w:rPr>
          <w:instrText xml:space="preserve"> PAGEREF _Toc167274222 \h </w:instrText>
        </w:r>
        <w:r w:rsidR="00A700E7">
          <w:rPr>
            <w:webHidden/>
          </w:rPr>
        </w:r>
        <w:r w:rsidR="00A700E7">
          <w:rPr>
            <w:webHidden/>
          </w:rPr>
          <w:fldChar w:fldCharType="separate"/>
        </w:r>
        <w:r w:rsidR="00A700E7">
          <w:rPr>
            <w:webHidden/>
          </w:rPr>
          <w:t>10</w:t>
        </w:r>
        <w:r w:rsidR="00A700E7">
          <w:rPr>
            <w:webHidden/>
          </w:rPr>
          <w:fldChar w:fldCharType="end"/>
        </w:r>
      </w:hyperlink>
    </w:p>
    <w:p w14:paraId="073BA107" w14:textId="6F1D2D05" w:rsidR="00A700E7" w:rsidRDefault="00000000">
      <w:pPr>
        <w:pStyle w:val="Obsah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14:ligatures w14:val="standardContextual"/>
        </w:rPr>
      </w:pPr>
      <w:hyperlink w:anchor="_Toc167274223" w:history="1">
        <w:r w:rsidR="00A700E7" w:rsidRPr="000C771A">
          <w:rPr>
            <w:rStyle w:val="Hypertextovodkaz"/>
            <w:iCs/>
          </w:rPr>
          <w:t>4.2</w:t>
        </w:r>
        <w:r w:rsidR="00A700E7">
          <w:rPr>
            <w:rFonts w:asciiTheme="minorHAnsi" w:eastAsiaTheme="minorEastAsia" w:hAnsiTheme="minorHAnsi" w:cstheme="minorBidi"/>
            <w:b w:val="0"/>
            <w:bCs w:val="0"/>
            <w:smallCaps w:val="0"/>
            <w:kern w:val="2"/>
            <w14:ligatures w14:val="standardContextual"/>
          </w:rPr>
          <w:tab/>
        </w:r>
        <w:r w:rsidR="00A700E7" w:rsidRPr="000C771A">
          <w:rPr>
            <w:rStyle w:val="Hypertextovodkaz"/>
          </w:rPr>
          <w:t xml:space="preserve">Už-muž – Ženy o mužích </w:t>
        </w:r>
        <w:r w:rsidR="00A700E7" w:rsidRPr="000C771A">
          <w:rPr>
            <w:rStyle w:val="Hypertextovodkaz"/>
            <w:iCs/>
          </w:rPr>
          <w:t>(2005)</w:t>
        </w:r>
        <w:r w:rsidR="00A700E7">
          <w:rPr>
            <w:webHidden/>
          </w:rPr>
          <w:tab/>
        </w:r>
        <w:r w:rsidR="00A700E7">
          <w:rPr>
            <w:webHidden/>
          </w:rPr>
          <w:fldChar w:fldCharType="begin"/>
        </w:r>
        <w:r w:rsidR="00A700E7">
          <w:rPr>
            <w:webHidden/>
          </w:rPr>
          <w:instrText xml:space="preserve"> PAGEREF _Toc167274223 \h </w:instrText>
        </w:r>
        <w:r w:rsidR="00A700E7">
          <w:rPr>
            <w:webHidden/>
          </w:rPr>
        </w:r>
        <w:r w:rsidR="00A700E7">
          <w:rPr>
            <w:webHidden/>
          </w:rPr>
          <w:fldChar w:fldCharType="separate"/>
        </w:r>
        <w:r w:rsidR="00A700E7">
          <w:rPr>
            <w:webHidden/>
          </w:rPr>
          <w:t>11</w:t>
        </w:r>
        <w:r w:rsidR="00A700E7">
          <w:rPr>
            <w:webHidden/>
          </w:rPr>
          <w:fldChar w:fldCharType="end"/>
        </w:r>
      </w:hyperlink>
    </w:p>
    <w:p w14:paraId="159D4890" w14:textId="5659D9FA" w:rsidR="00A700E7" w:rsidRDefault="00000000">
      <w:pPr>
        <w:pStyle w:val="Obsah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14:ligatures w14:val="standardContextual"/>
        </w:rPr>
      </w:pPr>
      <w:hyperlink w:anchor="_Toc167274224" w:history="1">
        <w:r w:rsidR="00A700E7" w:rsidRPr="000C771A">
          <w:rPr>
            <w:rStyle w:val="Hypertextovodkaz"/>
            <w:iCs/>
          </w:rPr>
          <w:t>4.3</w:t>
        </w:r>
        <w:r w:rsidR="00A700E7">
          <w:rPr>
            <w:rFonts w:asciiTheme="minorHAnsi" w:eastAsiaTheme="minorEastAsia" w:hAnsiTheme="minorHAnsi" w:cstheme="minorBidi"/>
            <w:b w:val="0"/>
            <w:bCs w:val="0"/>
            <w:smallCaps w:val="0"/>
            <w:kern w:val="2"/>
            <w14:ligatures w14:val="standardContextual"/>
          </w:rPr>
          <w:tab/>
        </w:r>
        <w:r w:rsidR="00A700E7" w:rsidRPr="000C771A">
          <w:rPr>
            <w:rStyle w:val="Hypertextovodkaz"/>
          </w:rPr>
          <w:t xml:space="preserve">Money transformace – Ženy o penězích  </w:t>
        </w:r>
        <w:r w:rsidR="00A700E7" w:rsidRPr="000C771A">
          <w:rPr>
            <w:rStyle w:val="Hypertextovodkaz"/>
            <w:iCs/>
          </w:rPr>
          <w:t>(2008)</w:t>
        </w:r>
        <w:r w:rsidR="00A700E7">
          <w:rPr>
            <w:webHidden/>
          </w:rPr>
          <w:tab/>
        </w:r>
        <w:r w:rsidR="00A700E7">
          <w:rPr>
            <w:webHidden/>
          </w:rPr>
          <w:fldChar w:fldCharType="begin"/>
        </w:r>
        <w:r w:rsidR="00A700E7">
          <w:rPr>
            <w:webHidden/>
          </w:rPr>
          <w:instrText xml:space="preserve"> PAGEREF _Toc167274224 \h </w:instrText>
        </w:r>
        <w:r w:rsidR="00A700E7">
          <w:rPr>
            <w:webHidden/>
          </w:rPr>
        </w:r>
        <w:r w:rsidR="00A700E7">
          <w:rPr>
            <w:webHidden/>
          </w:rPr>
          <w:fldChar w:fldCharType="separate"/>
        </w:r>
        <w:r w:rsidR="00A700E7">
          <w:rPr>
            <w:webHidden/>
          </w:rPr>
          <w:t>11</w:t>
        </w:r>
        <w:r w:rsidR="00A700E7">
          <w:rPr>
            <w:webHidden/>
          </w:rPr>
          <w:fldChar w:fldCharType="end"/>
        </w:r>
      </w:hyperlink>
    </w:p>
    <w:p w14:paraId="4DF56692" w14:textId="289E0B1A" w:rsidR="00A700E7" w:rsidRDefault="00000000">
      <w:pPr>
        <w:pStyle w:val="Obsah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14:ligatures w14:val="standardContextual"/>
        </w:rPr>
      </w:pPr>
      <w:hyperlink w:anchor="_Toc167274225" w:history="1">
        <w:r w:rsidR="00A700E7" w:rsidRPr="000C771A">
          <w:rPr>
            <w:rStyle w:val="Hypertextovodkaz"/>
            <w:iCs/>
          </w:rPr>
          <w:t>4.4</w:t>
        </w:r>
        <w:r w:rsidR="00A700E7">
          <w:rPr>
            <w:rFonts w:asciiTheme="minorHAnsi" w:eastAsiaTheme="minorEastAsia" w:hAnsiTheme="minorHAnsi" w:cstheme="minorBidi"/>
            <w:b w:val="0"/>
            <w:bCs w:val="0"/>
            <w:smallCaps w:val="0"/>
            <w:kern w:val="2"/>
            <w14:ligatures w14:val="standardContextual"/>
          </w:rPr>
          <w:tab/>
        </w:r>
        <w:r w:rsidR="00A700E7" w:rsidRPr="000C771A">
          <w:rPr>
            <w:rStyle w:val="Hypertextovodkaz"/>
          </w:rPr>
          <w:t xml:space="preserve">G-point – Ženy o jednom bodu v časoprostoru </w:t>
        </w:r>
        <w:r w:rsidR="00A700E7" w:rsidRPr="000C771A">
          <w:rPr>
            <w:rStyle w:val="Hypertextovodkaz"/>
            <w:iCs/>
          </w:rPr>
          <w:t>(2011)</w:t>
        </w:r>
        <w:r w:rsidR="00A700E7">
          <w:rPr>
            <w:webHidden/>
          </w:rPr>
          <w:tab/>
        </w:r>
        <w:r w:rsidR="00A700E7">
          <w:rPr>
            <w:webHidden/>
          </w:rPr>
          <w:fldChar w:fldCharType="begin"/>
        </w:r>
        <w:r w:rsidR="00A700E7">
          <w:rPr>
            <w:webHidden/>
          </w:rPr>
          <w:instrText xml:space="preserve"> PAGEREF _Toc167274225 \h </w:instrText>
        </w:r>
        <w:r w:rsidR="00A700E7">
          <w:rPr>
            <w:webHidden/>
          </w:rPr>
        </w:r>
        <w:r w:rsidR="00A700E7">
          <w:rPr>
            <w:webHidden/>
          </w:rPr>
          <w:fldChar w:fldCharType="separate"/>
        </w:r>
        <w:r w:rsidR="00A700E7">
          <w:rPr>
            <w:webHidden/>
          </w:rPr>
          <w:t>12</w:t>
        </w:r>
        <w:r w:rsidR="00A700E7">
          <w:rPr>
            <w:webHidden/>
          </w:rPr>
          <w:fldChar w:fldCharType="end"/>
        </w:r>
      </w:hyperlink>
    </w:p>
    <w:p w14:paraId="5A6CD9F6" w14:textId="11F123B1" w:rsidR="00A700E7" w:rsidRDefault="00000000">
      <w:pPr>
        <w:pStyle w:val="Obsah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14:ligatures w14:val="standardContextual"/>
        </w:rPr>
      </w:pPr>
      <w:hyperlink w:anchor="_Toc167274226" w:history="1">
        <w:r w:rsidR="00A700E7" w:rsidRPr="000C771A">
          <w:rPr>
            <w:rStyle w:val="Hypertextovodkaz"/>
            <w:iCs/>
          </w:rPr>
          <w:t>4.5</w:t>
        </w:r>
        <w:r w:rsidR="00A700E7">
          <w:rPr>
            <w:rFonts w:asciiTheme="minorHAnsi" w:eastAsiaTheme="minorEastAsia" w:hAnsiTheme="minorHAnsi" w:cstheme="minorBidi"/>
            <w:b w:val="0"/>
            <w:bCs w:val="0"/>
            <w:smallCaps w:val="0"/>
            <w:kern w:val="2"/>
            <w14:ligatures w14:val="standardContextual"/>
          </w:rPr>
          <w:tab/>
        </w:r>
        <w:r w:rsidR="00A700E7" w:rsidRPr="000C771A">
          <w:rPr>
            <w:rStyle w:val="Hypertextovodkaz"/>
          </w:rPr>
          <w:t xml:space="preserve">Missing – Ženy o konci světa </w:t>
        </w:r>
        <w:r w:rsidR="00A700E7" w:rsidRPr="000C771A">
          <w:rPr>
            <w:rStyle w:val="Hypertextovodkaz"/>
            <w:iCs/>
          </w:rPr>
          <w:t>(2013)</w:t>
        </w:r>
        <w:r w:rsidR="00A700E7">
          <w:rPr>
            <w:webHidden/>
          </w:rPr>
          <w:tab/>
        </w:r>
        <w:r w:rsidR="00A700E7">
          <w:rPr>
            <w:webHidden/>
          </w:rPr>
          <w:fldChar w:fldCharType="begin"/>
        </w:r>
        <w:r w:rsidR="00A700E7">
          <w:rPr>
            <w:webHidden/>
          </w:rPr>
          <w:instrText xml:space="preserve"> PAGEREF _Toc167274226 \h </w:instrText>
        </w:r>
        <w:r w:rsidR="00A700E7">
          <w:rPr>
            <w:webHidden/>
          </w:rPr>
        </w:r>
        <w:r w:rsidR="00A700E7">
          <w:rPr>
            <w:webHidden/>
          </w:rPr>
          <w:fldChar w:fldCharType="separate"/>
        </w:r>
        <w:r w:rsidR="00A700E7">
          <w:rPr>
            <w:webHidden/>
          </w:rPr>
          <w:t>12</w:t>
        </w:r>
        <w:r w:rsidR="00A700E7">
          <w:rPr>
            <w:webHidden/>
          </w:rPr>
          <w:fldChar w:fldCharType="end"/>
        </w:r>
      </w:hyperlink>
    </w:p>
    <w:p w14:paraId="1CF293ED" w14:textId="35FAA3A5" w:rsidR="00A700E7" w:rsidRDefault="00000000">
      <w:pPr>
        <w:pStyle w:val="Obsah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14:ligatures w14:val="standardContextual"/>
        </w:rPr>
      </w:pPr>
      <w:hyperlink w:anchor="_Toc167274227" w:history="1">
        <w:r w:rsidR="00A700E7" w:rsidRPr="000C771A">
          <w:rPr>
            <w:rStyle w:val="Hypertextovodkaz"/>
            <w:iCs/>
          </w:rPr>
          <w:t>4.6</w:t>
        </w:r>
        <w:r w:rsidR="00A700E7">
          <w:rPr>
            <w:rFonts w:asciiTheme="minorHAnsi" w:eastAsiaTheme="minorEastAsia" w:hAnsiTheme="minorHAnsi" w:cstheme="minorBidi"/>
            <w:b w:val="0"/>
            <w:bCs w:val="0"/>
            <w:smallCaps w:val="0"/>
            <w:kern w:val="2"/>
            <w14:ligatures w14:val="standardContextual"/>
          </w:rPr>
          <w:tab/>
        </w:r>
        <w:r w:rsidR="00A700E7" w:rsidRPr="000C771A">
          <w:rPr>
            <w:rStyle w:val="Hypertextovodkaz"/>
          </w:rPr>
          <w:t xml:space="preserve">Inter-mission – Ženy o moci </w:t>
        </w:r>
        <w:r w:rsidR="00A700E7" w:rsidRPr="000C771A">
          <w:rPr>
            <w:rStyle w:val="Hypertextovodkaz"/>
            <w:iCs/>
          </w:rPr>
          <w:t>(2018)</w:t>
        </w:r>
        <w:r w:rsidR="00A700E7">
          <w:rPr>
            <w:webHidden/>
          </w:rPr>
          <w:tab/>
        </w:r>
        <w:r w:rsidR="00A700E7">
          <w:rPr>
            <w:webHidden/>
          </w:rPr>
          <w:fldChar w:fldCharType="begin"/>
        </w:r>
        <w:r w:rsidR="00A700E7">
          <w:rPr>
            <w:webHidden/>
          </w:rPr>
          <w:instrText xml:space="preserve"> PAGEREF _Toc167274227 \h </w:instrText>
        </w:r>
        <w:r w:rsidR="00A700E7">
          <w:rPr>
            <w:webHidden/>
          </w:rPr>
        </w:r>
        <w:r w:rsidR="00A700E7">
          <w:rPr>
            <w:webHidden/>
          </w:rPr>
          <w:fldChar w:fldCharType="separate"/>
        </w:r>
        <w:r w:rsidR="00A700E7">
          <w:rPr>
            <w:webHidden/>
          </w:rPr>
          <w:t>13</w:t>
        </w:r>
        <w:r w:rsidR="00A700E7">
          <w:rPr>
            <w:webHidden/>
          </w:rPr>
          <w:fldChar w:fldCharType="end"/>
        </w:r>
      </w:hyperlink>
    </w:p>
    <w:p w14:paraId="2121B19B" w14:textId="31832C06" w:rsidR="00A700E7" w:rsidRDefault="00000000">
      <w:pPr>
        <w:pStyle w:val="Obsah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14:ligatures w14:val="standardContextual"/>
        </w:rPr>
      </w:pPr>
      <w:hyperlink w:anchor="_Toc167274228" w:history="1">
        <w:r w:rsidR="00A700E7" w:rsidRPr="000C771A">
          <w:rPr>
            <w:rStyle w:val="Hypertextovodkaz"/>
            <w:iCs/>
          </w:rPr>
          <w:t>4.7</w:t>
        </w:r>
        <w:r w:rsidR="00A700E7">
          <w:rPr>
            <w:rFonts w:asciiTheme="minorHAnsi" w:eastAsiaTheme="minorEastAsia" w:hAnsiTheme="minorHAnsi" w:cstheme="minorBidi"/>
            <w:b w:val="0"/>
            <w:bCs w:val="0"/>
            <w:smallCaps w:val="0"/>
            <w:kern w:val="2"/>
            <w14:ligatures w14:val="standardContextual"/>
          </w:rPr>
          <w:tab/>
        </w:r>
        <w:r w:rsidR="00A700E7" w:rsidRPr="000C771A">
          <w:rPr>
            <w:rStyle w:val="Hypertextovodkaz"/>
          </w:rPr>
          <w:t xml:space="preserve">How Is the Weather? – Changes, Silent </w:t>
        </w:r>
        <w:r w:rsidR="00A700E7" w:rsidRPr="000C771A">
          <w:rPr>
            <w:rStyle w:val="Hypertextovodkaz"/>
            <w:iCs/>
          </w:rPr>
          <w:t>(2023)</w:t>
        </w:r>
        <w:r w:rsidR="00A700E7">
          <w:rPr>
            <w:webHidden/>
          </w:rPr>
          <w:tab/>
        </w:r>
        <w:r w:rsidR="00A700E7">
          <w:rPr>
            <w:webHidden/>
          </w:rPr>
          <w:fldChar w:fldCharType="begin"/>
        </w:r>
        <w:r w:rsidR="00A700E7">
          <w:rPr>
            <w:webHidden/>
          </w:rPr>
          <w:instrText xml:space="preserve"> PAGEREF _Toc167274228 \h </w:instrText>
        </w:r>
        <w:r w:rsidR="00A700E7">
          <w:rPr>
            <w:webHidden/>
          </w:rPr>
        </w:r>
        <w:r w:rsidR="00A700E7">
          <w:rPr>
            <w:webHidden/>
          </w:rPr>
          <w:fldChar w:fldCharType="separate"/>
        </w:r>
        <w:r w:rsidR="00A700E7">
          <w:rPr>
            <w:webHidden/>
          </w:rPr>
          <w:t>14</w:t>
        </w:r>
        <w:r w:rsidR="00A700E7">
          <w:rPr>
            <w:webHidden/>
          </w:rPr>
          <w:fldChar w:fldCharType="end"/>
        </w:r>
      </w:hyperlink>
    </w:p>
    <w:p w14:paraId="24A75E3A" w14:textId="43E9C0CD" w:rsidR="00A700E7" w:rsidRDefault="0000000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14:ligatures w14:val="standardContextual"/>
        </w:rPr>
      </w:pPr>
      <w:hyperlink w:anchor="_Toc167274229" w:history="1">
        <w:r w:rsidR="00A700E7" w:rsidRPr="000C771A">
          <w:rPr>
            <w:rStyle w:val="Hypertextovodkaz"/>
            <w:rFonts w:ascii="Times New Roman" w:hAnsi="Times New Roman"/>
            <w:noProof/>
          </w:rPr>
          <w:t>5</w:t>
        </w:r>
        <w:r w:rsidR="00A700E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14:ligatures w14:val="standardContextual"/>
          </w:rPr>
          <w:tab/>
        </w:r>
        <w:r w:rsidR="00A700E7" w:rsidRPr="000C771A">
          <w:rPr>
            <w:rStyle w:val="Hypertextovodkaz"/>
            <w:rFonts w:ascii="Times New Roman" w:hAnsi="Times New Roman"/>
            <w:noProof/>
          </w:rPr>
          <w:t>Reflexe tvorby Secondhand Women v recenzích</w:t>
        </w:r>
        <w:r w:rsidR="00A700E7">
          <w:rPr>
            <w:noProof/>
            <w:webHidden/>
          </w:rPr>
          <w:tab/>
        </w:r>
        <w:r w:rsidR="00A700E7">
          <w:rPr>
            <w:noProof/>
            <w:webHidden/>
          </w:rPr>
          <w:fldChar w:fldCharType="begin"/>
        </w:r>
        <w:r w:rsidR="00A700E7">
          <w:rPr>
            <w:noProof/>
            <w:webHidden/>
          </w:rPr>
          <w:instrText xml:space="preserve"> PAGEREF _Toc167274229 \h </w:instrText>
        </w:r>
        <w:r w:rsidR="00A700E7">
          <w:rPr>
            <w:noProof/>
            <w:webHidden/>
          </w:rPr>
        </w:r>
        <w:r w:rsidR="00A700E7">
          <w:rPr>
            <w:noProof/>
            <w:webHidden/>
          </w:rPr>
          <w:fldChar w:fldCharType="separate"/>
        </w:r>
        <w:r w:rsidR="00A700E7">
          <w:rPr>
            <w:noProof/>
            <w:webHidden/>
          </w:rPr>
          <w:t>14</w:t>
        </w:r>
        <w:r w:rsidR="00A700E7">
          <w:rPr>
            <w:noProof/>
            <w:webHidden/>
          </w:rPr>
          <w:fldChar w:fldCharType="end"/>
        </w:r>
      </w:hyperlink>
    </w:p>
    <w:p w14:paraId="43D6A585" w14:textId="03FB7C03" w:rsidR="00A700E7" w:rsidRDefault="00000000">
      <w:pPr>
        <w:pStyle w:val="Obsah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14:ligatures w14:val="standardContextual"/>
        </w:rPr>
      </w:pPr>
      <w:hyperlink w:anchor="_Toc167274230" w:history="1">
        <w:r w:rsidR="00A700E7" w:rsidRPr="000C771A">
          <w:rPr>
            <w:rStyle w:val="Hypertextovodkaz"/>
          </w:rPr>
          <w:t>5.1</w:t>
        </w:r>
        <w:r w:rsidR="00A700E7">
          <w:rPr>
            <w:rFonts w:asciiTheme="minorHAnsi" w:eastAsiaTheme="minorEastAsia" w:hAnsiTheme="minorHAnsi" w:cstheme="minorBidi"/>
            <w:b w:val="0"/>
            <w:bCs w:val="0"/>
            <w:smallCaps w:val="0"/>
            <w:kern w:val="2"/>
            <w14:ligatures w14:val="standardContextual"/>
          </w:rPr>
          <w:tab/>
        </w:r>
        <w:r w:rsidR="00A700E7" w:rsidRPr="000C771A">
          <w:rPr>
            <w:rStyle w:val="Hypertextovodkaz"/>
            <w:iCs/>
          </w:rPr>
          <w:t>I-divadlo – Kateřina Jírová –</w:t>
        </w:r>
        <w:r w:rsidR="00A700E7" w:rsidRPr="000C771A">
          <w:rPr>
            <w:rStyle w:val="Hypertextovodkaz"/>
          </w:rPr>
          <w:t xml:space="preserve"> Money transformace</w:t>
        </w:r>
        <w:r w:rsidR="00A700E7">
          <w:rPr>
            <w:webHidden/>
          </w:rPr>
          <w:tab/>
        </w:r>
        <w:r w:rsidR="00A700E7">
          <w:rPr>
            <w:webHidden/>
          </w:rPr>
          <w:fldChar w:fldCharType="begin"/>
        </w:r>
        <w:r w:rsidR="00A700E7">
          <w:rPr>
            <w:webHidden/>
          </w:rPr>
          <w:instrText xml:space="preserve"> PAGEREF _Toc167274230 \h </w:instrText>
        </w:r>
        <w:r w:rsidR="00A700E7">
          <w:rPr>
            <w:webHidden/>
          </w:rPr>
        </w:r>
        <w:r w:rsidR="00A700E7">
          <w:rPr>
            <w:webHidden/>
          </w:rPr>
          <w:fldChar w:fldCharType="separate"/>
        </w:r>
        <w:r w:rsidR="00A700E7">
          <w:rPr>
            <w:webHidden/>
          </w:rPr>
          <w:t>14</w:t>
        </w:r>
        <w:r w:rsidR="00A700E7">
          <w:rPr>
            <w:webHidden/>
          </w:rPr>
          <w:fldChar w:fldCharType="end"/>
        </w:r>
      </w:hyperlink>
    </w:p>
    <w:p w14:paraId="1C98BFFA" w14:textId="24F6A50B" w:rsidR="00A700E7" w:rsidRDefault="00000000">
      <w:pPr>
        <w:pStyle w:val="Obsah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14:ligatures w14:val="standardContextual"/>
        </w:rPr>
      </w:pPr>
      <w:hyperlink w:anchor="_Toc167274231" w:history="1">
        <w:r w:rsidR="00A700E7" w:rsidRPr="000C771A">
          <w:rPr>
            <w:rStyle w:val="Hypertextovodkaz"/>
          </w:rPr>
          <w:t>5.2</w:t>
        </w:r>
        <w:r w:rsidR="00A700E7">
          <w:rPr>
            <w:rFonts w:asciiTheme="minorHAnsi" w:eastAsiaTheme="minorEastAsia" w:hAnsiTheme="minorHAnsi" w:cstheme="minorBidi"/>
            <w:b w:val="0"/>
            <w:bCs w:val="0"/>
            <w:smallCaps w:val="0"/>
            <w:kern w:val="2"/>
            <w14:ligatures w14:val="standardContextual"/>
          </w:rPr>
          <w:tab/>
        </w:r>
        <w:r w:rsidR="00A700E7" w:rsidRPr="000C771A">
          <w:rPr>
            <w:rStyle w:val="Hypertextovodkaz"/>
          </w:rPr>
          <w:t xml:space="preserve">A2 – </w:t>
        </w:r>
        <w:r w:rsidR="00A700E7" w:rsidRPr="000C771A">
          <w:rPr>
            <w:rStyle w:val="Hypertextovodkaz"/>
            <w:iCs/>
          </w:rPr>
          <w:t>Olga Vlčková</w:t>
        </w:r>
        <w:r w:rsidR="00A700E7" w:rsidRPr="000C771A">
          <w:rPr>
            <w:rStyle w:val="Hypertextovodkaz"/>
          </w:rPr>
          <w:t xml:space="preserve"> – G-Point</w:t>
        </w:r>
        <w:r w:rsidR="00A700E7">
          <w:rPr>
            <w:webHidden/>
          </w:rPr>
          <w:tab/>
        </w:r>
        <w:r w:rsidR="00A700E7">
          <w:rPr>
            <w:webHidden/>
          </w:rPr>
          <w:fldChar w:fldCharType="begin"/>
        </w:r>
        <w:r w:rsidR="00A700E7">
          <w:rPr>
            <w:webHidden/>
          </w:rPr>
          <w:instrText xml:space="preserve"> PAGEREF _Toc167274231 \h </w:instrText>
        </w:r>
        <w:r w:rsidR="00A700E7">
          <w:rPr>
            <w:webHidden/>
          </w:rPr>
        </w:r>
        <w:r w:rsidR="00A700E7">
          <w:rPr>
            <w:webHidden/>
          </w:rPr>
          <w:fldChar w:fldCharType="separate"/>
        </w:r>
        <w:r w:rsidR="00A700E7">
          <w:rPr>
            <w:webHidden/>
          </w:rPr>
          <w:t>15</w:t>
        </w:r>
        <w:r w:rsidR="00A700E7">
          <w:rPr>
            <w:webHidden/>
          </w:rPr>
          <w:fldChar w:fldCharType="end"/>
        </w:r>
      </w:hyperlink>
    </w:p>
    <w:p w14:paraId="2B099970" w14:textId="16D34A7D" w:rsidR="00A700E7" w:rsidRDefault="00000000">
      <w:pPr>
        <w:pStyle w:val="Obsah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14:ligatures w14:val="standardContextual"/>
        </w:rPr>
      </w:pPr>
      <w:hyperlink w:anchor="_Toc167274232" w:history="1">
        <w:r w:rsidR="00A700E7" w:rsidRPr="000C771A">
          <w:rPr>
            <w:rStyle w:val="Hypertextovodkaz"/>
          </w:rPr>
          <w:t>5.3</w:t>
        </w:r>
        <w:r w:rsidR="00A700E7">
          <w:rPr>
            <w:rFonts w:asciiTheme="minorHAnsi" w:eastAsiaTheme="minorEastAsia" w:hAnsiTheme="minorHAnsi" w:cstheme="minorBidi"/>
            <w:b w:val="0"/>
            <w:bCs w:val="0"/>
            <w:smallCaps w:val="0"/>
            <w:kern w:val="2"/>
            <w14:ligatures w14:val="standardContextual"/>
          </w:rPr>
          <w:tab/>
        </w:r>
        <w:r w:rsidR="00A700E7" w:rsidRPr="000C771A">
          <w:rPr>
            <w:rStyle w:val="Hypertextovodkaz"/>
          </w:rPr>
          <w:t>Divadelní noviny – Missing</w:t>
        </w:r>
        <w:r w:rsidR="00A700E7">
          <w:rPr>
            <w:webHidden/>
          </w:rPr>
          <w:tab/>
        </w:r>
        <w:r w:rsidR="00A700E7">
          <w:rPr>
            <w:webHidden/>
          </w:rPr>
          <w:fldChar w:fldCharType="begin"/>
        </w:r>
        <w:r w:rsidR="00A700E7">
          <w:rPr>
            <w:webHidden/>
          </w:rPr>
          <w:instrText xml:space="preserve"> PAGEREF _Toc167274232 \h </w:instrText>
        </w:r>
        <w:r w:rsidR="00A700E7">
          <w:rPr>
            <w:webHidden/>
          </w:rPr>
        </w:r>
        <w:r w:rsidR="00A700E7">
          <w:rPr>
            <w:webHidden/>
          </w:rPr>
          <w:fldChar w:fldCharType="separate"/>
        </w:r>
        <w:r w:rsidR="00A700E7">
          <w:rPr>
            <w:webHidden/>
          </w:rPr>
          <w:t>15</w:t>
        </w:r>
        <w:r w:rsidR="00A700E7">
          <w:rPr>
            <w:webHidden/>
          </w:rPr>
          <w:fldChar w:fldCharType="end"/>
        </w:r>
      </w:hyperlink>
    </w:p>
    <w:p w14:paraId="2A501955" w14:textId="09EBDF0B" w:rsidR="00A700E7" w:rsidRDefault="00000000">
      <w:pPr>
        <w:pStyle w:val="Obsah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14:ligatures w14:val="standardContextual"/>
        </w:rPr>
      </w:pPr>
      <w:hyperlink w:anchor="_Toc167274233" w:history="1">
        <w:r w:rsidR="00A700E7" w:rsidRPr="000C771A">
          <w:rPr>
            <w:rStyle w:val="Hypertextovodkaz"/>
          </w:rPr>
          <w:t>5.4</w:t>
        </w:r>
        <w:r w:rsidR="00A700E7">
          <w:rPr>
            <w:rFonts w:asciiTheme="minorHAnsi" w:eastAsiaTheme="minorEastAsia" w:hAnsiTheme="minorHAnsi" w:cstheme="minorBidi"/>
            <w:b w:val="0"/>
            <w:bCs w:val="0"/>
            <w:smallCaps w:val="0"/>
            <w:kern w:val="2"/>
            <w14:ligatures w14:val="standardContextual"/>
          </w:rPr>
          <w:tab/>
        </w:r>
        <w:r w:rsidR="00A700E7" w:rsidRPr="000C771A">
          <w:rPr>
            <w:rStyle w:val="Hypertextovodkaz"/>
          </w:rPr>
          <w:t xml:space="preserve">Nadivadlo – </w:t>
        </w:r>
        <w:r w:rsidR="00A700E7" w:rsidRPr="000C771A">
          <w:rPr>
            <w:rStyle w:val="Hypertextovodkaz"/>
            <w:iCs/>
          </w:rPr>
          <w:t>Vladimír Mikulka</w:t>
        </w:r>
        <w:r w:rsidR="00A700E7" w:rsidRPr="000C771A">
          <w:rPr>
            <w:rStyle w:val="Hypertextovodkaz"/>
          </w:rPr>
          <w:t xml:space="preserve"> – How Is the Weather?</w:t>
        </w:r>
        <w:r w:rsidR="00A700E7">
          <w:rPr>
            <w:webHidden/>
          </w:rPr>
          <w:tab/>
        </w:r>
        <w:r w:rsidR="00A700E7">
          <w:rPr>
            <w:webHidden/>
          </w:rPr>
          <w:fldChar w:fldCharType="begin"/>
        </w:r>
        <w:r w:rsidR="00A700E7">
          <w:rPr>
            <w:webHidden/>
          </w:rPr>
          <w:instrText xml:space="preserve"> PAGEREF _Toc167274233 \h </w:instrText>
        </w:r>
        <w:r w:rsidR="00A700E7">
          <w:rPr>
            <w:webHidden/>
          </w:rPr>
        </w:r>
        <w:r w:rsidR="00A700E7">
          <w:rPr>
            <w:webHidden/>
          </w:rPr>
          <w:fldChar w:fldCharType="separate"/>
        </w:r>
        <w:r w:rsidR="00A700E7">
          <w:rPr>
            <w:webHidden/>
          </w:rPr>
          <w:t>16</w:t>
        </w:r>
        <w:r w:rsidR="00A700E7">
          <w:rPr>
            <w:webHidden/>
          </w:rPr>
          <w:fldChar w:fldCharType="end"/>
        </w:r>
      </w:hyperlink>
    </w:p>
    <w:p w14:paraId="5DE89BD5" w14:textId="485B2471" w:rsidR="00A700E7" w:rsidRDefault="0000000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14:ligatures w14:val="standardContextual"/>
        </w:rPr>
      </w:pPr>
      <w:hyperlink w:anchor="_Toc167274234" w:history="1">
        <w:r w:rsidR="00A700E7" w:rsidRPr="000C771A">
          <w:rPr>
            <w:rStyle w:val="Hypertextovodkaz"/>
            <w:rFonts w:ascii="Times New Roman" w:hAnsi="Times New Roman"/>
            <w:noProof/>
          </w:rPr>
          <w:t>Závěr</w:t>
        </w:r>
        <w:r w:rsidR="00A700E7">
          <w:rPr>
            <w:noProof/>
            <w:webHidden/>
          </w:rPr>
          <w:tab/>
        </w:r>
        <w:r w:rsidR="00A700E7">
          <w:rPr>
            <w:noProof/>
            <w:webHidden/>
          </w:rPr>
          <w:fldChar w:fldCharType="begin"/>
        </w:r>
        <w:r w:rsidR="00A700E7">
          <w:rPr>
            <w:noProof/>
            <w:webHidden/>
          </w:rPr>
          <w:instrText xml:space="preserve"> PAGEREF _Toc167274234 \h </w:instrText>
        </w:r>
        <w:r w:rsidR="00A700E7">
          <w:rPr>
            <w:noProof/>
            <w:webHidden/>
          </w:rPr>
        </w:r>
        <w:r w:rsidR="00A700E7">
          <w:rPr>
            <w:noProof/>
            <w:webHidden/>
          </w:rPr>
          <w:fldChar w:fldCharType="separate"/>
        </w:r>
        <w:r w:rsidR="00A700E7">
          <w:rPr>
            <w:noProof/>
            <w:webHidden/>
          </w:rPr>
          <w:t>17</w:t>
        </w:r>
        <w:r w:rsidR="00A700E7">
          <w:rPr>
            <w:noProof/>
            <w:webHidden/>
          </w:rPr>
          <w:fldChar w:fldCharType="end"/>
        </w:r>
      </w:hyperlink>
    </w:p>
    <w:p w14:paraId="3FAF1EEF" w14:textId="166978BA" w:rsidR="00A700E7" w:rsidRDefault="0000000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14:ligatures w14:val="standardContextual"/>
        </w:rPr>
      </w:pPr>
      <w:hyperlink w:anchor="_Toc167274235" w:history="1">
        <w:r w:rsidR="00A700E7" w:rsidRPr="000C771A">
          <w:rPr>
            <w:rStyle w:val="Hypertextovodkaz"/>
            <w:rFonts w:ascii="Times New Roman" w:hAnsi="Times New Roman"/>
            <w:noProof/>
          </w:rPr>
          <w:t>Seznam zdrojů a použité literatury</w:t>
        </w:r>
        <w:r w:rsidR="00A700E7">
          <w:rPr>
            <w:noProof/>
            <w:webHidden/>
          </w:rPr>
          <w:tab/>
        </w:r>
        <w:r w:rsidR="00A700E7">
          <w:rPr>
            <w:noProof/>
            <w:webHidden/>
          </w:rPr>
          <w:fldChar w:fldCharType="begin"/>
        </w:r>
        <w:r w:rsidR="00A700E7">
          <w:rPr>
            <w:noProof/>
            <w:webHidden/>
          </w:rPr>
          <w:instrText xml:space="preserve"> PAGEREF _Toc167274235 \h </w:instrText>
        </w:r>
        <w:r w:rsidR="00A700E7">
          <w:rPr>
            <w:noProof/>
            <w:webHidden/>
          </w:rPr>
        </w:r>
        <w:r w:rsidR="00A700E7">
          <w:rPr>
            <w:noProof/>
            <w:webHidden/>
          </w:rPr>
          <w:fldChar w:fldCharType="separate"/>
        </w:r>
        <w:r w:rsidR="00A700E7">
          <w:rPr>
            <w:noProof/>
            <w:webHidden/>
          </w:rPr>
          <w:t>18</w:t>
        </w:r>
        <w:r w:rsidR="00A700E7">
          <w:rPr>
            <w:noProof/>
            <w:webHidden/>
          </w:rPr>
          <w:fldChar w:fldCharType="end"/>
        </w:r>
      </w:hyperlink>
    </w:p>
    <w:p w14:paraId="4AAB3157" w14:textId="3C428786" w:rsidR="001A2352" w:rsidRPr="009902AF" w:rsidRDefault="00302CA2" w:rsidP="001A2352">
      <w:pPr>
        <w:pStyle w:val="Zkladntext2"/>
        <w:widowControl/>
        <w:tabs>
          <w:tab w:val="left" w:pos="851"/>
        </w:tabs>
        <w:ind w:firstLine="0"/>
      </w:pPr>
      <w:r w:rsidRPr="009902AF">
        <w:fldChar w:fldCharType="end"/>
      </w:r>
    </w:p>
    <w:p w14:paraId="542F82AF" w14:textId="77777777" w:rsidR="001A2352" w:rsidRPr="009902AF" w:rsidRDefault="001A2352" w:rsidP="001A2352">
      <w:pPr>
        <w:pStyle w:val="Zkladntext2"/>
        <w:widowControl/>
        <w:tabs>
          <w:tab w:val="left" w:pos="851"/>
        </w:tabs>
        <w:ind w:firstLine="0"/>
      </w:pPr>
    </w:p>
    <w:p w14:paraId="1BCFA1CF" w14:textId="56F68723" w:rsidR="00302CA2" w:rsidRPr="009902AF" w:rsidRDefault="00302CA2" w:rsidP="00302CA2">
      <w:pPr>
        <w:pStyle w:val="Nadpis1"/>
        <w:numPr>
          <w:ilvl w:val="0"/>
          <w:numId w:val="0"/>
        </w:numPr>
        <w:rPr>
          <w:rFonts w:ascii="Times New Roman" w:hAnsi="Times New Roman" w:cs="Times New Roman"/>
        </w:rPr>
      </w:pPr>
      <w:bookmarkStart w:id="0" w:name="_Toc167274211"/>
      <w:r w:rsidRPr="009902AF">
        <w:rPr>
          <w:rFonts w:ascii="Times New Roman" w:hAnsi="Times New Roman" w:cs="Times New Roman"/>
        </w:rPr>
        <w:lastRenderedPageBreak/>
        <w:t>Úvod</w:t>
      </w:r>
      <w:bookmarkEnd w:id="0"/>
    </w:p>
    <w:p w14:paraId="077F52FA" w14:textId="4DB61CBB" w:rsidR="00302CA2" w:rsidRPr="009902AF" w:rsidRDefault="00302CA2" w:rsidP="002F470B">
      <w:r w:rsidRPr="009902AF">
        <w:t>Tato ročníková práce si klade za cíl představit ženské umělecké uskupení Secondhand Women</w:t>
      </w:r>
      <w:r w:rsidR="00EC7DD4" w:rsidRPr="009902AF">
        <w:t xml:space="preserve"> a pokusit se ho zařadit</w:t>
      </w:r>
      <w:r w:rsidR="00DD0688" w:rsidRPr="009902AF">
        <w:t xml:space="preserve"> do kontextu současné</w:t>
      </w:r>
      <w:r w:rsidR="005B60E6" w:rsidRPr="009902AF">
        <w:t xml:space="preserve"> české</w:t>
      </w:r>
      <w:r w:rsidR="00DD0688" w:rsidRPr="009902AF">
        <w:t xml:space="preserve"> divadelní scény</w:t>
      </w:r>
      <w:r w:rsidRPr="009902AF">
        <w:t>. Záměrem je zmapovat a zachytit jejich tvorbu, témata</w:t>
      </w:r>
      <w:r w:rsidR="003D1BFA">
        <w:t xml:space="preserve"> a </w:t>
      </w:r>
      <w:r w:rsidRPr="009902AF">
        <w:t>popsat procesy zkoušení. Součástí práce budou také krátké medailonky každé z</w:t>
      </w:r>
      <w:r w:rsidR="003D1BFA">
        <w:t> </w:t>
      </w:r>
      <w:r w:rsidRPr="009902AF">
        <w:t>hereček</w:t>
      </w:r>
      <w:r w:rsidR="003D1BFA">
        <w:t xml:space="preserve">. </w:t>
      </w:r>
      <w:r w:rsidR="006D693D">
        <w:t>B</w:t>
      </w:r>
      <w:r w:rsidR="002F470B" w:rsidRPr="009902AF">
        <w:t xml:space="preserve">udu pracovat a odkazovat </w:t>
      </w:r>
      <w:r w:rsidRPr="009902AF">
        <w:t>na recenze</w:t>
      </w:r>
      <w:r w:rsidR="003D1BFA">
        <w:t xml:space="preserve"> a publikované </w:t>
      </w:r>
      <w:r w:rsidRPr="009902AF">
        <w:t>rozhovor</w:t>
      </w:r>
      <w:r w:rsidR="003D1BFA">
        <w:t>y</w:t>
      </w:r>
      <w:r w:rsidRPr="009902AF">
        <w:t xml:space="preserve"> performerek. </w:t>
      </w:r>
      <w:r w:rsidR="002F470B" w:rsidRPr="009902AF">
        <w:t>Jelikož neexistuje ucelená odborná práce věnující se Secondhand Women</w:t>
      </w:r>
      <w:r w:rsidR="00372B0E" w:rsidRPr="009902AF">
        <w:t xml:space="preserve"> a mnohé informace o jejich tvorbě nejsou dohledatelné,</w:t>
      </w:r>
      <w:r w:rsidR="002F470B" w:rsidRPr="009902AF">
        <w:t xml:space="preserve"> </w:t>
      </w:r>
      <w:r w:rsidR="00372B0E" w:rsidRPr="009902AF">
        <w:t>mým</w:t>
      </w:r>
      <w:r w:rsidR="003D1BFA">
        <w:t xml:space="preserve"> hlavním</w:t>
      </w:r>
      <w:r w:rsidR="00372B0E" w:rsidRPr="009902AF">
        <w:t xml:space="preserve"> </w:t>
      </w:r>
      <w:r w:rsidR="002F470B" w:rsidRPr="009902AF">
        <w:t>zdrojem bud</w:t>
      </w:r>
      <w:r w:rsidR="004372EA">
        <w:t>ou</w:t>
      </w:r>
      <w:r w:rsidR="002F470B" w:rsidRPr="009902AF">
        <w:t xml:space="preserve"> </w:t>
      </w:r>
      <w:r w:rsidR="004372EA">
        <w:t xml:space="preserve">čtyři </w:t>
      </w:r>
      <w:r w:rsidR="002F470B" w:rsidRPr="009902AF">
        <w:t>rozhovor</w:t>
      </w:r>
      <w:r w:rsidR="004372EA">
        <w:t>y</w:t>
      </w:r>
      <w:r w:rsidR="002F470B" w:rsidRPr="009902AF">
        <w:t xml:space="preserve"> s</w:t>
      </w:r>
      <w:r w:rsidR="004372EA">
        <w:t> většinou</w:t>
      </w:r>
      <w:r w:rsidR="005B60E6" w:rsidRPr="009902AF">
        <w:t> </w:t>
      </w:r>
      <w:r w:rsidR="002F470B" w:rsidRPr="009902AF">
        <w:t>performerek, které sestávají z identických otázek.</w:t>
      </w:r>
    </w:p>
    <w:p w14:paraId="3A9EECF4" w14:textId="2A871F1D" w:rsidR="00302CA2" w:rsidRPr="009902AF" w:rsidRDefault="00302CA2" w:rsidP="002F470B">
      <w:r w:rsidRPr="009902AF">
        <w:t xml:space="preserve">Divadelní </w:t>
      </w:r>
      <w:r w:rsidR="004372EA">
        <w:t xml:space="preserve">uskupení </w:t>
      </w:r>
      <w:r w:rsidRPr="009902AF">
        <w:t>Secondhand Women, též zvan</w:t>
      </w:r>
      <w:r w:rsidR="004372EA">
        <w:t>é</w:t>
      </w:r>
      <w:r w:rsidRPr="009902AF">
        <w:t xml:space="preserve"> „mezinárodní divadelní demokratický kabinet“, byl</w:t>
      </w:r>
      <w:r w:rsidR="004372EA">
        <w:t>o</w:t>
      </w:r>
      <w:r w:rsidRPr="009902AF">
        <w:t xml:space="preserve"> založen</w:t>
      </w:r>
      <w:r w:rsidR="004372EA">
        <w:t>o</w:t>
      </w:r>
      <w:r w:rsidRPr="009902AF">
        <w:t xml:space="preserve"> v roce 2003 pěti ženami – performerkami</w:t>
      </w:r>
      <w:r w:rsidR="004372EA">
        <w:t xml:space="preserve"> </w:t>
      </w:r>
      <w:r w:rsidR="005B60E6" w:rsidRPr="009902AF">
        <w:t>/</w:t>
      </w:r>
      <w:r w:rsidR="004372EA">
        <w:t xml:space="preserve"> </w:t>
      </w:r>
      <w:r w:rsidR="005B60E6" w:rsidRPr="009902AF">
        <w:t>herečkami</w:t>
      </w:r>
      <w:r w:rsidRPr="009902AF">
        <w:t xml:space="preserve">, nyní ve věku mezi </w:t>
      </w:r>
      <w:r w:rsidR="005B60E6" w:rsidRPr="009902AF">
        <w:t xml:space="preserve">padesáti </w:t>
      </w:r>
      <w:r w:rsidRPr="009902AF">
        <w:t xml:space="preserve">a </w:t>
      </w:r>
      <w:r w:rsidR="005B60E6" w:rsidRPr="009902AF">
        <w:t>šede</w:t>
      </w:r>
      <w:r w:rsidRPr="009902AF">
        <w:t xml:space="preserve">sáti lety </w:t>
      </w:r>
      <w:r w:rsidR="00292581" w:rsidRPr="009902AF">
        <w:t>–</w:t>
      </w:r>
      <w:r w:rsidR="00292581">
        <w:t xml:space="preserve"> </w:t>
      </w:r>
      <w:r w:rsidRPr="009902AF">
        <w:t>Petr</w:t>
      </w:r>
      <w:r w:rsidR="006D693D">
        <w:t>ou</w:t>
      </w:r>
      <w:r w:rsidRPr="009902AF">
        <w:t xml:space="preserve"> Moře Lustigov</w:t>
      </w:r>
      <w:r w:rsidR="006D693D">
        <w:t>ou</w:t>
      </w:r>
      <w:r w:rsidRPr="009902AF">
        <w:t>, Daniel</w:t>
      </w:r>
      <w:r w:rsidR="006D693D">
        <w:t xml:space="preserve">ou </w:t>
      </w:r>
      <w:r w:rsidRPr="009902AF">
        <w:t>Voráčkov</w:t>
      </w:r>
      <w:r w:rsidR="006D693D">
        <w:t>ou</w:t>
      </w:r>
      <w:r w:rsidRPr="009902AF">
        <w:t>, Halk</w:t>
      </w:r>
      <w:r w:rsidR="006D693D">
        <w:t>ou</w:t>
      </w:r>
      <w:r w:rsidRPr="009902AF">
        <w:t xml:space="preserve"> Třešňákov</w:t>
      </w:r>
      <w:r w:rsidR="006D693D">
        <w:t>ou</w:t>
      </w:r>
      <w:r w:rsidRPr="009902AF">
        <w:t>, Stefani</w:t>
      </w:r>
      <w:r w:rsidR="006D693D">
        <w:t>í</w:t>
      </w:r>
      <w:r w:rsidRPr="009902AF">
        <w:t xml:space="preserve"> Thors a Helene Kvint. </w:t>
      </w:r>
    </w:p>
    <w:p w14:paraId="7DF525F4" w14:textId="3EF72CEB" w:rsidR="00302CA2" w:rsidRPr="009902AF" w:rsidRDefault="00302CA2" w:rsidP="002F470B">
      <w:r w:rsidRPr="009902AF">
        <w:t xml:space="preserve">K výběru tohoto tématu mě přivedlo zhlédnutí </w:t>
      </w:r>
      <w:r w:rsidR="00DD0688" w:rsidRPr="009902AF">
        <w:t>je</w:t>
      </w:r>
      <w:r w:rsidR="004372EA">
        <w:t>jich</w:t>
      </w:r>
      <w:r w:rsidRPr="009902AF">
        <w:t> poslední</w:t>
      </w:r>
      <w:r w:rsidR="004372EA">
        <w:t>ho</w:t>
      </w:r>
      <w:r w:rsidRPr="009902AF">
        <w:t xml:space="preserve"> p</w:t>
      </w:r>
      <w:r w:rsidR="00DD0688" w:rsidRPr="009902AF">
        <w:t xml:space="preserve">ředstavení </w:t>
      </w:r>
      <w:r w:rsidRPr="009902AF">
        <w:rPr>
          <w:i/>
          <w:iCs/>
        </w:rPr>
        <w:t xml:space="preserve">How </w:t>
      </w:r>
      <w:r w:rsidR="00956184">
        <w:rPr>
          <w:i/>
          <w:iCs/>
        </w:rPr>
        <w:t>I</w:t>
      </w:r>
      <w:r w:rsidRPr="009902AF">
        <w:rPr>
          <w:i/>
          <w:iCs/>
        </w:rPr>
        <w:t xml:space="preserve">s the </w:t>
      </w:r>
      <w:r w:rsidR="00956184">
        <w:rPr>
          <w:i/>
          <w:iCs/>
        </w:rPr>
        <w:t>W</w:t>
      </w:r>
      <w:r w:rsidRPr="009902AF">
        <w:rPr>
          <w:i/>
          <w:iCs/>
        </w:rPr>
        <w:t>eather?</w:t>
      </w:r>
      <w:r w:rsidRPr="009902AF">
        <w:t xml:space="preserve"> v</w:t>
      </w:r>
      <w:r w:rsidR="00292581">
        <w:t xml:space="preserve"> divadle </w:t>
      </w:r>
      <w:r w:rsidRPr="009902AF">
        <w:t>Alfr</w:t>
      </w:r>
      <w:r w:rsidR="00E2654B">
        <w:t>e</w:t>
      </w:r>
      <w:r w:rsidRPr="009902AF">
        <w:t>d ve dvoře</w:t>
      </w:r>
      <w:r w:rsidR="005B60E6" w:rsidRPr="009902AF">
        <w:t>.</w:t>
      </w:r>
      <w:r w:rsidR="00336EA0" w:rsidRPr="009902AF">
        <w:t xml:space="preserve"> </w:t>
      </w:r>
      <w:r w:rsidRPr="009902AF">
        <w:t xml:space="preserve">Zaujala mne především témata, která v představení otevírají a jak je komunikují publiku. </w:t>
      </w:r>
      <w:r w:rsidR="00336EA0" w:rsidRPr="009902AF">
        <w:t>Při své tvorbě nevycházejí z dramatických textů, jedná se o autorská</w:t>
      </w:r>
      <w:r w:rsidR="00DD0688" w:rsidRPr="009902AF">
        <w:t xml:space="preserve"> představení</w:t>
      </w:r>
      <w:r w:rsidR="00336EA0" w:rsidRPr="009902AF">
        <w:t xml:space="preserve">. </w:t>
      </w:r>
      <w:r w:rsidRPr="009902AF">
        <w:t>Obecně se ve svých projektech zabývají postavení</w:t>
      </w:r>
      <w:r w:rsidR="005B60E6" w:rsidRPr="009902AF">
        <w:t>m</w:t>
      </w:r>
      <w:r w:rsidRPr="009902AF">
        <w:t xml:space="preserve"> žen ve společnosti,</w:t>
      </w:r>
      <w:r w:rsidR="001E2845" w:rsidRPr="009902AF">
        <w:t xml:space="preserve"> genderovými otázkami, </w:t>
      </w:r>
      <w:r w:rsidRPr="009902AF">
        <w:t>rol</w:t>
      </w:r>
      <w:r w:rsidR="005B60E6" w:rsidRPr="009902AF">
        <w:t>emi</w:t>
      </w:r>
      <w:r w:rsidRPr="009902AF">
        <w:t xml:space="preserve"> matek samoživitelek, zkrátka tématy, jež jsou často </w:t>
      </w:r>
      <w:r w:rsidR="00372B0E" w:rsidRPr="009902AF">
        <w:t xml:space="preserve">v dnešní společnosti </w:t>
      </w:r>
      <w:r w:rsidRPr="009902AF">
        <w:t>tabuizov</w:t>
      </w:r>
      <w:r w:rsidR="006D693D">
        <w:t>ána</w:t>
      </w:r>
      <w:r w:rsidRPr="009902AF">
        <w:t xml:space="preserve">. Vycházejí především ze svých životních zkušeností, hovoří o nesnázích, bolestech i intimnostech, které </w:t>
      </w:r>
      <w:r w:rsidR="003D1BFA">
        <w:t xml:space="preserve">vyjadřují </w:t>
      </w:r>
      <w:r w:rsidR="008865F5">
        <w:t xml:space="preserve">s </w:t>
      </w:r>
      <w:r w:rsidRPr="009902AF">
        <w:t>ostr</w:t>
      </w:r>
      <w:r w:rsidR="003D1BFA">
        <w:t>ým</w:t>
      </w:r>
      <w:r w:rsidRPr="009902AF">
        <w:t xml:space="preserve"> humor</w:t>
      </w:r>
      <w:r w:rsidR="003D1BFA">
        <w:t>em</w:t>
      </w:r>
      <w:r w:rsidRPr="009902AF">
        <w:t xml:space="preserve">. </w:t>
      </w:r>
      <w:r w:rsidR="00DD0688" w:rsidRPr="009902AF">
        <w:t>Ač se zdá, že pracují</w:t>
      </w:r>
      <w:r w:rsidR="00336EA0" w:rsidRPr="009902AF">
        <w:t xml:space="preserve"> s</w:t>
      </w:r>
      <w:r w:rsidR="00DD0688" w:rsidRPr="009902AF">
        <w:t> </w:t>
      </w:r>
      <w:r w:rsidR="00336EA0" w:rsidRPr="009902AF">
        <w:t>improvizací</w:t>
      </w:r>
      <w:r w:rsidR="00DD0688" w:rsidRPr="009902AF">
        <w:t>, jejich projekty se drží pevné formy.</w:t>
      </w:r>
      <w:r w:rsidR="005B60E6" w:rsidRPr="009902AF">
        <w:t xml:space="preserve"> Snaží se </w:t>
      </w:r>
      <w:r w:rsidR="00142638" w:rsidRPr="009902AF">
        <w:t>boř</w:t>
      </w:r>
      <w:r w:rsidR="005B60E6" w:rsidRPr="009902AF">
        <w:t>it</w:t>
      </w:r>
      <w:r w:rsidR="00142638" w:rsidRPr="009902AF">
        <w:t xml:space="preserve"> čtvrtou stěnu a přiz</w:t>
      </w:r>
      <w:r w:rsidR="008865F5">
        <w:t>váv</w:t>
      </w:r>
      <w:r w:rsidR="00142638" w:rsidRPr="009902AF">
        <w:t>ají diváky ke slovní komunikaci, kladou jim dotazy</w:t>
      </w:r>
      <w:r w:rsidR="004372EA">
        <w:t xml:space="preserve"> a</w:t>
      </w:r>
      <w:r w:rsidR="00142638" w:rsidRPr="009902AF">
        <w:t xml:space="preserve"> debatují.</w:t>
      </w:r>
    </w:p>
    <w:p w14:paraId="67120E47" w14:textId="77777777" w:rsidR="00142638" w:rsidRPr="009902AF" w:rsidRDefault="00142638" w:rsidP="002F470B"/>
    <w:p w14:paraId="28811D2E" w14:textId="77777777" w:rsidR="00142638" w:rsidRPr="009902AF" w:rsidRDefault="00142638" w:rsidP="002F470B"/>
    <w:p w14:paraId="5E048C31" w14:textId="77777777" w:rsidR="00142638" w:rsidRDefault="00142638" w:rsidP="002F470B"/>
    <w:p w14:paraId="27204137" w14:textId="77777777" w:rsidR="00BE7918" w:rsidRDefault="00BE7918" w:rsidP="002F470B"/>
    <w:p w14:paraId="6B168714" w14:textId="77777777" w:rsidR="00BE7918" w:rsidRPr="009902AF" w:rsidRDefault="00BE7918" w:rsidP="002F470B"/>
    <w:p w14:paraId="40BDEF43" w14:textId="04596B07" w:rsidR="00302CA2" w:rsidRPr="009902AF" w:rsidRDefault="00302CA2" w:rsidP="008025C6">
      <w:pPr>
        <w:pStyle w:val="Nadpis1"/>
        <w:rPr>
          <w:rFonts w:ascii="Times New Roman" w:hAnsi="Times New Roman" w:cs="Times New Roman"/>
        </w:rPr>
      </w:pPr>
      <w:bookmarkStart w:id="1" w:name="_Toc167274212"/>
      <w:r w:rsidRPr="009902AF">
        <w:rPr>
          <w:rFonts w:ascii="Times New Roman" w:hAnsi="Times New Roman" w:cs="Times New Roman"/>
        </w:rPr>
        <w:lastRenderedPageBreak/>
        <w:t xml:space="preserve">Stručné představení </w:t>
      </w:r>
      <w:r w:rsidR="00A86A54" w:rsidRPr="009902AF">
        <w:rPr>
          <w:rFonts w:ascii="Times New Roman" w:hAnsi="Times New Roman" w:cs="Times New Roman"/>
        </w:rPr>
        <w:t xml:space="preserve">členek </w:t>
      </w:r>
      <w:r w:rsidRPr="009902AF">
        <w:rPr>
          <w:rFonts w:ascii="Times New Roman" w:hAnsi="Times New Roman" w:cs="Times New Roman"/>
        </w:rPr>
        <w:t>Secondhand Women</w:t>
      </w:r>
      <w:bookmarkEnd w:id="1"/>
    </w:p>
    <w:p w14:paraId="612BC02F" w14:textId="77777777" w:rsidR="00757FBC" w:rsidRPr="009902AF" w:rsidRDefault="00757FBC" w:rsidP="00757FBC">
      <w:pPr>
        <w:pStyle w:val="Nadpis2"/>
        <w:rPr>
          <w:rFonts w:ascii="Times New Roman" w:hAnsi="Times New Roman" w:cs="Times New Roman"/>
        </w:rPr>
      </w:pPr>
      <w:bookmarkStart w:id="2" w:name="_Toc167274213"/>
      <w:r w:rsidRPr="009902AF">
        <w:rPr>
          <w:rFonts w:ascii="Times New Roman" w:hAnsi="Times New Roman" w:cs="Times New Roman"/>
        </w:rPr>
        <w:t>Helene Kvint</w:t>
      </w:r>
      <w:bookmarkEnd w:id="2"/>
    </w:p>
    <w:p w14:paraId="15365A1D" w14:textId="3189753B" w:rsidR="00757FBC" w:rsidRPr="009902AF" w:rsidRDefault="00757FBC" w:rsidP="00F868B7">
      <w:pPr>
        <w:rPr>
          <w:i/>
          <w:iCs/>
        </w:rPr>
      </w:pPr>
      <w:r w:rsidRPr="009902AF">
        <w:t xml:space="preserve">Helene Kvint, dánská herečka a performerka, se narodila 27. prosince 1972. Od pěti let byla součástí dětského hereckého souboru. </w:t>
      </w:r>
      <w:r w:rsidRPr="00D73AC0">
        <w:t>„Vyrostla jsem s vědomím, že chci být herečkou – chtěla jsem hrát. Toto přání zesílilo, když jsem jako dítě zažila divadlo, kde hra a fantazie dotvářely můj pohled na svět. Můj úhel pohledu byl také poznamenán dyslexií, což znamenalo, že jsem se musela ještě více spolehnout na svou schopnost vyjadřovat se fyzicky.“</w:t>
      </w:r>
      <w:r w:rsidR="00505F73">
        <w:rPr>
          <w:rStyle w:val="Znakapoznpodarou"/>
        </w:rPr>
        <w:footnoteReference w:id="1"/>
      </w:r>
      <w:r w:rsidRPr="009902AF">
        <w:rPr>
          <w:i/>
          <w:iCs/>
        </w:rPr>
        <w:t xml:space="preserve"> </w:t>
      </w:r>
      <w:r w:rsidRPr="009902AF">
        <w:t xml:space="preserve">Ve dvaceti začala studovat Fyzickou divadelní školu, kde </w:t>
      </w:r>
      <w:r w:rsidR="00F868B7" w:rsidRPr="009902AF">
        <w:t xml:space="preserve">se věnovali autorské tvorbě a </w:t>
      </w:r>
      <w:r w:rsidRPr="009902AF">
        <w:t>nonverbální</w:t>
      </w:r>
      <w:r w:rsidR="00F868B7" w:rsidRPr="009902AF">
        <w:t>mu</w:t>
      </w:r>
      <w:r w:rsidRPr="009902AF">
        <w:t xml:space="preserve"> divadl</w:t>
      </w:r>
      <w:r w:rsidR="00F868B7" w:rsidRPr="009902AF">
        <w:t>u</w:t>
      </w:r>
      <w:r w:rsidR="00505F73">
        <w:t xml:space="preserve"> </w:t>
      </w:r>
      <w:r w:rsidR="006D693D">
        <w:t>(</w:t>
      </w:r>
      <w:r w:rsidR="003D1BFA">
        <w:t>obdoba</w:t>
      </w:r>
      <w:r w:rsidRPr="009902AF">
        <w:t xml:space="preserve"> pražské KALD na DAMU</w:t>
      </w:r>
      <w:r w:rsidR="006D693D">
        <w:t>)</w:t>
      </w:r>
      <w:r w:rsidRPr="009902AF">
        <w:t>. Také se stala součástí uskupení D</w:t>
      </w:r>
      <w:r w:rsidR="00A4200E">
        <w:t>ěrevo</w:t>
      </w:r>
      <w:r w:rsidRPr="009902AF">
        <w:t xml:space="preserve"> po</w:t>
      </w:r>
      <w:r w:rsidR="00F868B7" w:rsidRPr="009902AF">
        <w:t>d</w:t>
      </w:r>
      <w:r w:rsidRPr="009902AF">
        <w:t xml:space="preserve"> vedením Antona Adasinsk</w:t>
      </w:r>
      <w:r w:rsidR="003D1BFA">
        <w:t>é</w:t>
      </w:r>
      <w:r w:rsidRPr="009902AF">
        <w:t>ho. Vroce 2004 se vrátila do Dánska, kde mezi lety 2006</w:t>
      </w:r>
      <w:r w:rsidR="00292581" w:rsidRPr="009902AF">
        <w:t>–</w:t>
      </w:r>
      <w:r w:rsidRPr="009902AF">
        <w:t xml:space="preserve">2021 působila ve své divadelní skupině CoreAct. V současné době je </w:t>
      </w:r>
      <w:r w:rsidR="001F494C" w:rsidRPr="009902AF">
        <w:t>herečkou v Dánsku a spolupracuje s mnoh</w:t>
      </w:r>
      <w:r w:rsidRPr="009902AF">
        <w:t xml:space="preserve">a </w:t>
      </w:r>
      <w:r w:rsidR="001F494C" w:rsidRPr="009902AF">
        <w:t>divadly</w:t>
      </w:r>
      <w:r w:rsidRPr="009902AF">
        <w:t>. Věnuje se klasické činohře, interaktivnímu divadlu, ale i divadlu pro děti a hlavně choreografií</w:t>
      </w:r>
      <w:r w:rsidR="00F868B7" w:rsidRPr="009902AF">
        <w:t>m.</w:t>
      </w:r>
      <w:r w:rsidR="00505F73" w:rsidRPr="00505F73">
        <w:rPr>
          <w:rStyle w:val="Znakapoznpodarou"/>
        </w:rPr>
        <w:t xml:space="preserve"> </w:t>
      </w:r>
      <w:r w:rsidR="00505F73" w:rsidRPr="009902AF">
        <w:rPr>
          <w:rStyle w:val="Znakapoznpodarou"/>
        </w:rPr>
        <w:footnoteReference w:id="2"/>
      </w:r>
    </w:p>
    <w:p w14:paraId="5190AD4A" w14:textId="4DB433DC" w:rsidR="00302CA2" w:rsidRPr="009902AF" w:rsidRDefault="00302CA2" w:rsidP="008025C6">
      <w:pPr>
        <w:pStyle w:val="Nadpis2"/>
        <w:rPr>
          <w:rFonts w:ascii="Times New Roman" w:hAnsi="Times New Roman" w:cs="Times New Roman"/>
        </w:rPr>
      </w:pPr>
      <w:bookmarkStart w:id="4" w:name="_Toc167274214"/>
      <w:r w:rsidRPr="009902AF">
        <w:rPr>
          <w:rFonts w:ascii="Times New Roman" w:hAnsi="Times New Roman" w:cs="Times New Roman"/>
        </w:rPr>
        <w:t>Petra Lustigová</w:t>
      </w:r>
      <w:bookmarkEnd w:id="4"/>
    </w:p>
    <w:p w14:paraId="66924DC2" w14:textId="5F5F0E1D" w:rsidR="004D5548" w:rsidRPr="009902AF" w:rsidRDefault="004D5548" w:rsidP="004D5548">
      <w:r w:rsidRPr="009902AF">
        <w:t xml:space="preserve">Petra </w:t>
      </w:r>
      <w:r w:rsidR="000300A1" w:rsidRPr="009902AF">
        <w:t xml:space="preserve">Moře </w:t>
      </w:r>
      <w:r w:rsidRPr="009902AF">
        <w:t>Lustigová</w:t>
      </w:r>
      <w:r w:rsidR="003B184B" w:rsidRPr="009902AF">
        <w:t>, česká herečka,</w:t>
      </w:r>
      <w:r w:rsidRPr="009902AF">
        <w:t xml:space="preserve"> se narodila v Praze 14. května 19</w:t>
      </w:r>
      <w:r w:rsidR="003D1BFA">
        <w:t>6</w:t>
      </w:r>
      <w:r w:rsidRPr="009902AF">
        <w:t xml:space="preserve">4. </w:t>
      </w:r>
      <w:r w:rsidR="00757FBC" w:rsidRPr="00505F73">
        <w:t>„Vyrůstala jsem v hodně rozklížené rodině jako dříví v lese, skoro žádná výchova, rodiče se pořád hádali, nesnášela jsem to. Myslela jsem si, že u divadla najdu řád a že se naučím komunikovat s lidmi.“</w:t>
      </w:r>
      <w:r w:rsidR="00757FBC" w:rsidRPr="00505F73">
        <w:rPr>
          <w:rStyle w:val="Znakapoznpodarou"/>
        </w:rPr>
        <w:footnoteReference w:id="3"/>
      </w:r>
      <w:r w:rsidR="00757FBC" w:rsidRPr="009902AF">
        <w:t xml:space="preserve"> </w:t>
      </w:r>
      <w:r w:rsidRPr="009902AF">
        <w:t xml:space="preserve">Vystudovala DAMU </w:t>
      </w:r>
      <w:r w:rsidR="00292581" w:rsidRPr="009902AF">
        <w:t>–</w:t>
      </w:r>
      <w:r w:rsidRPr="009902AF">
        <w:t xml:space="preserve"> obor herectví, po jehož absolvování (1987) pracovala v různých divadelních souborech a působila v mnoha pražských divadlech – </w:t>
      </w:r>
      <w:r w:rsidR="00F43B97">
        <w:t>D</w:t>
      </w:r>
      <w:r w:rsidRPr="009902AF">
        <w:t xml:space="preserve">ivadlo Archa, </w:t>
      </w:r>
      <w:r w:rsidR="00422B4A">
        <w:t>D</w:t>
      </w:r>
      <w:r w:rsidRPr="009902AF">
        <w:t xml:space="preserve">ivadlo Komedie, A </w:t>
      </w:r>
      <w:r w:rsidR="00757FBC" w:rsidRPr="009902AF">
        <w:t>S</w:t>
      </w:r>
      <w:r w:rsidRPr="009902AF">
        <w:t>tudio Rubín,</w:t>
      </w:r>
      <w:r w:rsidR="001F574B" w:rsidRPr="009902AF">
        <w:t xml:space="preserve"> VOSTO5, Studio Hrdinů,</w:t>
      </w:r>
      <w:r w:rsidRPr="009902AF">
        <w:t xml:space="preserve"> Divadlo v Řeznick</w:t>
      </w:r>
      <w:r w:rsidR="00292581">
        <w:t>é</w:t>
      </w:r>
      <w:r w:rsidRPr="009902AF">
        <w:t xml:space="preserve"> nebo Alfr</w:t>
      </w:r>
      <w:r w:rsidR="00E2654B">
        <w:t>e</w:t>
      </w:r>
      <w:r w:rsidRPr="009902AF">
        <w:t>d ve dvoře.</w:t>
      </w:r>
      <w:r w:rsidR="001F574B" w:rsidRPr="009902AF">
        <w:rPr>
          <w:rStyle w:val="Znakapoznpodarou"/>
        </w:rPr>
        <w:footnoteReference w:id="4"/>
      </w:r>
      <w:r w:rsidRPr="009902AF">
        <w:t xml:space="preserve"> </w:t>
      </w:r>
      <w:r w:rsidR="00757FBC" w:rsidRPr="00292581">
        <w:t>„Po DAMU jsem hrála v Rubínu, což pro mě bylo zásadní, spíš ten alternativní svět.“</w:t>
      </w:r>
      <w:r w:rsidR="00FF1DEF" w:rsidRPr="00292581">
        <w:rPr>
          <w:rStyle w:val="Znakapoznpodarou"/>
        </w:rPr>
        <w:footnoteReference w:id="5"/>
      </w:r>
      <w:r w:rsidR="00757FBC" w:rsidRPr="009902AF">
        <w:t xml:space="preserve"> </w:t>
      </w:r>
      <w:r w:rsidRPr="009902AF">
        <w:t xml:space="preserve">V roce 1990 </w:t>
      </w:r>
      <w:r w:rsidR="00112536" w:rsidRPr="009902AF">
        <w:t xml:space="preserve">působila </w:t>
      </w:r>
      <w:r w:rsidRPr="009902AF">
        <w:t>jako členka činohry Laterny magiky.</w:t>
      </w:r>
      <w:r w:rsidR="001F574B" w:rsidRPr="009902AF">
        <w:rPr>
          <w:rStyle w:val="Znakapoznpodarou"/>
        </w:rPr>
        <w:footnoteReference w:id="6"/>
      </w:r>
      <w:r w:rsidRPr="009902AF">
        <w:t xml:space="preserve"> </w:t>
      </w:r>
      <w:r w:rsidR="001F574B" w:rsidRPr="009902AF">
        <w:t xml:space="preserve">V současné době účinkuje v inscenacích – </w:t>
      </w:r>
      <w:r w:rsidR="001F574B" w:rsidRPr="009902AF">
        <w:rPr>
          <w:i/>
          <w:iCs/>
        </w:rPr>
        <w:t xml:space="preserve">Já, Johan*a </w:t>
      </w:r>
      <w:r w:rsidR="001F574B" w:rsidRPr="009902AF">
        <w:t>(Městská divadla</w:t>
      </w:r>
      <w:r w:rsidR="00505F73">
        <w:t xml:space="preserve"> </w:t>
      </w:r>
      <w:r w:rsidR="001F574B" w:rsidRPr="009902AF">
        <w:t xml:space="preserve">pražská), </w:t>
      </w:r>
      <w:r w:rsidR="001F574B" w:rsidRPr="009902AF">
        <w:rPr>
          <w:i/>
          <w:iCs/>
        </w:rPr>
        <w:t xml:space="preserve">Na útěku, Řekni něco </w:t>
      </w:r>
      <w:r w:rsidR="001F574B" w:rsidRPr="009902AF">
        <w:t xml:space="preserve">(Boca Loca Lab), </w:t>
      </w:r>
      <w:r w:rsidR="001F574B" w:rsidRPr="009902AF">
        <w:rPr>
          <w:i/>
          <w:iCs/>
        </w:rPr>
        <w:t xml:space="preserve">1984 aneb Velký bratr tě sleduje! </w:t>
      </w:r>
      <w:r w:rsidR="001F574B" w:rsidRPr="009902AF">
        <w:t xml:space="preserve">(Divadlo Různých Jmen), </w:t>
      </w:r>
      <w:r w:rsidR="001F574B" w:rsidRPr="009902AF">
        <w:rPr>
          <w:i/>
          <w:iCs/>
        </w:rPr>
        <w:t xml:space="preserve">Míru zdar! </w:t>
      </w:r>
      <w:r w:rsidR="001F574B" w:rsidRPr="009902AF">
        <w:t>(Divadelní spolek JEDL).</w:t>
      </w:r>
      <w:r w:rsidR="001F574B" w:rsidRPr="009902AF">
        <w:rPr>
          <w:rStyle w:val="Znakapoznpodarou"/>
        </w:rPr>
        <w:footnoteReference w:id="7"/>
      </w:r>
    </w:p>
    <w:p w14:paraId="43CBA36E" w14:textId="77777777" w:rsidR="00757FBC" w:rsidRPr="009902AF" w:rsidRDefault="00757FBC" w:rsidP="00757FBC">
      <w:pPr>
        <w:pStyle w:val="Nadpis2"/>
        <w:rPr>
          <w:rFonts w:ascii="Times New Roman" w:hAnsi="Times New Roman" w:cs="Times New Roman"/>
        </w:rPr>
      </w:pPr>
      <w:bookmarkStart w:id="6" w:name="_Toc167274215"/>
      <w:r w:rsidRPr="009902AF">
        <w:rPr>
          <w:rFonts w:ascii="Times New Roman" w:hAnsi="Times New Roman" w:cs="Times New Roman"/>
        </w:rPr>
        <w:lastRenderedPageBreak/>
        <w:t>Stefania Thors</w:t>
      </w:r>
      <w:bookmarkEnd w:id="6"/>
    </w:p>
    <w:p w14:paraId="5F8396B5" w14:textId="376CDC0A" w:rsidR="00757FBC" w:rsidRPr="009902AF" w:rsidRDefault="00757FBC" w:rsidP="00757FBC">
      <w:r w:rsidRPr="009902AF">
        <w:t xml:space="preserve">Stefania Thors, islandská filmová střihačka a performerka, se narodila 2. března 1971. Na konci devadesátých let se rozhodla pro studium </w:t>
      </w:r>
      <w:r w:rsidR="003D1BFA">
        <w:t xml:space="preserve">na </w:t>
      </w:r>
      <w:r w:rsidRPr="009902AF">
        <w:t xml:space="preserve">DAMU – obor herectví alternativního a loutkového divadla, které zakončila v roce 2001. V Praze nakonec místo studijních pěti let zůstala až do roku 2009, kdy se vrátila na Island. </w:t>
      </w:r>
      <w:r w:rsidRPr="00505F73">
        <w:t>„Po navrácení na Island jsem jedno léto pracovala u filmu jako asistent scé</w:t>
      </w:r>
      <w:r w:rsidR="00F868B7" w:rsidRPr="00505F73">
        <w:t>náře,</w:t>
      </w:r>
      <w:r w:rsidRPr="00505F73">
        <w:t xml:space="preserve"> pak se mě režisér toho filmu zeptal, jestli chci stříhat trailer</w:t>
      </w:r>
      <w:r w:rsidR="008865F5">
        <w:t>,</w:t>
      </w:r>
      <w:r w:rsidRPr="00505F73">
        <w:t xml:space="preserve"> a nakonec jsem stříhala celý film. Takže tak jsem se dostala ke střihu.“</w:t>
      </w:r>
      <w:r w:rsidR="00505F73">
        <w:rPr>
          <w:rStyle w:val="Znakapoznpodarou"/>
        </w:rPr>
        <w:footnoteReference w:id="8"/>
      </w:r>
      <w:r w:rsidRPr="00505F73">
        <w:t xml:space="preserve"> </w:t>
      </w:r>
      <w:r w:rsidRPr="009902AF">
        <w:t xml:space="preserve">Natočila vlastní dokument s tématem </w:t>
      </w:r>
      <w:r w:rsidRPr="009902AF">
        <w:rPr>
          <w:i/>
          <w:iCs/>
        </w:rPr>
        <w:t xml:space="preserve">School of </w:t>
      </w:r>
      <w:r w:rsidR="003D1BFA">
        <w:rPr>
          <w:i/>
          <w:iCs/>
        </w:rPr>
        <w:t>H</w:t>
      </w:r>
      <w:r w:rsidRPr="009902AF">
        <w:rPr>
          <w:i/>
          <w:iCs/>
        </w:rPr>
        <w:t>ousewives in Iceland</w:t>
      </w:r>
      <w:r w:rsidRPr="009902AF">
        <w:t>. V </w:t>
      </w:r>
      <w:r w:rsidR="00086EE0" w:rsidRPr="009902AF">
        <w:t>minulosti</w:t>
      </w:r>
      <w:r w:rsidRPr="009902AF">
        <w:t xml:space="preserve"> spolupracovala na mnoha divadelních projektech – </w:t>
      </w:r>
      <w:r w:rsidRPr="009902AF">
        <w:rPr>
          <w:i/>
          <w:iCs/>
        </w:rPr>
        <w:t xml:space="preserve">Comparative Peaceful Existence </w:t>
      </w:r>
      <w:r w:rsidRPr="009902AF">
        <w:t>v </w:t>
      </w:r>
      <w:r w:rsidR="00422B4A">
        <w:t>D</w:t>
      </w:r>
      <w:r w:rsidRPr="009902AF">
        <w:t>ivadl</w:t>
      </w:r>
      <w:r w:rsidR="00086EE0" w:rsidRPr="009902AF">
        <w:t>e</w:t>
      </w:r>
      <w:r w:rsidRPr="009902AF">
        <w:t xml:space="preserve"> A</w:t>
      </w:r>
      <w:r w:rsidR="00F43B97">
        <w:t>rcha</w:t>
      </w:r>
      <w:r w:rsidRPr="009902AF">
        <w:t>, nebo v Jednotce</w:t>
      </w:r>
      <w:r w:rsidRPr="009902AF">
        <w:rPr>
          <w:i/>
          <w:iCs/>
        </w:rPr>
        <w:t xml:space="preserve"> </w:t>
      </w:r>
      <w:r w:rsidRPr="009902AF">
        <w:t>s Kryštofem Kinterou, kde potkala Halku Třešňákovou</w:t>
      </w:r>
      <w:r w:rsidR="003D1BFA">
        <w:t xml:space="preserve">, s níž spolupracovala na </w:t>
      </w:r>
      <w:r w:rsidRPr="009902AF">
        <w:t>performanc</w:t>
      </w:r>
      <w:r w:rsidR="00AD5156">
        <w:t>i</w:t>
      </w:r>
      <w:r w:rsidRPr="009902AF">
        <w:t xml:space="preserve"> pod názvem </w:t>
      </w:r>
      <w:r w:rsidRPr="009902AF">
        <w:rPr>
          <w:i/>
          <w:iCs/>
        </w:rPr>
        <w:t>Divnosti</w:t>
      </w:r>
      <w:r w:rsidRPr="009902AF">
        <w:t>.</w:t>
      </w:r>
      <w:r w:rsidRPr="009902AF">
        <w:rPr>
          <w:rStyle w:val="Znakapoznpodarou"/>
        </w:rPr>
        <w:footnoteReference w:id="9"/>
      </w:r>
    </w:p>
    <w:p w14:paraId="144FBA30" w14:textId="77777777" w:rsidR="00757FBC" w:rsidRPr="009902AF" w:rsidRDefault="00757FBC" w:rsidP="00757FBC">
      <w:pPr>
        <w:pStyle w:val="Nadpis2"/>
        <w:rPr>
          <w:rStyle w:val="Zdraznn"/>
          <w:rFonts w:ascii="Times New Roman" w:hAnsi="Times New Roman" w:cs="Times New Roman"/>
        </w:rPr>
      </w:pPr>
      <w:bookmarkStart w:id="7" w:name="_Toc167274216"/>
      <w:r w:rsidRPr="009902AF">
        <w:rPr>
          <w:rFonts w:ascii="Times New Roman" w:hAnsi="Times New Roman" w:cs="Times New Roman"/>
        </w:rPr>
        <w:t xml:space="preserve">Halka </w:t>
      </w:r>
      <w:r w:rsidRPr="009902AF">
        <w:rPr>
          <w:rStyle w:val="Zdraznn"/>
          <w:rFonts w:ascii="Times New Roman" w:hAnsi="Times New Roman" w:cs="Times New Roman"/>
        </w:rPr>
        <w:t>Třešňáková</w:t>
      </w:r>
      <w:bookmarkEnd w:id="7"/>
    </w:p>
    <w:p w14:paraId="353DF562" w14:textId="00118D4A" w:rsidR="00757FBC" w:rsidRPr="009902AF" w:rsidRDefault="00757FBC" w:rsidP="00757FBC">
      <w:pPr>
        <w:rPr>
          <w:bCs/>
          <w:iCs/>
        </w:rPr>
      </w:pPr>
      <w:r w:rsidRPr="009902AF">
        <w:rPr>
          <w:bCs/>
          <w:iCs/>
        </w:rPr>
        <w:t>Halka Jeřábek Třešňáková, česká herečka a choreografka, se narodila 24. února 1972. Pochází z umělecké rodiny, je dcerou malíře a hudebníka Vlasty Třešňáka (*1950) a výtvarnice Marcely Třebické. Její babičkou byla herečka Jiřina Třebická (1930</w:t>
      </w:r>
      <w:r w:rsidR="00292581" w:rsidRPr="009902AF">
        <w:t>–</w:t>
      </w:r>
      <w:r w:rsidRPr="009902AF">
        <w:rPr>
          <w:bCs/>
          <w:iCs/>
        </w:rPr>
        <w:t>2005). Od roku 1983 vyrůstala v emigraci v SRN, kde vystudovala Realschule v Heidelbergu. Po revoluci se vr</w:t>
      </w:r>
      <w:r w:rsidR="00086EE0" w:rsidRPr="009902AF">
        <w:rPr>
          <w:bCs/>
          <w:iCs/>
        </w:rPr>
        <w:t>átila</w:t>
      </w:r>
      <w:r w:rsidRPr="009902AF">
        <w:rPr>
          <w:bCs/>
          <w:iCs/>
        </w:rPr>
        <w:t xml:space="preserve"> zpět do ČSR, absolvovala na Katedře nonverbálního divadla a komedie na HAMU v Praze a začala se věnovat alternativnímu divadlu na scéně Alfr</w:t>
      </w:r>
      <w:r w:rsidR="00E2654B">
        <w:rPr>
          <w:bCs/>
          <w:iCs/>
        </w:rPr>
        <w:t>e</w:t>
      </w:r>
      <w:r w:rsidRPr="009902AF">
        <w:rPr>
          <w:bCs/>
          <w:iCs/>
        </w:rPr>
        <w:t>d</w:t>
      </w:r>
      <w:r w:rsidR="003D1BFA">
        <w:rPr>
          <w:bCs/>
          <w:iCs/>
        </w:rPr>
        <w:t>a</w:t>
      </w:r>
      <w:r w:rsidRPr="009902AF">
        <w:rPr>
          <w:bCs/>
          <w:iCs/>
        </w:rPr>
        <w:t xml:space="preserve"> ve dvoře, v MeetFactory nebo s VOSTO5. Na Nové scéně ND vystupovala v inscenaci </w:t>
      </w:r>
      <w:r w:rsidRPr="009902AF">
        <w:rPr>
          <w:bCs/>
          <w:i/>
        </w:rPr>
        <w:t>Poslední oheň</w:t>
      </w:r>
      <w:r w:rsidRPr="009902AF">
        <w:rPr>
          <w:bCs/>
          <w:iCs/>
        </w:rPr>
        <w:t xml:space="preserve"> a </w:t>
      </w:r>
      <w:r w:rsidRPr="009902AF">
        <w:rPr>
          <w:bCs/>
          <w:i/>
        </w:rPr>
        <w:t>Třináctá Mariina láska</w:t>
      </w:r>
      <w:r w:rsidRPr="009902AF">
        <w:rPr>
          <w:bCs/>
          <w:iCs/>
        </w:rPr>
        <w:t>, hraje také v MeetFactory nebo NoD.</w:t>
      </w:r>
      <w:r w:rsidR="00067ADA" w:rsidRPr="009902AF">
        <w:rPr>
          <w:rStyle w:val="Znakapoznpodarou"/>
          <w:bCs/>
          <w:iCs/>
        </w:rPr>
        <w:footnoteReference w:id="10"/>
      </w:r>
      <w:r w:rsidR="00067ADA" w:rsidRPr="009902AF">
        <w:rPr>
          <w:bCs/>
          <w:iCs/>
        </w:rPr>
        <w:t xml:space="preserve"> </w:t>
      </w:r>
      <w:r w:rsidRPr="009902AF">
        <w:rPr>
          <w:bCs/>
          <w:iCs/>
        </w:rPr>
        <w:t>Řadí se mezi přední tvůrce alternativního pohybového divadla u nás,</w:t>
      </w:r>
      <w:r w:rsidRPr="009902AF">
        <w:t xml:space="preserve"> </w:t>
      </w:r>
      <w:r w:rsidRPr="009902AF">
        <w:rPr>
          <w:bCs/>
          <w:iCs/>
        </w:rPr>
        <w:t>vede dílny zaměřené na performing arts</w:t>
      </w:r>
      <w:r w:rsidR="00D108AD">
        <w:rPr>
          <w:bCs/>
          <w:iCs/>
        </w:rPr>
        <w:t xml:space="preserve"> a </w:t>
      </w:r>
      <w:r w:rsidRPr="009902AF">
        <w:rPr>
          <w:bCs/>
          <w:iCs/>
        </w:rPr>
        <w:t>spolupracuje s profesionálními divadly jako pohybová poradkyně a choreografka.</w:t>
      </w:r>
      <w:r w:rsidRPr="009902AF">
        <w:rPr>
          <w:rStyle w:val="Znakapoznpodarou"/>
          <w:bCs/>
          <w:iCs/>
        </w:rPr>
        <w:footnoteReference w:id="11"/>
      </w:r>
    </w:p>
    <w:p w14:paraId="3654C274" w14:textId="77777777" w:rsidR="00302CA2" w:rsidRPr="009902AF" w:rsidRDefault="00302CA2" w:rsidP="008025C6">
      <w:pPr>
        <w:pStyle w:val="Nadpis2"/>
        <w:rPr>
          <w:rFonts w:ascii="Times New Roman" w:hAnsi="Times New Roman" w:cs="Times New Roman"/>
        </w:rPr>
      </w:pPr>
      <w:bookmarkStart w:id="8" w:name="_Toc167274217"/>
      <w:r w:rsidRPr="009902AF">
        <w:rPr>
          <w:rFonts w:ascii="Times New Roman" w:hAnsi="Times New Roman" w:cs="Times New Roman"/>
        </w:rPr>
        <w:t>Daniela Voráčková</w:t>
      </w:r>
      <w:bookmarkEnd w:id="8"/>
    </w:p>
    <w:p w14:paraId="3AF6C8D4" w14:textId="32679D67" w:rsidR="00E3364E" w:rsidRPr="009902AF" w:rsidRDefault="000300A1" w:rsidP="00086EE0">
      <w:r w:rsidRPr="009902AF">
        <w:t>Daniela Voráčková</w:t>
      </w:r>
      <w:r w:rsidR="003B184B" w:rsidRPr="009902AF">
        <w:t xml:space="preserve">, česká herečka, </w:t>
      </w:r>
      <w:r w:rsidR="00F079E9" w:rsidRPr="009902AF">
        <w:t>produkční</w:t>
      </w:r>
      <w:r w:rsidR="003B184B" w:rsidRPr="009902AF">
        <w:t xml:space="preserve"> a performerka</w:t>
      </w:r>
      <w:r w:rsidR="00F079E9" w:rsidRPr="009902AF">
        <w:t xml:space="preserve"> a hlavně tzv. theatre maker</w:t>
      </w:r>
      <w:r w:rsidR="003B184B" w:rsidRPr="009902AF">
        <w:t>,</w:t>
      </w:r>
      <w:r w:rsidRPr="009902AF">
        <w:t xml:space="preserve"> se n</w:t>
      </w:r>
      <w:r w:rsidR="00142638" w:rsidRPr="009902AF">
        <w:t>arodil</w:t>
      </w:r>
      <w:r w:rsidRPr="009902AF">
        <w:t>a</w:t>
      </w:r>
      <w:r w:rsidR="00142638" w:rsidRPr="009902AF">
        <w:t xml:space="preserve"> </w:t>
      </w:r>
      <w:r w:rsidR="003D0813" w:rsidRPr="009902AF">
        <w:t xml:space="preserve">30. května </w:t>
      </w:r>
      <w:r w:rsidR="00142638" w:rsidRPr="009902AF">
        <w:t>1968.</w:t>
      </w:r>
      <w:r w:rsidR="00F079E9" w:rsidRPr="009902AF">
        <w:t xml:space="preserve"> Vyrostla v Rožmberku nad Vltavou v malém městečku</w:t>
      </w:r>
      <w:r w:rsidR="00292581">
        <w:t>,</w:t>
      </w:r>
      <w:r w:rsidR="00F079E9" w:rsidRPr="009902AF">
        <w:t xml:space="preserve">  s hodně kluky na </w:t>
      </w:r>
      <w:r w:rsidR="00292581">
        <w:t>„</w:t>
      </w:r>
      <w:r w:rsidR="00F079E9" w:rsidRPr="009902AF">
        <w:t>učňáku</w:t>
      </w:r>
      <w:r w:rsidR="00292581">
        <w:t>“</w:t>
      </w:r>
      <w:r w:rsidR="00F079E9" w:rsidRPr="009902AF">
        <w:t xml:space="preserve">, </w:t>
      </w:r>
      <w:r w:rsidR="00086EE0" w:rsidRPr="009902AF">
        <w:t xml:space="preserve">s přírodou </w:t>
      </w:r>
      <w:r w:rsidR="00F079E9" w:rsidRPr="009902AF">
        <w:t xml:space="preserve">a mamkou na poště. </w:t>
      </w:r>
      <w:r w:rsidR="00F079E9" w:rsidRPr="00505F73">
        <w:t>„A pak ekonomka vyplynula jako logické řešení.“</w:t>
      </w:r>
      <w:r w:rsidR="00A86D7B" w:rsidRPr="009902AF">
        <w:rPr>
          <w:rStyle w:val="Znakapoznpodarou"/>
        </w:rPr>
        <w:footnoteReference w:id="12"/>
      </w:r>
      <w:r w:rsidR="00F079E9" w:rsidRPr="009902AF">
        <w:t xml:space="preserve"> </w:t>
      </w:r>
      <w:r w:rsidR="00142638" w:rsidRPr="009902AF">
        <w:t xml:space="preserve">Původně studovala finance na VŠE v Praze, k divadlu </w:t>
      </w:r>
      <w:r w:rsidR="00292581">
        <w:t>odešla</w:t>
      </w:r>
      <w:r w:rsidR="00142638" w:rsidRPr="009902AF">
        <w:t xml:space="preserve"> v roce 1988. </w:t>
      </w:r>
      <w:r w:rsidR="00966667" w:rsidRPr="009902AF">
        <w:t xml:space="preserve">Od </w:t>
      </w:r>
      <w:r w:rsidR="00086EE0" w:rsidRPr="009902AF">
        <w:t xml:space="preserve">toho roku </w:t>
      </w:r>
      <w:r w:rsidR="00966667" w:rsidRPr="009902AF">
        <w:t>spolupracovala s Divadlem poezie Protoč (CZ), Dogtroep (NL), D</w:t>
      </w:r>
      <w:r w:rsidR="00A4200E">
        <w:t>ěrevo</w:t>
      </w:r>
      <w:r w:rsidR="00966667" w:rsidRPr="009902AF">
        <w:t xml:space="preserve"> (RU), Grotest Maru (</w:t>
      </w:r>
      <w:r w:rsidR="00086EE0" w:rsidRPr="009902AF">
        <w:t>D</w:t>
      </w:r>
      <w:r w:rsidR="00966667" w:rsidRPr="009902AF">
        <w:t>). Mezi lety 1991</w:t>
      </w:r>
      <w:r w:rsidR="00292581" w:rsidRPr="009902AF">
        <w:t>–</w:t>
      </w:r>
      <w:r w:rsidR="00292581">
        <w:t>19</w:t>
      </w:r>
      <w:r w:rsidR="00966667" w:rsidRPr="009902AF">
        <w:t>97 žila v Amsterdamu, kde spoluvytvářela projekty v Mime School a taneční škole SNDO.</w:t>
      </w:r>
      <w:r w:rsidR="00067ADA" w:rsidRPr="009902AF">
        <w:t xml:space="preserve"> </w:t>
      </w:r>
      <w:r w:rsidR="00966667" w:rsidRPr="009902AF">
        <w:t>Věnuje se různými divadelním formám jako pohybové a vizuální divadlo, pouliční performance, site-specific projekty, kabaret a film. V roce 1999 založila s Ph. Schenkerem divadelní formaci Stage Code. V sez</w:t>
      </w:r>
      <w:r w:rsidR="00AD5156">
        <w:t>o</w:t>
      </w:r>
      <w:r w:rsidR="00966667" w:rsidRPr="009902AF">
        <w:t>nách 2001</w:t>
      </w:r>
      <w:r w:rsidR="00292581" w:rsidRPr="009902AF">
        <w:t>–</w:t>
      </w:r>
      <w:r w:rsidR="00292581">
        <w:t>20</w:t>
      </w:r>
      <w:r w:rsidR="00966667" w:rsidRPr="009902AF">
        <w:t>03 působila jako dramaturgyně programu divadla Alfr</w:t>
      </w:r>
      <w:r w:rsidR="00E2654B">
        <w:t>e</w:t>
      </w:r>
      <w:r w:rsidR="00966667" w:rsidRPr="009902AF">
        <w:t>d ve dvoře.</w:t>
      </w:r>
      <w:r w:rsidR="00966667" w:rsidRPr="009902AF">
        <w:rPr>
          <w:rStyle w:val="Znakapoznpodarou"/>
        </w:rPr>
        <w:footnoteReference w:id="13"/>
      </w:r>
      <w:r w:rsidR="00966667" w:rsidRPr="009902AF">
        <w:t xml:space="preserve"> </w:t>
      </w:r>
      <w:r w:rsidR="00142638" w:rsidRPr="009902AF">
        <w:t xml:space="preserve">Je herečkou v Divadle bratří Formanů – </w:t>
      </w:r>
      <w:r w:rsidR="00142638" w:rsidRPr="009902AF">
        <w:rPr>
          <w:i/>
          <w:iCs/>
        </w:rPr>
        <w:t>Čarokraj</w:t>
      </w:r>
      <w:r w:rsidR="00142638" w:rsidRPr="009902AF">
        <w:t xml:space="preserve"> (Národní divadlo) a od roku 2016 jezdí na turné s inscenací </w:t>
      </w:r>
      <w:r w:rsidR="00142638" w:rsidRPr="009902AF">
        <w:rPr>
          <w:i/>
          <w:iCs/>
        </w:rPr>
        <w:t>Deadtown</w:t>
      </w:r>
      <w:r w:rsidR="00142638" w:rsidRPr="009902AF">
        <w:t xml:space="preserve">. V Meet Factory hrála v projektu </w:t>
      </w:r>
      <w:r w:rsidR="00142638" w:rsidRPr="009902AF">
        <w:rPr>
          <w:i/>
          <w:iCs/>
        </w:rPr>
        <w:t xml:space="preserve">Nespavost </w:t>
      </w:r>
      <w:r w:rsidR="00142638" w:rsidRPr="009902AF">
        <w:t xml:space="preserve">a </w:t>
      </w:r>
      <w:r w:rsidR="00142638" w:rsidRPr="009902AF">
        <w:rPr>
          <w:i/>
          <w:iCs/>
        </w:rPr>
        <w:t>Chladnější vrstvy vzduchu</w:t>
      </w:r>
      <w:r w:rsidR="00142638" w:rsidRPr="009902AF">
        <w:t xml:space="preserve">. </w:t>
      </w:r>
      <w:r w:rsidRPr="009902AF">
        <w:t>Byla asistentkou režie a zároveň herečkou pro</w:t>
      </w:r>
      <w:r w:rsidR="00142638" w:rsidRPr="009902AF">
        <w:t xml:space="preserve"> </w:t>
      </w:r>
      <w:r w:rsidR="00AD5156">
        <w:t>Č</w:t>
      </w:r>
      <w:r w:rsidR="00142638" w:rsidRPr="009902AF">
        <w:t xml:space="preserve">inohrou ND v projektu </w:t>
      </w:r>
      <w:r w:rsidR="00142638" w:rsidRPr="009902AF">
        <w:rPr>
          <w:i/>
          <w:iCs/>
        </w:rPr>
        <w:t>Můj soused, můj nepřítel</w:t>
      </w:r>
      <w:r w:rsidR="00142638" w:rsidRPr="009902AF">
        <w:t>.</w:t>
      </w:r>
      <w:r w:rsidRPr="009902AF">
        <w:rPr>
          <w:rStyle w:val="Znakapoznpodarou"/>
        </w:rPr>
        <w:footnoteReference w:id="14"/>
      </w:r>
    </w:p>
    <w:p w14:paraId="680697D0" w14:textId="31C2C805" w:rsidR="009819A2" w:rsidRPr="009902AF" w:rsidRDefault="009819A2" w:rsidP="009819A2">
      <w:pPr>
        <w:pStyle w:val="Nadpis1"/>
        <w:rPr>
          <w:rFonts w:ascii="Times New Roman" w:hAnsi="Times New Roman" w:cs="Times New Roman"/>
        </w:rPr>
      </w:pPr>
      <w:bookmarkStart w:id="9" w:name="_Toc167274218"/>
      <w:r w:rsidRPr="009902AF">
        <w:rPr>
          <w:rFonts w:ascii="Times New Roman" w:hAnsi="Times New Roman" w:cs="Times New Roman"/>
        </w:rPr>
        <w:t>Vznik Secondhand Women</w:t>
      </w:r>
      <w:bookmarkEnd w:id="9"/>
    </w:p>
    <w:p w14:paraId="7D609B8F" w14:textId="6396B68E" w:rsidR="00E3364E" w:rsidRPr="009902AF" w:rsidRDefault="006A5D73" w:rsidP="00421C7E">
      <w:pPr>
        <w:ind w:firstLine="708"/>
      </w:pPr>
      <w:r w:rsidRPr="009902AF">
        <w:t>Helene</w:t>
      </w:r>
      <w:r w:rsidR="00292581">
        <w:t xml:space="preserve"> Kvint a </w:t>
      </w:r>
      <w:r w:rsidRPr="009902AF">
        <w:t>Daniel</w:t>
      </w:r>
      <w:r w:rsidR="00292581">
        <w:t>a Voráčková</w:t>
      </w:r>
      <w:r w:rsidRPr="009902AF">
        <w:t xml:space="preserve"> se potkaly v uskupení D</w:t>
      </w:r>
      <w:r w:rsidR="00A4200E">
        <w:t>ěrevo</w:t>
      </w:r>
      <w:r w:rsidRPr="009902AF">
        <w:t xml:space="preserve"> v roce 1996 a pak sp</w:t>
      </w:r>
      <w:r w:rsidR="00E3364E" w:rsidRPr="009902AF">
        <w:t>o</w:t>
      </w:r>
      <w:r w:rsidRPr="009902AF">
        <w:t xml:space="preserve">lu </w:t>
      </w:r>
      <w:r w:rsidR="003D1BFA">
        <w:t xml:space="preserve">cestovaly </w:t>
      </w:r>
      <w:r w:rsidRPr="009902AF">
        <w:t>po Německu s pouličním divadlem.</w:t>
      </w:r>
      <w:r w:rsidR="00E3364E" w:rsidRPr="009902AF">
        <w:t xml:space="preserve"> </w:t>
      </w:r>
      <w:r w:rsidR="00E3364E" w:rsidRPr="00505F73">
        <w:t>„Byly jsme si v jedné show milenkami</w:t>
      </w:r>
      <w:r w:rsidR="00E3364E" w:rsidRPr="009902AF">
        <w:rPr>
          <w:i/>
          <w:iCs/>
        </w:rPr>
        <w:t>.</w:t>
      </w:r>
      <w:r w:rsidR="00E3364E" w:rsidRPr="009902AF">
        <w:t>“</w:t>
      </w:r>
      <w:r w:rsidR="00E3364E" w:rsidRPr="009902AF">
        <w:rPr>
          <w:rStyle w:val="Znakapoznpodarou"/>
        </w:rPr>
        <w:footnoteReference w:id="15"/>
      </w:r>
      <w:r w:rsidR="00E3364E" w:rsidRPr="009902AF">
        <w:t xml:space="preserve"> </w:t>
      </w:r>
      <w:r w:rsidR="009819A2" w:rsidRPr="009902AF">
        <w:t>Stef</w:t>
      </w:r>
      <w:r w:rsidR="00E3364E" w:rsidRPr="009902AF">
        <w:t>ania</w:t>
      </w:r>
      <w:r w:rsidR="009819A2" w:rsidRPr="009902AF">
        <w:t xml:space="preserve"> </w:t>
      </w:r>
      <w:r w:rsidR="00292581">
        <w:t xml:space="preserve">Thors </w:t>
      </w:r>
      <w:r w:rsidR="009819A2" w:rsidRPr="009902AF">
        <w:t xml:space="preserve">studovala </w:t>
      </w:r>
      <w:r w:rsidR="00E3364E" w:rsidRPr="009902AF">
        <w:t xml:space="preserve">na DAMU </w:t>
      </w:r>
      <w:r w:rsidR="009819A2" w:rsidRPr="009902AF">
        <w:t>a znala se s</w:t>
      </w:r>
      <w:r w:rsidR="00292581">
        <w:t> </w:t>
      </w:r>
      <w:r w:rsidR="009819A2" w:rsidRPr="009902AF">
        <w:t>Halkou</w:t>
      </w:r>
      <w:r w:rsidR="00292581">
        <w:t xml:space="preserve"> Třešňákovou</w:t>
      </w:r>
      <w:r w:rsidR="00E3364E" w:rsidRPr="009902AF">
        <w:t>, kterou znala už i Helene,</w:t>
      </w:r>
      <w:r w:rsidR="009819A2" w:rsidRPr="009902AF">
        <w:t xml:space="preserve"> a přišly s tím, že je potřeba divadlo oživit</w:t>
      </w:r>
      <w:r w:rsidR="00421C7E" w:rsidRPr="009902AF">
        <w:t xml:space="preserve">. Dokonce Helene se Stefanii se znaly: </w:t>
      </w:r>
      <w:r w:rsidR="00421C7E" w:rsidRPr="00505F73">
        <w:t xml:space="preserve">„Jednou, když jsem si šla na baru koupit pivo, najednou jsem za sebou </w:t>
      </w:r>
      <w:r w:rsidR="00DC08A9" w:rsidRPr="00505F73">
        <w:t xml:space="preserve">překvapivě </w:t>
      </w:r>
      <w:r w:rsidR="00421C7E" w:rsidRPr="00505F73">
        <w:t xml:space="preserve">někoho slyšela mluvit </w:t>
      </w:r>
      <w:r w:rsidR="00DC08A9" w:rsidRPr="00505F73">
        <w:t>islandštinou</w:t>
      </w:r>
      <w:r w:rsidR="003D1BFA">
        <w:t>,</w:t>
      </w:r>
      <w:r w:rsidR="00DC08A9" w:rsidRPr="00505F73">
        <w:t xml:space="preserve"> </w:t>
      </w:r>
      <w:r w:rsidR="00421C7E" w:rsidRPr="00505F73">
        <w:t>a to byla Steffi. Byly jsme, jako cizinky v ČR, v podobné životní situaci, což nás spojilo</w:t>
      </w:r>
      <w:r w:rsidR="00EB2500" w:rsidRPr="00505F73">
        <w:t>.</w:t>
      </w:r>
      <w:r w:rsidR="00421C7E" w:rsidRPr="00505F73">
        <w:t>“</w:t>
      </w:r>
      <w:r w:rsidR="00421C7E" w:rsidRPr="009902AF">
        <w:rPr>
          <w:rStyle w:val="Znakapoznpodarou"/>
        </w:rPr>
        <w:footnoteReference w:id="16"/>
      </w:r>
      <w:r w:rsidR="00421C7E" w:rsidRPr="009902AF">
        <w:t xml:space="preserve"> </w:t>
      </w:r>
      <w:r w:rsidR="009819A2" w:rsidRPr="009902AF">
        <w:t>Daniel</w:t>
      </w:r>
      <w:r w:rsidR="00E3364E" w:rsidRPr="009902AF">
        <w:t>a</w:t>
      </w:r>
      <w:r w:rsidR="009819A2" w:rsidRPr="009902AF">
        <w:t xml:space="preserve"> zase znala Petru </w:t>
      </w:r>
      <w:r w:rsidR="00292581">
        <w:t xml:space="preserve">Lustigovou od </w:t>
      </w:r>
      <w:r w:rsidR="009819A2" w:rsidRPr="009902AF">
        <w:t xml:space="preserve">roku 1988 </w:t>
      </w:r>
      <w:r w:rsidR="00292581">
        <w:t>z D</w:t>
      </w:r>
      <w:r w:rsidR="00A4200E">
        <w:t>ěreva</w:t>
      </w:r>
      <w:r w:rsidR="00292581">
        <w:t xml:space="preserve"> </w:t>
      </w:r>
      <w:r w:rsidR="009819A2" w:rsidRPr="009902AF">
        <w:t>a</w:t>
      </w:r>
      <w:r w:rsidR="00FD2374" w:rsidRPr="009902AF">
        <w:t> </w:t>
      </w:r>
      <w:r w:rsidR="00422B4A">
        <w:t>D</w:t>
      </w:r>
      <w:r w:rsidR="00FD2374" w:rsidRPr="009902AF">
        <w:t xml:space="preserve">ivadla </w:t>
      </w:r>
      <w:r w:rsidR="009819A2" w:rsidRPr="009902AF">
        <w:t xml:space="preserve">Komedie. </w:t>
      </w:r>
      <w:r w:rsidR="00E3364E" w:rsidRPr="00505F73">
        <w:t>„</w:t>
      </w:r>
      <w:r w:rsidR="009819A2" w:rsidRPr="00505F73">
        <w:t>Hlavně aby to byla</w:t>
      </w:r>
      <w:r w:rsidR="00421C7E" w:rsidRPr="00505F73">
        <w:t xml:space="preserve"> </w:t>
      </w:r>
      <w:r w:rsidR="009819A2" w:rsidRPr="00505F73">
        <w:t>generační i tematická</w:t>
      </w:r>
      <w:r w:rsidR="00421C7E" w:rsidRPr="00505F73">
        <w:t xml:space="preserve"> vě</w:t>
      </w:r>
      <w:r w:rsidR="00EB2500" w:rsidRPr="00505F73">
        <w:t xml:space="preserve">c. </w:t>
      </w:r>
      <w:r w:rsidR="00421C7E" w:rsidRPr="00505F73">
        <w:t>J</w:t>
      </w:r>
      <w:r w:rsidR="009819A2" w:rsidRPr="00505F73">
        <w:t xml:space="preserve">sme svérázné ženy, </w:t>
      </w:r>
      <w:r w:rsidR="00421C7E" w:rsidRPr="00505F73">
        <w:t>chtěly jsme ukázat, že nejde jenom o krásu</w:t>
      </w:r>
      <w:r w:rsidR="009819A2" w:rsidRPr="00505F73">
        <w:t xml:space="preserve">. Maria </w:t>
      </w:r>
      <w:r w:rsidR="00A5476D" w:rsidRPr="00505F73">
        <w:t xml:space="preserve">Cavina </w:t>
      </w:r>
      <w:r w:rsidR="009819A2" w:rsidRPr="00505F73">
        <w:t>nám pomohla získat první grant a šly jsme do toho, plus jsme oslovily Jeníka Buriana.</w:t>
      </w:r>
      <w:r w:rsidR="00E3364E" w:rsidRPr="00505F73">
        <w:t>“</w:t>
      </w:r>
      <w:r w:rsidR="00E3364E" w:rsidRPr="00505F73">
        <w:rPr>
          <w:rStyle w:val="Znakapoznpodarou"/>
        </w:rPr>
        <w:footnoteReference w:id="17"/>
      </w:r>
      <w:r w:rsidR="009819A2" w:rsidRPr="009902AF">
        <w:t xml:space="preserve"> </w:t>
      </w:r>
      <w:r w:rsidR="00E3364E" w:rsidRPr="009902AF">
        <w:t>S </w:t>
      </w:r>
      <w:r w:rsidR="00FD2374" w:rsidRPr="009902AF">
        <w:t>ostatními</w:t>
      </w:r>
      <w:r w:rsidR="00E3364E" w:rsidRPr="009902AF">
        <w:t xml:space="preserve"> se Petra setkala, když dělala v N</w:t>
      </w:r>
      <w:r w:rsidR="00EB2500" w:rsidRPr="009902AF">
        <w:t>o</w:t>
      </w:r>
      <w:r w:rsidR="00E3364E" w:rsidRPr="009902AF">
        <w:t xml:space="preserve">D </w:t>
      </w:r>
      <w:r w:rsidR="00DC08A9" w:rsidRPr="009902AF">
        <w:t xml:space="preserve">monodrama </w:t>
      </w:r>
      <w:r w:rsidR="00E3364E" w:rsidRPr="009902AF">
        <w:t xml:space="preserve">Ondřeje Davida pod názvem </w:t>
      </w:r>
      <w:r w:rsidR="00E3364E" w:rsidRPr="009902AF">
        <w:rPr>
          <w:i/>
          <w:iCs/>
        </w:rPr>
        <w:t>Žena, která zabila Boha</w:t>
      </w:r>
      <w:r w:rsidR="00E3364E" w:rsidRPr="009902AF">
        <w:t xml:space="preserve">. A Stefania s Helene </w:t>
      </w:r>
      <w:r w:rsidR="00421C7E" w:rsidRPr="009902AF">
        <w:t>prohlásily</w:t>
      </w:r>
      <w:r w:rsidR="00E3364E" w:rsidRPr="00505F73">
        <w:t>: „Proč tady všichni děláme sólový představení, když je nás tady v tom českým rybníčku třicet, proč neudělat něco dohromady</w:t>
      </w:r>
      <w:r w:rsidR="00DC08A9" w:rsidRPr="00505F73">
        <w:t>?</w:t>
      </w:r>
      <w:r w:rsidR="00E3364E" w:rsidRPr="00505F73">
        <w:t>“</w:t>
      </w:r>
      <w:r w:rsidR="00E3364E" w:rsidRPr="00505F73">
        <w:rPr>
          <w:rStyle w:val="Znakapoznpodarou"/>
        </w:rPr>
        <w:footnoteReference w:id="18"/>
      </w:r>
      <w:r w:rsidR="00E3364E" w:rsidRPr="009902AF">
        <w:t xml:space="preserve"> </w:t>
      </w:r>
    </w:p>
    <w:p w14:paraId="48A2097E" w14:textId="2932B8E7" w:rsidR="009819A2" w:rsidRPr="00505F73" w:rsidRDefault="00E3364E" w:rsidP="009E6F57">
      <w:pPr>
        <w:ind w:firstLine="708"/>
      </w:pPr>
      <w:r w:rsidRPr="00505F73">
        <w:t>„Ukážeme ženy takové, jaké jsou, muže nepotřebujeme, vytvoříme si naší vlastní skupinu. Nedělaly jsme to pro peníze. Všechny jsme přibraly naše kamarádky.“</w:t>
      </w:r>
      <w:r w:rsidRPr="00505F73">
        <w:rPr>
          <w:rStyle w:val="Znakapoznpodarou"/>
        </w:rPr>
        <w:footnoteReference w:id="19"/>
      </w:r>
      <w:r w:rsidR="009E6F57">
        <w:t xml:space="preserve"> </w:t>
      </w:r>
      <w:r w:rsidR="006A5D73" w:rsidRPr="00505F73">
        <w:t>„</w:t>
      </w:r>
      <w:r w:rsidR="009819A2" w:rsidRPr="00505F73">
        <w:t>Spojoval nás samozřejmě věk a pak asi potřeba dělat divadlo jinak.</w:t>
      </w:r>
      <w:r w:rsidR="006A5D73" w:rsidRPr="00505F73">
        <w:t xml:space="preserve"> </w:t>
      </w:r>
      <w:r w:rsidR="009819A2" w:rsidRPr="00505F73">
        <w:t>Tehdy se asi říkalo alternativní divadlo, nepoužívalo se slovo performance. A pak to také byl – možná jsme to nazývaly feminismus, teď bych spíš řekla touha po osobní i tvůrčí svobodě.</w:t>
      </w:r>
      <w:r w:rsidR="006A5D73" w:rsidRPr="00505F73">
        <w:t>“</w:t>
      </w:r>
      <w:r w:rsidR="004D023D" w:rsidRPr="00505F73">
        <w:rPr>
          <w:rStyle w:val="Znakapoznpodarou"/>
        </w:rPr>
        <w:footnoteReference w:id="20"/>
      </w:r>
    </w:p>
    <w:p w14:paraId="191AD96B" w14:textId="5C652395" w:rsidR="004D023D" w:rsidRPr="009902AF" w:rsidRDefault="004D023D" w:rsidP="004D023D">
      <w:pPr>
        <w:pStyle w:val="Nadpis2"/>
        <w:rPr>
          <w:rFonts w:ascii="Times New Roman" w:hAnsi="Times New Roman" w:cs="Times New Roman"/>
        </w:rPr>
      </w:pPr>
      <w:bookmarkStart w:id="11" w:name="_Toc167274219"/>
      <w:r w:rsidRPr="009902AF">
        <w:rPr>
          <w:rFonts w:ascii="Times New Roman" w:hAnsi="Times New Roman" w:cs="Times New Roman"/>
        </w:rPr>
        <w:t>Co stojí za názvem Secondhand Women</w:t>
      </w:r>
      <w:bookmarkEnd w:id="11"/>
    </w:p>
    <w:p w14:paraId="48BFECDE" w14:textId="18BECA42" w:rsidR="009819A2" w:rsidRPr="00505F73" w:rsidRDefault="00A5476D" w:rsidP="009E6F57">
      <w:pPr>
        <w:ind w:firstLine="576"/>
      </w:pPr>
      <w:r w:rsidRPr="00505F73">
        <w:t>„Je za tím d</w:t>
      </w:r>
      <w:r w:rsidR="009819A2" w:rsidRPr="00505F73">
        <w:t>louhá diskuze, hledalo se, a najednou to bylo jasný. Je to něčím provokativní</w:t>
      </w:r>
      <w:r w:rsidR="00EB2500" w:rsidRPr="00505F73">
        <w:t xml:space="preserve">, </w:t>
      </w:r>
      <w:r w:rsidR="009819A2" w:rsidRPr="00505F73">
        <w:t>byl</w:t>
      </w:r>
      <w:r w:rsidR="00FD2374" w:rsidRPr="00505F73">
        <w:t>y</w:t>
      </w:r>
      <w:r w:rsidR="009819A2" w:rsidRPr="00505F73">
        <w:t xml:space="preserve"> jsme v</w:t>
      </w:r>
      <w:r w:rsidR="00EB2500" w:rsidRPr="00505F73">
        <w:t xml:space="preserve">e </w:t>
      </w:r>
      <w:r w:rsidR="009819A2" w:rsidRPr="00505F73">
        <w:t xml:space="preserve">zvláštním věku, něco za sebou a něco před sebou. Byly jsme vdaný, rozešlý, potraty, porody, takže </w:t>
      </w:r>
      <w:r w:rsidR="00137861">
        <w:t>,</w:t>
      </w:r>
      <w:r w:rsidR="009819A2" w:rsidRPr="00505F73">
        <w:t>použitý životem</w:t>
      </w:r>
      <w:r w:rsidR="00137861">
        <w:t>‘</w:t>
      </w:r>
      <w:r w:rsidR="009819A2" w:rsidRPr="00505F73">
        <w:t>. A hlavně to s námi může zůstat do teďka, jít</w:t>
      </w:r>
      <w:r w:rsidR="00EA0098" w:rsidRPr="00505F73">
        <w:t xml:space="preserve"> s námi dál</w:t>
      </w:r>
      <w:r w:rsidR="009819A2" w:rsidRPr="00505F73">
        <w:t>.</w:t>
      </w:r>
      <w:r w:rsidRPr="00505F73">
        <w:t>“</w:t>
      </w:r>
      <w:r w:rsidRPr="00505F73">
        <w:rPr>
          <w:rStyle w:val="Znakapoznpodarou"/>
        </w:rPr>
        <w:footnoteReference w:id="21"/>
      </w:r>
      <w:r w:rsidR="009E6F57">
        <w:t xml:space="preserve"> </w:t>
      </w:r>
      <w:r w:rsidRPr="00505F73">
        <w:t>„</w:t>
      </w:r>
      <w:r w:rsidR="00DC08A9" w:rsidRPr="00505F73">
        <w:t>B</w:t>
      </w:r>
      <w:r w:rsidR="009819A2" w:rsidRPr="00505F73">
        <w:t xml:space="preserve">yly </w:t>
      </w:r>
      <w:r w:rsidR="00DC08A9" w:rsidRPr="00505F73">
        <w:t xml:space="preserve">jsme </w:t>
      </w:r>
      <w:r w:rsidR="009819A2" w:rsidRPr="00505F73">
        <w:t>ještě mladý a fešný a už jsme si říkaly, že jsme jako z druhý ruky, teď jsme z takový třetí, nebo nev</w:t>
      </w:r>
      <w:r w:rsidRPr="00505F73">
        <w:t>í</w:t>
      </w:r>
      <w:r w:rsidR="009819A2" w:rsidRPr="00505F73">
        <w:t xml:space="preserve">m z kolikátý. </w:t>
      </w:r>
      <w:r w:rsidR="00EB2500" w:rsidRPr="00505F73">
        <w:t>Šlo i o</w:t>
      </w:r>
      <w:r w:rsidR="009819A2" w:rsidRPr="00505F73">
        <w:t xml:space="preserve"> recyklac</w:t>
      </w:r>
      <w:r w:rsidR="00EB2500" w:rsidRPr="00505F73">
        <w:t>i</w:t>
      </w:r>
      <w:r w:rsidR="009819A2" w:rsidRPr="00505F73">
        <w:t xml:space="preserve"> různých témat, který už byly vyslovený, </w:t>
      </w:r>
      <w:r w:rsidR="00EA0098" w:rsidRPr="00505F73">
        <w:t>také o vy</w:t>
      </w:r>
      <w:r w:rsidR="009819A2" w:rsidRPr="00505F73">
        <w:t>užív</w:t>
      </w:r>
      <w:r w:rsidR="00EA0098" w:rsidRPr="00505F73">
        <w:t>ání</w:t>
      </w:r>
      <w:r w:rsidR="009819A2" w:rsidRPr="00505F73">
        <w:t xml:space="preserve"> </w:t>
      </w:r>
      <w:r w:rsidR="00EB2500" w:rsidRPr="00505F73">
        <w:t>recyklovan</w:t>
      </w:r>
      <w:r w:rsidR="00EA0098" w:rsidRPr="00505F73">
        <w:t>ých</w:t>
      </w:r>
      <w:r w:rsidR="00EB2500" w:rsidRPr="00505F73">
        <w:t xml:space="preserve"> </w:t>
      </w:r>
      <w:r w:rsidR="009819A2" w:rsidRPr="00505F73">
        <w:t>materiá</w:t>
      </w:r>
      <w:r w:rsidR="00EA0098" w:rsidRPr="00505F73">
        <w:t>lů</w:t>
      </w:r>
      <w:r w:rsidR="00EB2500" w:rsidRPr="00505F73">
        <w:t>,</w:t>
      </w:r>
      <w:r w:rsidR="009819A2" w:rsidRPr="00505F73">
        <w:t xml:space="preserve"> přetvoření do něčeho nového. </w:t>
      </w:r>
      <w:r w:rsidR="00EA0098" w:rsidRPr="00505F73">
        <w:t>P</w:t>
      </w:r>
      <w:r w:rsidR="009819A2" w:rsidRPr="00505F73">
        <w:t>oužijeme něco z našeho života, co pře</w:t>
      </w:r>
      <w:r w:rsidR="00DC08A9" w:rsidRPr="00505F73">
        <w:t>děláme</w:t>
      </w:r>
      <w:r w:rsidR="009819A2" w:rsidRPr="00505F73">
        <w:t xml:space="preserve"> do fikc</w:t>
      </w:r>
      <w:r w:rsidR="00DC08A9" w:rsidRPr="00505F73">
        <w:t>e</w:t>
      </w:r>
      <w:r w:rsidR="00292581">
        <w:t>,</w:t>
      </w:r>
      <w:r w:rsidR="00DC08A9" w:rsidRPr="00505F73">
        <w:t xml:space="preserve"> </w:t>
      </w:r>
      <w:r w:rsidR="00EA0098" w:rsidRPr="00505F73">
        <w:t xml:space="preserve">a </w:t>
      </w:r>
      <w:r w:rsidR="009819A2" w:rsidRPr="00505F73">
        <w:t>stane se z toho něco použitelného.</w:t>
      </w:r>
      <w:r w:rsidRPr="00505F73">
        <w:t>“</w:t>
      </w:r>
      <w:r w:rsidRPr="00505F73">
        <w:rPr>
          <w:rStyle w:val="Znakapoznpodarou"/>
        </w:rPr>
        <w:footnoteReference w:id="22"/>
      </w:r>
      <w:r w:rsidR="009E6F57">
        <w:t xml:space="preserve"> </w:t>
      </w:r>
      <w:r w:rsidR="00DC08A9" w:rsidRPr="00505F73">
        <w:t>„Věříš někomu, že za tebe může něco udělat, je tvojí druhou rukou.“</w:t>
      </w:r>
      <w:r w:rsidR="00DC08A9" w:rsidRPr="00505F73">
        <w:rPr>
          <w:rStyle w:val="Znakapoznpodarou"/>
        </w:rPr>
        <w:footnoteReference w:id="23"/>
      </w:r>
      <w:r w:rsidR="009E6F57">
        <w:t xml:space="preserve"> </w:t>
      </w:r>
      <w:r w:rsidRPr="00505F73">
        <w:t>„</w:t>
      </w:r>
      <w:r w:rsidR="00DC08A9" w:rsidRPr="00505F73">
        <w:t>Jméno přišlo hned na začátku při tázání se</w:t>
      </w:r>
      <w:r w:rsidR="009819A2" w:rsidRPr="00505F73">
        <w:t>, jak bychom měly postupovat a pracova</w:t>
      </w:r>
      <w:r w:rsidR="00DC08A9" w:rsidRPr="00505F73">
        <w:t>t</w:t>
      </w:r>
      <w:r w:rsidR="009819A2" w:rsidRPr="00505F73">
        <w:t>. Stalo se</w:t>
      </w:r>
      <w:r w:rsidR="00DC08A9" w:rsidRPr="00505F73">
        <w:t xml:space="preserve"> to</w:t>
      </w:r>
      <w:r w:rsidR="009819A2" w:rsidRPr="00505F73">
        <w:t xml:space="preserve"> u zastávky Veletržní palác, byla tam </w:t>
      </w:r>
      <w:r w:rsidRPr="00505F73">
        <w:t>pizzerie</w:t>
      </w:r>
      <w:r w:rsidR="00EB2500" w:rsidRPr="00505F73">
        <w:t xml:space="preserve"> </w:t>
      </w:r>
      <w:r w:rsidR="009819A2" w:rsidRPr="00505F73">
        <w:t>a to jméno přišlo tam</w:t>
      </w:r>
      <w:r w:rsidR="00421C7E" w:rsidRPr="00505F73">
        <w:t xml:space="preserve"> – ž</w:t>
      </w:r>
      <w:r w:rsidR="009819A2" w:rsidRPr="00505F73">
        <w:t>ena je druhá</w:t>
      </w:r>
      <w:r w:rsidRPr="00505F73">
        <w:t xml:space="preserve"> </w:t>
      </w:r>
      <w:r w:rsidR="009819A2" w:rsidRPr="00505F73">
        <w:t>/</w:t>
      </w:r>
      <w:r w:rsidRPr="00505F73">
        <w:t xml:space="preserve"> </w:t>
      </w:r>
      <w:r w:rsidR="009819A2" w:rsidRPr="00505F73">
        <w:t xml:space="preserve">pravá ruka muže, stojí za ním. Jsme </w:t>
      </w:r>
      <w:r w:rsidR="00137861">
        <w:t>,</w:t>
      </w:r>
      <w:r w:rsidR="009819A2" w:rsidRPr="00505F73">
        <w:t>použité</w:t>
      </w:r>
      <w:r w:rsidR="00137861">
        <w:t>‘</w:t>
      </w:r>
      <w:r w:rsidR="009819A2" w:rsidRPr="00505F73">
        <w:t>, ne nevinné.</w:t>
      </w:r>
      <w:r w:rsidRPr="00505F73">
        <w:t>“</w:t>
      </w:r>
      <w:r w:rsidRPr="00505F73">
        <w:rPr>
          <w:rStyle w:val="Znakapoznpodarou"/>
        </w:rPr>
        <w:footnoteReference w:id="24"/>
      </w:r>
    </w:p>
    <w:p w14:paraId="23A5745E" w14:textId="47117C56" w:rsidR="009819A2" w:rsidRPr="009902AF" w:rsidRDefault="009819A2" w:rsidP="009819A2">
      <w:pPr>
        <w:pStyle w:val="Nadpis1"/>
        <w:rPr>
          <w:rFonts w:ascii="Times New Roman" w:hAnsi="Times New Roman" w:cs="Times New Roman"/>
        </w:rPr>
      </w:pPr>
      <w:bookmarkStart w:id="12" w:name="_Toc167274220"/>
      <w:r w:rsidRPr="009902AF">
        <w:rPr>
          <w:rFonts w:ascii="Times New Roman" w:hAnsi="Times New Roman" w:cs="Times New Roman"/>
        </w:rPr>
        <w:t xml:space="preserve">Inspirace námětů pro </w:t>
      </w:r>
      <w:r w:rsidR="00D95BDF">
        <w:rPr>
          <w:rFonts w:ascii="Times New Roman" w:hAnsi="Times New Roman" w:cs="Times New Roman"/>
        </w:rPr>
        <w:t xml:space="preserve">představení </w:t>
      </w:r>
      <w:r w:rsidRPr="009902AF">
        <w:rPr>
          <w:rFonts w:ascii="Times New Roman" w:hAnsi="Times New Roman" w:cs="Times New Roman"/>
        </w:rPr>
        <w:t>a procesy zkoušení</w:t>
      </w:r>
      <w:bookmarkEnd w:id="12"/>
    </w:p>
    <w:p w14:paraId="1D6E11AB" w14:textId="58C28F46" w:rsidR="009819A2" w:rsidRPr="009902AF" w:rsidRDefault="009819A2" w:rsidP="009819A2">
      <w:r w:rsidRPr="009902AF">
        <w:t>Umělecké uskupení Secondhand Women funguj</w:t>
      </w:r>
      <w:r w:rsidR="00EB2500" w:rsidRPr="009902AF">
        <w:t>e</w:t>
      </w:r>
      <w:r w:rsidRPr="009902AF">
        <w:t xml:space="preserve"> na unikátní bázi. </w:t>
      </w:r>
      <w:r w:rsidR="00EA0098" w:rsidRPr="009902AF">
        <w:t>M</w:t>
      </w:r>
      <w:r w:rsidR="00292581">
        <w:t>á</w:t>
      </w:r>
      <w:r w:rsidR="00EA0098" w:rsidRPr="009902AF">
        <w:t xml:space="preserve"> za sebou sedm projektů, které většinou tvoří jednou za </w:t>
      </w:r>
      <w:r w:rsidR="00292581">
        <w:t>dva až tři</w:t>
      </w:r>
      <w:r w:rsidR="00EA0098" w:rsidRPr="009902AF">
        <w:t xml:space="preserve"> roky. Letos oslaví dvacet jedna let.</w:t>
      </w:r>
    </w:p>
    <w:p w14:paraId="2D0E2F8D" w14:textId="4706ECA4" w:rsidR="00B20629" w:rsidRPr="00505F73" w:rsidRDefault="00B20629" w:rsidP="009E6F57">
      <w:r w:rsidRPr="00505F73">
        <w:t>„</w:t>
      </w:r>
      <w:r w:rsidR="009819A2" w:rsidRPr="00505F73">
        <w:t>Jsou to vždycky boje. Každá jsme jiná, vzájemně nás na sobě i něco irituj</w:t>
      </w:r>
      <w:r w:rsidR="00EB2500" w:rsidRPr="00505F73">
        <w:t>e,</w:t>
      </w:r>
      <w:r w:rsidR="009819A2" w:rsidRPr="00505F73">
        <w:t xml:space="preserve"> základ je, že jsme hodně otevřené.</w:t>
      </w:r>
      <w:r w:rsidR="00EB2500" w:rsidRPr="00505F73">
        <w:t xml:space="preserve"> </w:t>
      </w:r>
      <w:r w:rsidR="009819A2" w:rsidRPr="00505F73">
        <w:t>Hledáme, co nás propojuje, co rezonuje v zemích, kde žijeme</w:t>
      </w:r>
      <w:r w:rsidR="00EB2500" w:rsidRPr="00505F73">
        <w:t>, jaká tabu sdílet, a co už ne</w:t>
      </w:r>
      <w:r w:rsidR="009819A2" w:rsidRPr="00505F73">
        <w:t>.</w:t>
      </w:r>
      <w:r w:rsidRPr="00505F73">
        <w:t>“</w:t>
      </w:r>
      <w:r w:rsidRPr="00505F73">
        <w:rPr>
          <w:rStyle w:val="Znakapoznpodarou"/>
        </w:rPr>
        <w:footnoteReference w:id="25"/>
      </w:r>
      <w:r w:rsidR="009E6F57">
        <w:t xml:space="preserve"> </w:t>
      </w:r>
      <w:r w:rsidR="00B32F6D" w:rsidRPr="00505F73">
        <w:t>„Naše tvůrčí práce má jasná pravidla</w:t>
      </w:r>
      <w:r w:rsidR="003D1BFA">
        <w:t>,</w:t>
      </w:r>
      <w:r w:rsidR="00B32F6D" w:rsidRPr="00505F73">
        <w:t xml:space="preserve"> a přesto je její podstatou především tvůrčí</w:t>
      </w:r>
      <w:r w:rsidR="00306FFB">
        <w:t xml:space="preserve"> </w:t>
      </w:r>
      <w:r w:rsidR="00B32F6D" w:rsidRPr="00505F73">
        <w:t>svoboda.“</w:t>
      </w:r>
      <w:r w:rsidR="00B32F6D" w:rsidRPr="00505F73">
        <w:rPr>
          <w:rStyle w:val="Znakapoznpodarou"/>
        </w:rPr>
        <w:footnoteReference w:id="26"/>
      </w:r>
      <w:r w:rsidR="009E6F57">
        <w:t xml:space="preserve"> </w:t>
      </w:r>
      <w:r w:rsidR="00E72A1B" w:rsidRPr="00505F73">
        <w:t>„</w:t>
      </w:r>
      <w:r w:rsidR="0087203C" w:rsidRPr="00505F73">
        <w:t>Prvotní záměr byl, že jsme vš</w:t>
      </w:r>
      <w:r w:rsidR="00AD5156">
        <w:t>echny</w:t>
      </w:r>
      <w:r w:rsidR="0087203C" w:rsidRPr="00505F73">
        <w:t xml:space="preserve"> na stejném místě, proto jsme si začaly říkat demokratický kabinet, takže je to právě o tom.</w:t>
      </w:r>
      <w:r w:rsidR="00E72A1B" w:rsidRPr="00505F73">
        <w:t>“</w:t>
      </w:r>
      <w:r w:rsidR="00E72A1B" w:rsidRPr="00505F73">
        <w:rPr>
          <w:rStyle w:val="Znakapoznpodarou"/>
        </w:rPr>
        <w:footnoteReference w:id="27"/>
      </w:r>
    </w:p>
    <w:p w14:paraId="53C912C0" w14:textId="5FCBC583" w:rsidR="009C2C40" w:rsidRPr="00505F73" w:rsidRDefault="003D1BFA" w:rsidP="00B32F6D">
      <w:r>
        <w:t>P</w:t>
      </w:r>
      <w:r w:rsidR="00E72A1B" w:rsidRPr="009902AF">
        <w:t>roces</w:t>
      </w:r>
      <w:r w:rsidR="00FD2374" w:rsidRPr="009902AF">
        <w:t xml:space="preserve"> příprav</w:t>
      </w:r>
      <w:r>
        <w:t>y</w:t>
      </w:r>
      <w:r w:rsidR="00AD5156">
        <w:t xml:space="preserve"> </w:t>
      </w:r>
      <w:r>
        <w:t xml:space="preserve">performancí </w:t>
      </w:r>
      <w:r w:rsidR="00AD5156">
        <w:t xml:space="preserve">SW </w:t>
      </w:r>
      <w:r>
        <w:t xml:space="preserve">začíná od tématu, které si zvolí </w:t>
      </w:r>
      <w:r w:rsidR="004D0B28">
        <w:t>asi</w:t>
      </w:r>
      <w:r w:rsidR="009C2C40" w:rsidRPr="009902AF">
        <w:t xml:space="preserve"> </w:t>
      </w:r>
      <w:r w:rsidR="00FD2374" w:rsidRPr="009902AF">
        <w:t xml:space="preserve">rok </w:t>
      </w:r>
      <w:r w:rsidR="009C2C40" w:rsidRPr="009902AF">
        <w:t>před premiérou</w:t>
      </w:r>
      <w:r w:rsidR="00FD2374" w:rsidRPr="009902AF">
        <w:t xml:space="preserve">, aby byly schopné sehnat granty a finance. </w:t>
      </w:r>
      <w:r w:rsidR="00FD2374" w:rsidRPr="00505F73">
        <w:t>„</w:t>
      </w:r>
      <w:r w:rsidR="00E72A1B" w:rsidRPr="00505F73">
        <w:t xml:space="preserve">Skvělé je mít možnost rezidence, jde se pak na sebe snadněji naladit, potkáváme </w:t>
      </w:r>
      <w:r w:rsidR="00EB2500" w:rsidRPr="00505F73">
        <w:t xml:space="preserve">se často </w:t>
      </w:r>
      <w:r w:rsidR="00E72A1B" w:rsidRPr="00505F73">
        <w:t>po delší době.</w:t>
      </w:r>
      <w:r w:rsidR="00FD2374" w:rsidRPr="00505F73">
        <w:t>“</w:t>
      </w:r>
      <w:r w:rsidR="00421C7E" w:rsidRPr="00505F73">
        <w:rPr>
          <w:rStyle w:val="Znakapoznpodarou"/>
        </w:rPr>
        <w:footnoteReference w:id="28"/>
      </w:r>
      <w:r w:rsidR="00E72A1B" w:rsidRPr="009902AF">
        <w:t xml:space="preserve"> Tvoří </w:t>
      </w:r>
      <w:r w:rsidR="00292581">
        <w:t>asi</w:t>
      </w:r>
      <w:r w:rsidR="00E72A1B" w:rsidRPr="009902AF">
        <w:t xml:space="preserve"> jednou za tři roky a hraj</w:t>
      </w:r>
      <w:r w:rsidR="009C2C40" w:rsidRPr="009902AF">
        <w:t>í</w:t>
      </w:r>
      <w:r w:rsidR="00E72A1B" w:rsidRPr="009902AF">
        <w:t xml:space="preserve"> v blocích, většinou </w:t>
      </w:r>
      <w:r w:rsidR="00292581">
        <w:t>tři</w:t>
      </w:r>
      <w:r>
        <w:t>-</w:t>
      </w:r>
      <w:r w:rsidR="00292581">
        <w:t xml:space="preserve"> až sedm</w:t>
      </w:r>
      <w:r w:rsidR="00E72A1B" w:rsidRPr="009902AF">
        <w:t xml:space="preserve">krát za sebou. </w:t>
      </w:r>
      <w:r w:rsidR="00D36121">
        <w:t xml:space="preserve">Dlouho dopředu individuálně </w:t>
      </w:r>
      <w:r w:rsidR="009C2C40" w:rsidRPr="009902AF">
        <w:t xml:space="preserve">zpracovávají inspirace pro dané téma </w:t>
      </w:r>
      <w:r w:rsidR="00D36121" w:rsidRPr="00D36121">
        <w:t>–</w:t>
      </w:r>
      <w:r w:rsidR="009C2C40" w:rsidRPr="009902AF">
        <w:t xml:space="preserve"> texty, impulzy, obrazy, situace, písničky, výjevy z dětství a nabízí je skupině.</w:t>
      </w:r>
      <w:r w:rsidR="00D36121">
        <w:t xml:space="preserve"> Vytvářejí různé scénky, které pak </w:t>
      </w:r>
      <w:r w:rsidR="00306FFB">
        <w:t>propojují</w:t>
      </w:r>
      <w:r w:rsidR="00D36121">
        <w:t>.</w:t>
      </w:r>
      <w:r w:rsidR="00B32F6D" w:rsidRPr="009902AF">
        <w:t xml:space="preserve"> Často používají zpěv jako prostředek k odlehčení témat</w:t>
      </w:r>
      <w:r w:rsidR="00E706B1">
        <w:t>,</w:t>
      </w:r>
      <w:r w:rsidR="00B32F6D" w:rsidRPr="009902AF">
        <w:t xml:space="preserve"> o kterých hovoří</w:t>
      </w:r>
      <w:r w:rsidR="00B32F6D" w:rsidRPr="00505F73">
        <w:t>.</w:t>
      </w:r>
      <w:r w:rsidR="00D36121">
        <w:t xml:space="preserve"> </w:t>
      </w:r>
      <w:r w:rsidR="009C2C40" w:rsidRPr="00505F73">
        <w:t>„</w:t>
      </w:r>
      <w:r w:rsidR="00E72A1B" w:rsidRPr="00505F73">
        <w:t>To, že existuje internet a možnost online setkání, je</w:t>
      </w:r>
      <w:r w:rsidR="00AD5156">
        <w:t xml:space="preserve"> </w:t>
      </w:r>
      <w:r w:rsidR="00E72A1B" w:rsidRPr="00505F73">
        <w:t>z mezinárodního hlediska</w:t>
      </w:r>
      <w:r w:rsidR="00AD5156" w:rsidRPr="00AD5156">
        <w:t xml:space="preserve"> </w:t>
      </w:r>
      <w:r w:rsidR="00AD5156" w:rsidRPr="00505F73">
        <w:t>úplný luxus</w:t>
      </w:r>
      <w:r w:rsidR="00E72A1B" w:rsidRPr="00505F73">
        <w:t>.</w:t>
      </w:r>
      <w:r w:rsidR="009C2C40" w:rsidRPr="00505F73">
        <w:t>“</w:t>
      </w:r>
      <w:r w:rsidR="00421C7E" w:rsidRPr="00505F73">
        <w:rPr>
          <w:rStyle w:val="Znakapoznpodarou"/>
        </w:rPr>
        <w:footnoteReference w:id="29"/>
      </w:r>
      <w:r w:rsidR="00E72A1B" w:rsidRPr="009902AF">
        <w:t xml:space="preserve"> </w:t>
      </w:r>
      <w:r w:rsidR="009C2C40" w:rsidRPr="009902AF">
        <w:t xml:space="preserve">Snaží se zachycovat </w:t>
      </w:r>
      <w:r w:rsidR="00D36121">
        <w:t>svoje životní zkušenosti</w:t>
      </w:r>
      <w:r w:rsidR="009C2C40" w:rsidRPr="009902AF">
        <w:t xml:space="preserve">, jde o </w:t>
      </w:r>
      <w:r w:rsidR="00306FFB">
        <w:t>jakýsi</w:t>
      </w:r>
      <w:r w:rsidR="009C2C40" w:rsidRPr="009902AF">
        <w:t xml:space="preserve"> </w:t>
      </w:r>
      <w:r w:rsidR="00306FFB" w:rsidRPr="009902AF">
        <w:t>časosběr</w:t>
      </w:r>
      <w:r w:rsidR="009C2C40" w:rsidRPr="009902AF">
        <w:t xml:space="preserve">. </w:t>
      </w:r>
      <w:r w:rsidR="009C2C40" w:rsidRPr="00505F73">
        <w:t xml:space="preserve">„Všechno je inspirace, pracovaly jsme </w:t>
      </w:r>
      <w:r w:rsidR="00D36121">
        <w:t xml:space="preserve">i </w:t>
      </w:r>
      <w:r w:rsidR="009C2C40" w:rsidRPr="00505F73">
        <w:t>se současnou světovou situací, co se děje a jak to na nás působí.“</w:t>
      </w:r>
      <w:r w:rsidR="009C2C40" w:rsidRPr="00505F73">
        <w:rPr>
          <w:rStyle w:val="Znakapoznpodarou"/>
        </w:rPr>
        <w:footnoteReference w:id="30"/>
      </w:r>
    </w:p>
    <w:p w14:paraId="7E4B9A76" w14:textId="27652AA0" w:rsidR="009C2C40" w:rsidRPr="00505F73" w:rsidRDefault="009C2C40" w:rsidP="009C2C40">
      <w:r w:rsidRPr="00505F73">
        <w:t>„Součást</w:t>
      </w:r>
      <w:r w:rsidR="00EA0098" w:rsidRPr="00505F73">
        <w:t>í</w:t>
      </w:r>
      <w:r w:rsidRPr="00505F73">
        <w:t xml:space="preserve"> přípravy </w:t>
      </w:r>
      <w:r w:rsidR="00D36121">
        <w:t>jsou i taková</w:t>
      </w:r>
      <w:r w:rsidR="00306FFB">
        <w:t xml:space="preserve"> </w:t>
      </w:r>
      <w:r w:rsidRPr="00505F73">
        <w:t>hrav</w:t>
      </w:r>
      <w:r w:rsidR="00D36121">
        <w:t>á</w:t>
      </w:r>
      <w:r w:rsidRPr="00505F73">
        <w:t xml:space="preserve"> cvičení. </w:t>
      </w:r>
      <w:r w:rsidR="00B32F6D" w:rsidRPr="00505F73">
        <w:t xml:space="preserve">Naposledy </w:t>
      </w:r>
      <w:r w:rsidRPr="00505F73">
        <w:t>jsme si na sebe měly nalepit věci, kter</w:t>
      </w:r>
      <w:r w:rsidR="00292581">
        <w:t>é</w:t>
      </w:r>
      <w:r w:rsidRPr="00505F73">
        <w:t xml:space="preserve"> se nám na ostatních líbí. </w:t>
      </w:r>
      <w:r w:rsidR="00D36121">
        <w:t>T</w:t>
      </w:r>
      <w:r w:rsidRPr="00505F73">
        <w:t>émata se nám vlastně občas míjela,</w:t>
      </w:r>
      <w:r w:rsidR="00D36121">
        <w:t xml:space="preserve"> </w:t>
      </w:r>
      <w:r w:rsidR="00D36121" w:rsidRPr="00505F73">
        <w:t>jsem z nich bohužel nejstarší</w:t>
      </w:r>
      <w:r w:rsidR="00D36121">
        <w:t>, takže</w:t>
      </w:r>
      <w:r w:rsidRPr="00505F73">
        <w:t xml:space="preserve"> události, které ony prožívaly, už jsem třeba já měla za sebou</w:t>
      </w:r>
      <w:r w:rsidR="00AD5156">
        <w:t>,</w:t>
      </w:r>
      <w:r w:rsidRPr="00505F73">
        <w:t xml:space="preserve"> a neměla jsem potřebu se k nim vracet.“</w:t>
      </w:r>
      <w:r w:rsidRPr="00505F73">
        <w:rPr>
          <w:rStyle w:val="Znakapoznpodarou"/>
        </w:rPr>
        <w:footnoteReference w:id="31"/>
      </w:r>
    </w:p>
    <w:p w14:paraId="07C85915" w14:textId="64C89222" w:rsidR="009C2C40" w:rsidRPr="00505F73" w:rsidRDefault="009C2C40" w:rsidP="00FB4B55">
      <w:r w:rsidRPr="009902AF">
        <w:t xml:space="preserve">Helene a Stefania </w:t>
      </w:r>
      <w:r w:rsidR="00705E77">
        <w:t xml:space="preserve">se </w:t>
      </w:r>
      <w:r w:rsidRPr="009902AF">
        <w:t>většinou ujmou psaní scénáře</w:t>
      </w:r>
      <w:r w:rsidR="00B32F6D" w:rsidRPr="009902AF">
        <w:t>,</w:t>
      </w:r>
      <w:r w:rsidRPr="009902AF">
        <w:t xml:space="preserve"> </w:t>
      </w:r>
      <w:r w:rsidR="00705E77">
        <w:t xml:space="preserve">následně </w:t>
      </w:r>
      <w:r w:rsidR="00292581">
        <w:t>vytvoří</w:t>
      </w:r>
      <w:r w:rsidRPr="009902AF">
        <w:t xml:space="preserve"> bodový scénář</w:t>
      </w:r>
      <w:r w:rsidR="00B32F6D" w:rsidRPr="009902AF">
        <w:t xml:space="preserve">, který </w:t>
      </w:r>
      <w:r w:rsidR="00421C7E" w:rsidRPr="009902AF">
        <w:t>upravují</w:t>
      </w:r>
      <w:r w:rsidRPr="009902AF">
        <w:t>.</w:t>
      </w:r>
      <w:r w:rsidR="00FE040B" w:rsidRPr="009902AF">
        <w:t xml:space="preserve"> Každá </w:t>
      </w:r>
      <w:r w:rsidR="00421C7E" w:rsidRPr="009902AF">
        <w:t xml:space="preserve">členka </w:t>
      </w:r>
      <w:r w:rsidR="00FE040B" w:rsidRPr="009902AF">
        <w:t>píše svoje bloky, ty postupně rozšiřují a proškrtávají. M</w:t>
      </w:r>
      <w:r w:rsidR="00292581">
        <w:t>a</w:t>
      </w:r>
      <w:r w:rsidR="00FE040B" w:rsidRPr="009902AF">
        <w:t xml:space="preserve">jí vždy scénář, </w:t>
      </w:r>
      <w:r w:rsidR="00421C7E" w:rsidRPr="009902AF">
        <w:t xml:space="preserve">takže </w:t>
      </w:r>
      <w:r w:rsidR="00FE040B" w:rsidRPr="009902AF">
        <w:t>to, co divákům přináší, je vždy ucelený tvar.</w:t>
      </w:r>
      <w:r w:rsidRPr="009902AF">
        <w:t xml:space="preserve"> Daniela pracuje na </w:t>
      </w:r>
      <w:r w:rsidR="00E706B1">
        <w:t xml:space="preserve">přípravě </w:t>
      </w:r>
      <w:r w:rsidRPr="009902AF">
        <w:t>grantů a produk</w:t>
      </w:r>
      <w:r w:rsidR="00E706B1">
        <w:t>ci</w:t>
      </w:r>
      <w:r w:rsidRPr="009902AF">
        <w:t xml:space="preserve">, Stefania </w:t>
      </w:r>
      <w:r w:rsidR="00292581">
        <w:t>natáčí</w:t>
      </w:r>
      <w:r w:rsidRPr="009902AF">
        <w:t xml:space="preserve"> vide</w:t>
      </w:r>
      <w:r w:rsidR="00292581">
        <w:t>a</w:t>
      </w:r>
      <w:r w:rsidRPr="009902AF">
        <w:t xml:space="preserve"> a Halka v prvních fázích píše </w:t>
      </w:r>
      <w:r w:rsidR="00E706B1">
        <w:t xml:space="preserve">PR </w:t>
      </w:r>
      <w:r w:rsidRPr="009902AF">
        <w:t>text</w:t>
      </w:r>
      <w:r w:rsidR="00B32F6D" w:rsidRPr="009902AF">
        <w:t>y</w:t>
      </w:r>
      <w:r w:rsidRPr="00505F73">
        <w:t>. „Já se v těch technologiích naopak dost minu, dělám trochu rekvizitářku</w:t>
      </w:r>
      <w:r w:rsidR="00EB2500" w:rsidRPr="00505F73">
        <w:t xml:space="preserve"> a uklízečku</w:t>
      </w:r>
      <w:r w:rsidRPr="00505F73">
        <w:t xml:space="preserve">. </w:t>
      </w:r>
      <w:r w:rsidR="00EB2500" w:rsidRPr="00505F73">
        <w:t>Jsem n</w:t>
      </w:r>
      <w:r w:rsidRPr="00505F73">
        <w:t>a doplnění škály pěti elementů.“</w:t>
      </w:r>
      <w:r w:rsidRPr="00505F73">
        <w:rPr>
          <w:rStyle w:val="Znakapoznpodarou"/>
        </w:rPr>
        <w:footnoteReference w:id="32"/>
      </w:r>
      <w:r w:rsidR="00FE040B" w:rsidRPr="009902AF">
        <w:t xml:space="preserve"> S improvizací pracují zřídkakdy</w:t>
      </w:r>
      <w:r w:rsidR="00AD5156">
        <w:t>,</w:t>
      </w:r>
      <w:r w:rsidR="00FE040B" w:rsidRPr="009902AF">
        <w:t xml:space="preserve"> a pokud ano, m</w:t>
      </w:r>
      <w:r w:rsidR="00292581">
        <w:t>a</w:t>
      </w:r>
      <w:r w:rsidR="00FE040B" w:rsidRPr="009902AF">
        <w:t xml:space="preserve">jí pro ni jasná vyhrazená místa. </w:t>
      </w:r>
      <w:r w:rsidR="00421C7E" w:rsidRPr="00505F73">
        <w:t>„</w:t>
      </w:r>
      <w:r w:rsidR="00FE040B" w:rsidRPr="00505F73">
        <w:t>Fór vznikne v</w:t>
      </w:r>
      <w:r w:rsidR="00AD5156">
        <w:t> </w:t>
      </w:r>
      <w:r w:rsidR="00FE040B" w:rsidRPr="00505F73">
        <w:t>improvizaci</w:t>
      </w:r>
      <w:r w:rsidR="00AD5156">
        <w:t>,</w:t>
      </w:r>
      <w:r w:rsidR="00FE040B" w:rsidRPr="00505F73">
        <w:t xml:space="preserve"> a pokud funguje, tak se musí napsat a zachytit</w:t>
      </w:r>
      <w:r w:rsidR="00856E64">
        <w:t>,</w:t>
      </w:r>
      <w:r w:rsidR="00FE040B" w:rsidRPr="00505F73">
        <w:t xml:space="preserve"> stane </w:t>
      </w:r>
      <w:r w:rsidR="00EA0098" w:rsidRPr="00505F73">
        <w:t xml:space="preserve">se </w:t>
      </w:r>
      <w:r w:rsidR="00FE040B" w:rsidRPr="00505F73">
        <w:t>součástí gagu</w:t>
      </w:r>
      <w:r w:rsidR="00EA0098" w:rsidRPr="00505F73">
        <w:t xml:space="preserve"> a </w:t>
      </w:r>
      <w:r w:rsidR="00FE040B" w:rsidRPr="00505F73">
        <w:t xml:space="preserve">vznikne něco cenného. </w:t>
      </w:r>
      <w:r w:rsidR="00EA0098" w:rsidRPr="00505F73">
        <w:t xml:space="preserve">Dialogy musí fungovat. </w:t>
      </w:r>
      <w:r w:rsidR="00FE040B" w:rsidRPr="00505F73">
        <w:t>Na koncích ale máme většinou volnost.</w:t>
      </w:r>
      <w:r w:rsidR="00421C7E" w:rsidRPr="00505F73">
        <w:t>“</w:t>
      </w:r>
      <w:r w:rsidR="00421C7E" w:rsidRPr="00505F73">
        <w:rPr>
          <w:rStyle w:val="Znakapoznpodarou"/>
        </w:rPr>
        <w:footnoteReference w:id="33"/>
      </w:r>
      <w:r w:rsidR="00FE040B" w:rsidRPr="009902AF">
        <w:t xml:space="preserve"> Představení jsou založena na práci s diváky, kteří </w:t>
      </w:r>
      <w:r w:rsidR="00421C7E" w:rsidRPr="009902AF">
        <w:t xml:space="preserve">je </w:t>
      </w:r>
      <w:r w:rsidR="00FE040B" w:rsidRPr="009902AF">
        <w:t>často spoluvytvářejí.</w:t>
      </w:r>
      <w:r w:rsidR="00FB4B55" w:rsidRPr="009902AF">
        <w:t xml:space="preserve"> </w:t>
      </w:r>
      <w:r w:rsidR="00FB4B55" w:rsidRPr="00505F73">
        <w:t xml:space="preserve">„S diváky je to vždycky trochu podobné, </w:t>
      </w:r>
      <w:r w:rsidR="00EA0098" w:rsidRPr="00505F73">
        <w:t>většinou</w:t>
      </w:r>
      <w:r w:rsidR="00FB4B55" w:rsidRPr="00505F73">
        <w:t xml:space="preserve"> boříme čtvrtou stěnu. Jde o intimitu, teatrálnost, stand-up. Ne</w:t>
      </w:r>
      <w:r w:rsidR="00EA0098" w:rsidRPr="00505F73">
        <w:t>chceme</w:t>
      </w:r>
      <w:r w:rsidR="00FB4B55" w:rsidRPr="00505F73">
        <w:t xml:space="preserve"> něco jenom ukazovat, jde o společenství. </w:t>
      </w:r>
      <w:r w:rsidR="00EA0098" w:rsidRPr="00505F73">
        <w:t>P</w:t>
      </w:r>
      <w:r w:rsidR="00FB4B55" w:rsidRPr="00505F73">
        <w:t>rovokace je zábavná, ač se lidé někdy bojí.“</w:t>
      </w:r>
      <w:r w:rsidR="00FB4B55" w:rsidRPr="00505F73">
        <w:rPr>
          <w:rStyle w:val="Znakapoznpodarou"/>
        </w:rPr>
        <w:footnoteReference w:id="34"/>
      </w:r>
    </w:p>
    <w:p w14:paraId="583A9141" w14:textId="1934C79A" w:rsidR="009819A2" w:rsidRPr="009902AF" w:rsidRDefault="00FE040B" w:rsidP="009C2C40">
      <w:pPr>
        <w:rPr>
          <w:i/>
          <w:iCs/>
        </w:rPr>
      </w:pPr>
      <w:r w:rsidRPr="009902AF">
        <w:t xml:space="preserve">Celková doba zkoušení se pohybuje mezi </w:t>
      </w:r>
      <w:r w:rsidR="00292581">
        <w:t>dvěma až čtyřmi</w:t>
      </w:r>
      <w:r w:rsidRPr="009902AF">
        <w:t xml:space="preserve"> týdny, přičemž v posledním týdnu nebo dvou před premiérou pracují </w:t>
      </w:r>
      <w:r w:rsidR="00E72A1B" w:rsidRPr="009902AF">
        <w:t>s režisér</w:t>
      </w:r>
      <w:r w:rsidR="00292581">
        <w:t>kami</w:t>
      </w:r>
      <w:r w:rsidR="00E72A1B" w:rsidRPr="009902AF">
        <w:t xml:space="preserve"> </w:t>
      </w:r>
      <w:bookmarkStart w:id="13" w:name="_Hlk166084417"/>
      <w:r w:rsidR="00E72A1B" w:rsidRPr="009902AF">
        <w:t>–</w:t>
      </w:r>
      <w:bookmarkEnd w:id="13"/>
      <w:r w:rsidR="00E72A1B" w:rsidRPr="009902AF">
        <w:t xml:space="preserve"> Viktorie Čermáková (</w:t>
      </w:r>
      <w:r w:rsidR="00E72A1B" w:rsidRPr="009902AF">
        <w:rPr>
          <w:i/>
          <w:iCs/>
        </w:rPr>
        <w:t>Mezzo, Už-muž</w:t>
      </w:r>
      <w:r w:rsidR="00E72A1B" w:rsidRPr="009902AF">
        <w:t>), Rebekka A. Ingimundardótti (</w:t>
      </w:r>
      <w:r w:rsidRPr="009902AF">
        <w:rPr>
          <w:i/>
          <w:iCs/>
        </w:rPr>
        <w:t>Inter-mission, H</w:t>
      </w:r>
      <w:r w:rsidR="00E72A1B" w:rsidRPr="009902AF">
        <w:rPr>
          <w:i/>
          <w:iCs/>
        </w:rPr>
        <w:t xml:space="preserve">ow </w:t>
      </w:r>
      <w:r w:rsidRPr="009902AF">
        <w:rPr>
          <w:i/>
          <w:iCs/>
        </w:rPr>
        <w:t>I</w:t>
      </w:r>
      <w:r w:rsidR="00E72A1B" w:rsidRPr="009902AF">
        <w:rPr>
          <w:i/>
          <w:iCs/>
        </w:rPr>
        <w:t xml:space="preserve">s the </w:t>
      </w:r>
      <w:r w:rsidRPr="009902AF">
        <w:rPr>
          <w:i/>
          <w:iCs/>
        </w:rPr>
        <w:t>W</w:t>
      </w:r>
      <w:r w:rsidR="00E72A1B" w:rsidRPr="009902AF">
        <w:rPr>
          <w:i/>
          <w:iCs/>
        </w:rPr>
        <w:t>eather?</w:t>
      </w:r>
      <w:r w:rsidR="00E72A1B" w:rsidRPr="009902AF">
        <w:t xml:space="preserve">), </w:t>
      </w:r>
      <w:r w:rsidR="00856E64">
        <w:t>kte</w:t>
      </w:r>
      <w:r w:rsidR="00292581">
        <w:t>ré</w:t>
      </w:r>
      <w:r w:rsidR="00856E64">
        <w:t xml:space="preserve"> </w:t>
      </w:r>
      <w:r w:rsidRPr="009902AF">
        <w:t>mají spíše roli dramaturg</w:t>
      </w:r>
      <w:r w:rsidR="00856E64">
        <w:t>ů</w:t>
      </w:r>
      <w:r w:rsidRPr="009902AF">
        <w:t xml:space="preserve">, takový </w:t>
      </w:r>
      <w:r w:rsidR="008D2601">
        <w:t>„</w:t>
      </w:r>
      <w:r w:rsidRPr="009902AF">
        <w:t>outside view“.</w:t>
      </w:r>
      <w:r w:rsidR="00E72A1B" w:rsidRPr="009902AF">
        <w:t xml:space="preserve"> J</w:t>
      </w:r>
      <w:r w:rsidR="00E706B1">
        <w:t>an</w:t>
      </w:r>
      <w:r w:rsidR="00E72A1B" w:rsidRPr="009902AF">
        <w:t xml:space="preserve"> Burian je hudebník</w:t>
      </w:r>
      <w:r w:rsidR="009C2C40" w:rsidRPr="009902AF">
        <w:t>,</w:t>
      </w:r>
      <w:r w:rsidR="00856E64">
        <w:t xml:space="preserve"> </w:t>
      </w:r>
      <w:r w:rsidR="00E72A1B" w:rsidRPr="009902AF">
        <w:t>a tvoří s </w:t>
      </w:r>
      <w:r w:rsidR="00856E64">
        <w:t>SW</w:t>
      </w:r>
      <w:r w:rsidR="00E72A1B" w:rsidRPr="009902AF">
        <w:t xml:space="preserve"> kolektiv</w:t>
      </w:r>
      <w:r w:rsidR="00856E64">
        <w:t>.</w:t>
      </w:r>
      <w:r w:rsidRPr="009902AF">
        <w:t xml:space="preserve"> </w:t>
      </w:r>
      <w:r w:rsidR="00856E64">
        <w:t>J</w:t>
      </w:r>
      <w:r w:rsidRPr="009902AF">
        <w:t xml:space="preserve">e důležitou složkou, protože je </w:t>
      </w:r>
      <w:r w:rsidR="00AD5156">
        <w:t>„</w:t>
      </w:r>
      <w:r w:rsidRPr="009902AF">
        <w:t>multimediálně schopný</w:t>
      </w:r>
      <w:r w:rsidR="00AD5156">
        <w:t>“</w:t>
      </w:r>
      <w:r w:rsidR="00AD5156">
        <w:rPr>
          <w:rStyle w:val="Znakapoznpodarou"/>
        </w:rPr>
        <w:footnoteReference w:id="35"/>
      </w:r>
      <w:r w:rsidRPr="009902AF">
        <w:t>, takže poskytuje průběžnou zpětnou vazbu.</w:t>
      </w:r>
      <w:r w:rsidR="00E72A1B" w:rsidRPr="009902AF">
        <w:t xml:space="preserve"> Spolupracovali s</w:t>
      </w:r>
      <w:r w:rsidR="009C2C40" w:rsidRPr="009902AF">
        <w:t> </w:t>
      </w:r>
      <w:r w:rsidR="00E72A1B" w:rsidRPr="009902AF">
        <w:t>n</w:t>
      </w:r>
      <w:r w:rsidR="009C2C40" w:rsidRPr="009902AF">
        <w:t>imi</w:t>
      </w:r>
      <w:r w:rsidR="00E72A1B" w:rsidRPr="009902AF">
        <w:t xml:space="preserve"> i výtvarníci – Jana Pr</w:t>
      </w:r>
      <w:r w:rsidRPr="009902AF">
        <w:t>e</w:t>
      </w:r>
      <w:r w:rsidR="00E72A1B" w:rsidRPr="009902AF">
        <w:t>ková (</w:t>
      </w:r>
      <w:r w:rsidR="00E72A1B" w:rsidRPr="009902AF">
        <w:rPr>
          <w:i/>
          <w:iCs/>
        </w:rPr>
        <w:t>Missing</w:t>
      </w:r>
      <w:r w:rsidR="00E72A1B" w:rsidRPr="009902AF">
        <w:t xml:space="preserve">), Daniela Klimešová </w:t>
      </w:r>
      <w:r w:rsidR="00422B4A">
        <w:t xml:space="preserve">na </w:t>
      </w:r>
      <w:r w:rsidR="00E72A1B" w:rsidRPr="009902AF">
        <w:t>kostým</w:t>
      </w:r>
      <w:r w:rsidR="00422B4A">
        <w:t>ech</w:t>
      </w:r>
      <w:r w:rsidR="00E706B1">
        <w:t xml:space="preserve"> a</w:t>
      </w:r>
      <w:r w:rsidR="00E72A1B" w:rsidRPr="009902AF">
        <w:t xml:space="preserve"> scénogra</w:t>
      </w:r>
      <w:r w:rsidR="00422B4A">
        <w:t>fii</w:t>
      </w:r>
      <w:r w:rsidR="00E72A1B" w:rsidRPr="009902AF">
        <w:t xml:space="preserve"> a Jan Derner </w:t>
      </w:r>
      <w:r w:rsidR="00E706B1">
        <w:t>(</w:t>
      </w:r>
      <w:r w:rsidR="00E72A1B" w:rsidRPr="009902AF">
        <w:t>světelný design</w:t>
      </w:r>
      <w:r w:rsidR="00E706B1">
        <w:t>)</w:t>
      </w:r>
      <w:r w:rsidR="00E72A1B" w:rsidRPr="009902AF">
        <w:t xml:space="preserve">. </w:t>
      </w:r>
      <w:r w:rsidR="00B32F6D" w:rsidRPr="009902AF">
        <w:t>„</w:t>
      </w:r>
      <w:r w:rsidRPr="009902AF">
        <w:t>R</w:t>
      </w:r>
      <w:r w:rsidR="009819A2" w:rsidRPr="009902AF">
        <w:t>ežisér často nechápe, co po něm chceme, takže pak vybírá</w:t>
      </w:r>
      <w:r w:rsidR="00E72A1B" w:rsidRPr="009902AF">
        <w:t>me</w:t>
      </w:r>
      <w:r w:rsidR="009819A2" w:rsidRPr="009902AF">
        <w:t xml:space="preserve"> společně, co </w:t>
      </w:r>
      <w:r w:rsidR="00D36121">
        <w:t>vyškrtnout</w:t>
      </w:r>
      <w:r w:rsidR="009819A2" w:rsidRPr="009902AF">
        <w:t xml:space="preserve">. </w:t>
      </w:r>
      <w:r w:rsidR="00E72A1B" w:rsidRPr="009902AF">
        <w:t>M</w:t>
      </w:r>
      <w:r w:rsidR="009819A2" w:rsidRPr="009902AF">
        <w:t xml:space="preserve">áme nápady na všechno, takže </w:t>
      </w:r>
      <w:r w:rsidRPr="009902AF">
        <w:t xml:space="preserve">práce s námi </w:t>
      </w:r>
      <w:r w:rsidR="009819A2" w:rsidRPr="009902AF">
        <w:t>vyžaduje</w:t>
      </w:r>
      <w:r w:rsidRPr="009902AF">
        <w:t xml:space="preserve"> </w:t>
      </w:r>
      <w:r w:rsidR="009819A2" w:rsidRPr="009902AF">
        <w:t xml:space="preserve">otevřenou </w:t>
      </w:r>
      <w:r w:rsidR="00AD5156">
        <w:t xml:space="preserve">a </w:t>
      </w:r>
      <w:r w:rsidR="009819A2" w:rsidRPr="009902AF">
        <w:t>tvůrčí osobnost</w:t>
      </w:r>
      <w:r w:rsidR="00421C7E" w:rsidRPr="009902AF">
        <w:t>.</w:t>
      </w:r>
      <w:r w:rsidRPr="009902AF">
        <w:t xml:space="preserve"> </w:t>
      </w:r>
      <w:r w:rsidR="00421C7E" w:rsidRPr="009902AF">
        <w:t>P</w:t>
      </w:r>
      <w:r w:rsidR="00E72A1B" w:rsidRPr="009902AF">
        <w:t>ro mnoho lidí</w:t>
      </w:r>
      <w:r w:rsidR="00D36121">
        <w:t xml:space="preserve"> je proces práce s námi nesnesitelný</w:t>
      </w:r>
      <w:r w:rsidR="00E72A1B" w:rsidRPr="009902AF">
        <w:t>.</w:t>
      </w:r>
      <w:r w:rsidR="00B32F6D" w:rsidRPr="009902AF">
        <w:t>“</w:t>
      </w:r>
      <w:r w:rsidR="00FF1DEF" w:rsidRPr="009902AF">
        <w:rPr>
          <w:rStyle w:val="Znakapoznpodarou"/>
        </w:rPr>
        <w:footnoteReference w:id="36"/>
      </w:r>
      <w:r w:rsidR="00E72A1B" w:rsidRPr="009902AF">
        <w:t xml:space="preserve"> </w:t>
      </w:r>
      <w:r w:rsidR="00FB4B55" w:rsidRPr="009902AF">
        <w:t>Finální délka představení bývá kolem 60 minut.</w:t>
      </w:r>
    </w:p>
    <w:p w14:paraId="4E1CC205" w14:textId="610E72CC" w:rsidR="00B32F6D" w:rsidRPr="00505F73" w:rsidRDefault="00D36121" w:rsidP="00B32F6D">
      <w:r>
        <w:t>V</w:t>
      </w:r>
      <w:r w:rsidR="00B32F6D" w:rsidRPr="009902AF">
        <w:t xml:space="preserve">ýchozí společný jazyk pro </w:t>
      </w:r>
      <w:r w:rsidR="00AD5156">
        <w:t>všechny performerky</w:t>
      </w:r>
      <w:r>
        <w:t xml:space="preserve"> je angličtina</w:t>
      </w:r>
      <w:r w:rsidR="00B32F6D" w:rsidRPr="009902AF">
        <w:t xml:space="preserve">. Jazyková bariéra je </w:t>
      </w:r>
      <w:r w:rsidR="00421C7E" w:rsidRPr="009902AF">
        <w:t>občasným</w:t>
      </w:r>
      <w:r w:rsidR="00AD5156">
        <w:t xml:space="preserve"> </w:t>
      </w:r>
      <w:r w:rsidR="00B32F6D" w:rsidRPr="009902AF">
        <w:t>problémem</w:t>
      </w:r>
      <w:r w:rsidR="00421C7E" w:rsidRPr="009902AF">
        <w:t xml:space="preserve"> </w:t>
      </w:r>
      <w:r w:rsidR="00B32F6D" w:rsidRPr="009902AF">
        <w:t>při procesu zkoušení</w:t>
      </w:r>
      <w:r w:rsidR="00EA0098" w:rsidRPr="009902AF">
        <w:rPr>
          <w:i/>
          <w:iCs/>
        </w:rPr>
        <w:t xml:space="preserve">, </w:t>
      </w:r>
      <w:r>
        <w:t>říkají ale</w:t>
      </w:r>
      <w:r w:rsidR="00E706B1">
        <w:t>:</w:t>
      </w:r>
      <w:r w:rsidR="00B32F6D" w:rsidRPr="009902AF">
        <w:rPr>
          <w:i/>
          <w:iCs/>
        </w:rPr>
        <w:t xml:space="preserve"> </w:t>
      </w:r>
      <w:r w:rsidR="00B32F6D" w:rsidRPr="00505F73">
        <w:t>„</w:t>
      </w:r>
      <w:r w:rsidR="00EA0098" w:rsidRPr="00505F73">
        <w:t>v</w:t>
      </w:r>
      <w:r w:rsidR="00B32F6D" w:rsidRPr="00505F73">
        <w:t>ětšina z nás žila v mezinárodním vztahu, takže je pro nás normální mluvit a hlavně pracovat v cizím jazyku“</w:t>
      </w:r>
      <w:r w:rsidR="00292581">
        <w:t>.</w:t>
      </w:r>
      <w:r w:rsidR="00B32F6D" w:rsidRPr="00505F73">
        <w:rPr>
          <w:rStyle w:val="Znakapoznpodarou"/>
        </w:rPr>
        <w:footnoteReference w:id="37"/>
      </w:r>
    </w:p>
    <w:p w14:paraId="12FFE56D" w14:textId="149961C7" w:rsidR="00966667" w:rsidRPr="009902AF" w:rsidRDefault="00302CA2" w:rsidP="009819A2">
      <w:pPr>
        <w:pStyle w:val="Nadpis1"/>
        <w:rPr>
          <w:rFonts w:ascii="Times New Roman" w:hAnsi="Times New Roman" w:cs="Times New Roman"/>
        </w:rPr>
      </w:pPr>
      <w:bookmarkStart w:id="14" w:name="_Toc167274221"/>
      <w:r w:rsidRPr="009902AF">
        <w:rPr>
          <w:rFonts w:ascii="Times New Roman" w:hAnsi="Times New Roman" w:cs="Times New Roman"/>
        </w:rPr>
        <w:t>Zmapování tvorby Secondhand Women (2003</w:t>
      </w:r>
      <w:r w:rsidR="006D693D">
        <w:rPr>
          <w:rFonts w:ascii="Times New Roman" w:hAnsi="Times New Roman" w:cs="Times New Roman"/>
        </w:rPr>
        <w:t>–</w:t>
      </w:r>
      <w:r w:rsidRPr="009902AF">
        <w:rPr>
          <w:rFonts w:ascii="Times New Roman" w:hAnsi="Times New Roman" w:cs="Times New Roman"/>
        </w:rPr>
        <w:t>202</w:t>
      </w:r>
      <w:r w:rsidR="00DD0688" w:rsidRPr="009902AF">
        <w:rPr>
          <w:rFonts w:ascii="Times New Roman" w:hAnsi="Times New Roman" w:cs="Times New Roman"/>
        </w:rPr>
        <w:t>3</w:t>
      </w:r>
      <w:r w:rsidRPr="009902AF">
        <w:rPr>
          <w:rFonts w:ascii="Times New Roman" w:hAnsi="Times New Roman" w:cs="Times New Roman"/>
        </w:rPr>
        <w:t>)</w:t>
      </w:r>
      <w:bookmarkEnd w:id="14"/>
    </w:p>
    <w:p w14:paraId="2836E91A" w14:textId="408FEFE5" w:rsidR="00F01947" w:rsidRPr="00505F73" w:rsidRDefault="00FF1DEF" w:rsidP="00FF1DEF">
      <w:r w:rsidRPr="00505F73">
        <w:t>„N</w:t>
      </w:r>
      <w:r w:rsidR="00F01947" w:rsidRPr="00505F73">
        <w:t>ejsme žádné politické nebo sociální divadlo. Vždy je na prvním místě umění. Témata zpracováváme s lehkostí a sebeironií.</w:t>
      </w:r>
      <w:r w:rsidRPr="00505F73">
        <w:t>“</w:t>
      </w:r>
      <w:r w:rsidR="00FB4B55" w:rsidRPr="00505F73">
        <w:rPr>
          <w:rStyle w:val="Znakapoznpodarou"/>
        </w:rPr>
        <w:footnoteReference w:id="38"/>
      </w:r>
    </w:p>
    <w:p w14:paraId="6287A638" w14:textId="4F292F3A" w:rsidR="00302CA2" w:rsidRPr="009902AF" w:rsidRDefault="00302CA2" w:rsidP="00302CA2">
      <w:pPr>
        <w:pStyle w:val="Nadpis2"/>
        <w:rPr>
          <w:rFonts w:ascii="Times New Roman" w:hAnsi="Times New Roman" w:cs="Times New Roman"/>
          <w:i w:val="0"/>
          <w:iCs/>
        </w:rPr>
      </w:pPr>
      <w:bookmarkStart w:id="15" w:name="_Toc167274222"/>
      <w:r w:rsidRPr="009902AF">
        <w:rPr>
          <w:rFonts w:ascii="Times New Roman" w:hAnsi="Times New Roman" w:cs="Times New Roman"/>
        </w:rPr>
        <w:t>Mezzo</w:t>
      </w:r>
      <w:r w:rsidR="00DD0688" w:rsidRPr="009902AF">
        <w:rPr>
          <w:rFonts w:ascii="Times New Roman" w:hAnsi="Times New Roman" w:cs="Times New Roman"/>
        </w:rPr>
        <w:t xml:space="preserve"> – Ženy o ženách </w:t>
      </w:r>
      <w:r w:rsidR="00DD0688" w:rsidRPr="009902AF">
        <w:rPr>
          <w:rFonts w:ascii="Times New Roman" w:hAnsi="Times New Roman" w:cs="Times New Roman"/>
          <w:i w:val="0"/>
          <w:iCs/>
        </w:rPr>
        <w:t>(2003)</w:t>
      </w:r>
      <w:bookmarkEnd w:id="15"/>
      <w:r w:rsidR="002D21E6" w:rsidRPr="009902AF">
        <w:rPr>
          <w:rFonts w:ascii="Times New Roman" w:hAnsi="Times New Roman" w:cs="Times New Roman"/>
          <w:i w:val="0"/>
          <w:iCs/>
        </w:rPr>
        <w:t xml:space="preserve"> </w:t>
      </w:r>
    </w:p>
    <w:p w14:paraId="17F111E0" w14:textId="11A3304F" w:rsidR="00097BC4" w:rsidRPr="00505F73" w:rsidRDefault="00FB4B55" w:rsidP="00097BC4">
      <w:r w:rsidRPr="00505F73">
        <w:t>„</w:t>
      </w:r>
      <w:r w:rsidR="00966667" w:rsidRPr="00505F73">
        <w:t xml:space="preserve">Vlastně jsme nevěděly, co děláme, </w:t>
      </w:r>
      <w:r w:rsidR="00EB2500" w:rsidRPr="00505F73">
        <w:t>bylo</w:t>
      </w:r>
      <w:r w:rsidR="00966667" w:rsidRPr="00505F73">
        <w:t xml:space="preserve"> nám 33 a </w:t>
      </w:r>
      <w:r w:rsidR="00D36121">
        <w:t>byly</w:t>
      </w:r>
      <w:r w:rsidR="00966667" w:rsidRPr="00505F73">
        <w:t xml:space="preserve"> </w:t>
      </w:r>
      <w:r w:rsidR="00D36121">
        <w:t xml:space="preserve">jsme </w:t>
      </w:r>
      <w:r w:rsidR="00966667" w:rsidRPr="00505F73">
        <w:t>tlustý a starý. To mělo úspěch, byly jsme z toho nervózní a zapomněly jsme s tím všechny hrůzy</w:t>
      </w:r>
      <w:r w:rsidRPr="00505F73">
        <w:t>.“</w:t>
      </w:r>
      <w:r w:rsidR="00097BC4" w:rsidRPr="00505F73">
        <w:rPr>
          <w:rStyle w:val="Znakapoznpodarou"/>
        </w:rPr>
        <w:footnoteReference w:id="39"/>
      </w:r>
    </w:p>
    <w:p w14:paraId="6210BBE4" w14:textId="0BD66893" w:rsidR="00966667" w:rsidRPr="00505F73" w:rsidRDefault="00FB4B55" w:rsidP="00AD5156">
      <w:r w:rsidRPr="009902AF">
        <w:t>S </w:t>
      </w:r>
      <w:r w:rsidR="00292581">
        <w:t>představením</w:t>
      </w:r>
      <w:r w:rsidRPr="009902AF">
        <w:t xml:space="preserve"> se </w:t>
      </w:r>
      <w:r w:rsidR="00966667" w:rsidRPr="009902AF">
        <w:t>dostal</w:t>
      </w:r>
      <w:r w:rsidRPr="009902AF">
        <w:t>y</w:t>
      </w:r>
      <w:r w:rsidR="00966667" w:rsidRPr="009902AF">
        <w:t xml:space="preserve"> do Venezuely</w:t>
      </w:r>
      <w:r w:rsidRPr="009902AF">
        <w:t xml:space="preserve"> a</w:t>
      </w:r>
      <w:r w:rsidR="00966667" w:rsidRPr="009902AF">
        <w:t xml:space="preserve"> do New Yorku. Začínalo jako trénink v</w:t>
      </w:r>
      <w:r w:rsidRPr="009902AF">
        <w:t> </w:t>
      </w:r>
      <w:r w:rsidR="00966667" w:rsidRPr="009902AF">
        <w:t>teplácích</w:t>
      </w:r>
      <w:r w:rsidRPr="009902AF">
        <w:t xml:space="preserve"> z</w:t>
      </w:r>
      <w:r w:rsidR="00E706B1">
        <w:t> </w:t>
      </w:r>
      <w:r w:rsidRPr="009902AF">
        <w:t>osmdesátek</w:t>
      </w:r>
      <w:r w:rsidR="00E706B1">
        <w:t xml:space="preserve">. </w:t>
      </w:r>
      <w:r w:rsidR="00966667" w:rsidRPr="009902AF">
        <w:t xml:space="preserve">Halka </w:t>
      </w:r>
      <w:r w:rsidR="00E706B1">
        <w:t xml:space="preserve">byla </w:t>
      </w:r>
      <w:r w:rsidR="00966667" w:rsidRPr="009902AF">
        <w:t>instruktorka</w:t>
      </w:r>
      <w:r w:rsidR="00E706B1">
        <w:t>, každá cvičila něco jiného</w:t>
      </w:r>
      <w:r w:rsidR="00966667" w:rsidRPr="009902AF">
        <w:t>. Na</w:t>
      </w:r>
      <w:r w:rsidR="00E706B1">
        <w:t xml:space="preserve"> scéně se potom</w:t>
      </w:r>
      <w:r w:rsidR="00966667" w:rsidRPr="009902AF">
        <w:t xml:space="preserve"> </w:t>
      </w:r>
      <w:r w:rsidRPr="009902AF">
        <w:t xml:space="preserve">všechny převlékly </w:t>
      </w:r>
      <w:r w:rsidR="00966667" w:rsidRPr="009902AF">
        <w:t xml:space="preserve">do slavnostních šatů </w:t>
      </w:r>
      <w:r w:rsidR="00E706B1">
        <w:t xml:space="preserve">a následovala přehlídka </w:t>
      </w:r>
      <w:r w:rsidRPr="009902AF">
        <w:t>modelek.</w:t>
      </w:r>
      <w:r w:rsidR="00966667" w:rsidRPr="009902AF">
        <w:t xml:space="preserve"> </w:t>
      </w:r>
      <w:r w:rsidRPr="009902AF">
        <w:t>K</w:t>
      </w:r>
      <w:r w:rsidR="00966667" w:rsidRPr="009902AF">
        <w:t xml:space="preserve">rásné ženy se ukazují a </w:t>
      </w:r>
      <w:r w:rsidRPr="009902AF">
        <w:t xml:space="preserve">promenádují </w:t>
      </w:r>
      <w:r w:rsidR="00966667" w:rsidRPr="009902AF">
        <w:t xml:space="preserve">a do </w:t>
      </w:r>
      <w:r w:rsidRPr="009902AF">
        <w:t xml:space="preserve">toho začnou zpívat </w:t>
      </w:r>
      <w:r w:rsidR="00966667" w:rsidRPr="009902AF">
        <w:t xml:space="preserve">písně </w:t>
      </w:r>
      <w:r w:rsidR="00966667" w:rsidRPr="009902AF">
        <w:rPr>
          <w:i/>
          <w:iCs/>
        </w:rPr>
        <w:t>I’m fat, I’m fat</w:t>
      </w:r>
      <w:r w:rsidRPr="009902AF">
        <w:t xml:space="preserve">. V </w:t>
      </w:r>
      <w:r w:rsidR="00966667" w:rsidRPr="009902AF">
        <w:t xml:space="preserve">průběhu představení na </w:t>
      </w:r>
      <w:r w:rsidRPr="009902AF">
        <w:t xml:space="preserve">performerky </w:t>
      </w:r>
      <w:r w:rsidR="00966667" w:rsidRPr="009902AF">
        <w:t>začínají padat kousky oblečení z pytlů jako metafora pro „valící se život“, pak následovalo obl</w:t>
      </w:r>
      <w:r w:rsidRPr="009902AF">
        <w:t>ékání</w:t>
      </w:r>
      <w:r w:rsidR="00966667" w:rsidRPr="009902AF">
        <w:t xml:space="preserve"> „použitých“ hadrů,</w:t>
      </w:r>
      <w:r w:rsidRPr="009902AF">
        <w:t xml:space="preserve"> symbolick</w:t>
      </w:r>
      <w:r w:rsidR="00E706B1">
        <w:t>á</w:t>
      </w:r>
      <w:r w:rsidRPr="009902AF">
        <w:t xml:space="preserve"> </w:t>
      </w:r>
      <w:r w:rsidR="00E706B1">
        <w:t xml:space="preserve">proměna do jiných </w:t>
      </w:r>
      <w:r w:rsidRPr="009902AF">
        <w:t>žen</w:t>
      </w:r>
      <w:r w:rsidR="00966667" w:rsidRPr="009902AF">
        <w:t xml:space="preserve">. </w:t>
      </w:r>
      <w:r w:rsidRPr="009902AF">
        <w:t xml:space="preserve">Na konci všechny </w:t>
      </w:r>
      <w:r w:rsidR="00966667" w:rsidRPr="009902AF">
        <w:t xml:space="preserve">leží na haldě </w:t>
      </w:r>
      <w:r w:rsidRPr="009902AF">
        <w:t>oblečení</w:t>
      </w:r>
      <w:r w:rsidR="00966667" w:rsidRPr="009902AF">
        <w:t xml:space="preserve"> a </w:t>
      </w:r>
      <w:r w:rsidRPr="009902AF">
        <w:t xml:space="preserve">pokoušejí se </w:t>
      </w:r>
      <w:r w:rsidR="00966667" w:rsidRPr="009902AF">
        <w:t>děl</w:t>
      </w:r>
      <w:r w:rsidRPr="009902AF">
        <w:t>at formu tanečního divadla</w:t>
      </w:r>
      <w:r w:rsidR="00966667" w:rsidRPr="009902AF">
        <w:t xml:space="preserve"> b</w:t>
      </w:r>
      <w:r w:rsidRPr="009902AF">
        <w:t>ú</w:t>
      </w:r>
      <w:r w:rsidR="00966667" w:rsidRPr="009902AF">
        <w:t>tó</w:t>
      </w:r>
      <w:r w:rsidRPr="009902AF">
        <w:t>. Nahlas si vyprávějí</w:t>
      </w:r>
      <w:r w:rsidR="00966667" w:rsidRPr="009902AF">
        <w:t>, co by</w:t>
      </w:r>
      <w:r w:rsidRPr="009902AF">
        <w:t xml:space="preserve"> </w:t>
      </w:r>
      <w:r w:rsidR="00966667" w:rsidRPr="009902AF">
        <w:t xml:space="preserve">v životě </w:t>
      </w:r>
      <w:r w:rsidRPr="009902AF">
        <w:t xml:space="preserve">chtěly </w:t>
      </w:r>
      <w:r w:rsidR="00966667" w:rsidRPr="009902AF">
        <w:t>dokázat.</w:t>
      </w:r>
      <w:r w:rsidR="00422B4A">
        <w:t xml:space="preserve"> </w:t>
      </w:r>
      <w:r w:rsidRPr="009902AF">
        <w:t xml:space="preserve">Na úplném konci </w:t>
      </w:r>
      <w:r w:rsidR="00966667" w:rsidRPr="009902AF">
        <w:t>vymyslel</w:t>
      </w:r>
      <w:r w:rsidR="00292581">
        <w:t>y</w:t>
      </w:r>
      <w:r w:rsidR="00966667" w:rsidRPr="009902AF">
        <w:t xml:space="preserve"> </w:t>
      </w:r>
      <w:r w:rsidR="00E706B1">
        <w:t>vtip</w:t>
      </w:r>
      <w:r w:rsidR="00966667" w:rsidRPr="009902AF">
        <w:t xml:space="preserve">, že musí jít domů, protože </w:t>
      </w:r>
      <w:r w:rsidRPr="009902AF">
        <w:t>jedna z nich nemá</w:t>
      </w:r>
      <w:r w:rsidR="00966667" w:rsidRPr="009902AF">
        <w:t xml:space="preserve"> hlídání, ani </w:t>
      </w:r>
      <w:r w:rsidRPr="009902AF">
        <w:t xml:space="preserve">peníze </w:t>
      </w:r>
      <w:r w:rsidR="00966667" w:rsidRPr="009902AF">
        <w:t xml:space="preserve">na taxík, což </w:t>
      </w:r>
      <w:r w:rsidRPr="009902AF">
        <w:t xml:space="preserve">prý </w:t>
      </w:r>
      <w:r w:rsidR="00966667" w:rsidRPr="009902AF">
        <w:t>byla zároveň trochu pravda. Nakonec se zač</w:t>
      </w:r>
      <w:r w:rsidRPr="009902AF">
        <w:t>nou</w:t>
      </w:r>
      <w:r w:rsidR="00966667" w:rsidRPr="009902AF">
        <w:t xml:space="preserve"> ptát</w:t>
      </w:r>
      <w:r w:rsidR="00E706B1">
        <w:t xml:space="preserve"> diváků</w:t>
      </w:r>
      <w:r w:rsidR="00966667" w:rsidRPr="009902AF">
        <w:t xml:space="preserve">, jestli si </w:t>
      </w:r>
      <w:r w:rsidR="00E706B1">
        <w:t xml:space="preserve">nechtějí </w:t>
      </w:r>
      <w:r w:rsidR="00966667" w:rsidRPr="009902AF">
        <w:t>něco koupit, aby měl</w:t>
      </w:r>
      <w:r w:rsidRPr="009902AF">
        <w:t>y</w:t>
      </w:r>
      <w:r w:rsidR="00966667" w:rsidRPr="009902AF">
        <w:t xml:space="preserve"> na taxík a mohl</w:t>
      </w:r>
      <w:r w:rsidRPr="009902AF">
        <w:t>y</w:t>
      </w:r>
      <w:r w:rsidR="00966667" w:rsidRPr="009902AF">
        <w:t xml:space="preserve"> </w:t>
      </w:r>
      <w:r w:rsidR="00E706B1">
        <w:t>se</w:t>
      </w:r>
      <w:r w:rsidR="00966667" w:rsidRPr="009902AF">
        <w:t xml:space="preserve"> trochu </w:t>
      </w:r>
      <w:r w:rsidR="00E706B1">
        <w:t>zdržet</w:t>
      </w:r>
      <w:r w:rsidR="00966667" w:rsidRPr="009902AF">
        <w:t>, takže se pak prodá</w:t>
      </w:r>
      <w:r w:rsidRPr="009902AF">
        <w:t>vá</w:t>
      </w:r>
      <w:r w:rsidR="00966667" w:rsidRPr="009902AF">
        <w:t xml:space="preserve"> oblečení. Přitáhly plné pytle a dražilo se, na čemž vyděl</w:t>
      </w:r>
      <w:r w:rsidRPr="009902AF">
        <w:t>áva</w:t>
      </w:r>
      <w:r w:rsidR="00966667" w:rsidRPr="009902AF">
        <w:t>ly peníze</w:t>
      </w:r>
      <w:r w:rsidR="00966667" w:rsidRPr="00505F73">
        <w:t xml:space="preserve">. </w:t>
      </w:r>
      <w:r w:rsidRPr="00505F73">
        <w:t>„</w:t>
      </w:r>
      <w:r w:rsidR="00966667" w:rsidRPr="00505F73">
        <w:t xml:space="preserve">Tohle nám přišlo jako skvělé prolnutí i s těmi diváky a tahle myšlenka </w:t>
      </w:r>
      <w:r w:rsidR="00AD5156">
        <w:t xml:space="preserve">nám zůstala </w:t>
      </w:r>
      <w:r w:rsidR="00966667" w:rsidRPr="00505F73">
        <w:t>u každého dalšího projektu.</w:t>
      </w:r>
      <w:r w:rsidRPr="00505F73">
        <w:t>“</w:t>
      </w:r>
      <w:r w:rsidRPr="00505F73">
        <w:rPr>
          <w:rStyle w:val="Znakapoznpodarou"/>
        </w:rPr>
        <w:footnoteReference w:id="40"/>
      </w:r>
    </w:p>
    <w:p w14:paraId="564AEEE9" w14:textId="40D69487" w:rsidR="00FF1DEF" w:rsidRPr="00505F73" w:rsidRDefault="00FB4B55" w:rsidP="00FF1DEF">
      <w:r w:rsidRPr="00505F73">
        <w:t>„</w:t>
      </w:r>
      <w:r w:rsidR="00FF1DEF" w:rsidRPr="00505F73">
        <w:t>Pak se na premiéře nechali slyšet muži, že by měli udělat něco o sobě, ale neudělali, tak naše druhé představení bylo o nich. O mužích.</w:t>
      </w:r>
      <w:r w:rsidRPr="00505F73">
        <w:t>“</w:t>
      </w:r>
      <w:r w:rsidRPr="00505F73">
        <w:rPr>
          <w:rStyle w:val="Znakapoznpodarou"/>
        </w:rPr>
        <w:footnoteReference w:id="41"/>
      </w:r>
    </w:p>
    <w:p w14:paraId="0900A6C0" w14:textId="47093271" w:rsidR="00302CA2" w:rsidRPr="009902AF" w:rsidRDefault="00302CA2" w:rsidP="00302CA2">
      <w:pPr>
        <w:pStyle w:val="Nadpis2"/>
        <w:rPr>
          <w:rFonts w:ascii="Times New Roman" w:hAnsi="Times New Roman" w:cs="Times New Roman"/>
          <w:i w:val="0"/>
          <w:iCs/>
        </w:rPr>
      </w:pPr>
      <w:bookmarkStart w:id="16" w:name="_Toc167274223"/>
      <w:r w:rsidRPr="009902AF">
        <w:rPr>
          <w:rFonts w:ascii="Times New Roman" w:hAnsi="Times New Roman" w:cs="Times New Roman"/>
        </w:rPr>
        <w:t>Už-muž</w:t>
      </w:r>
      <w:r w:rsidR="00DD0688" w:rsidRPr="009902AF">
        <w:rPr>
          <w:rFonts w:ascii="Times New Roman" w:hAnsi="Times New Roman" w:cs="Times New Roman"/>
        </w:rPr>
        <w:t xml:space="preserve"> – Ženy o mužích</w:t>
      </w:r>
      <w:r w:rsidR="005B60E6" w:rsidRPr="009902AF">
        <w:rPr>
          <w:rFonts w:ascii="Times New Roman" w:hAnsi="Times New Roman" w:cs="Times New Roman"/>
        </w:rPr>
        <w:t xml:space="preserve"> </w:t>
      </w:r>
      <w:r w:rsidR="001C2BA1" w:rsidRPr="009902AF">
        <w:rPr>
          <w:rFonts w:ascii="Times New Roman" w:hAnsi="Times New Roman" w:cs="Times New Roman"/>
          <w:i w:val="0"/>
          <w:iCs/>
        </w:rPr>
        <w:t>(2005)</w:t>
      </w:r>
      <w:bookmarkEnd w:id="16"/>
    </w:p>
    <w:p w14:paraId="4FF2B8DC" w14:textId="4190CB02" w:rsidR="002A46FF" w:rsidRPr="00505F73" w:rsidRDefault="002A46FF" w:rsidP="009E6F57">
      <w:r w:rsidRPr="00505F73">
        <w:t>„</w:t>
      </w:r>
      <w:r w:rsidR="000751BB">
        <w:t>N</w:t>
      </w:r>
      <w:r w:rsidR="00966667" w:rsidRPr="00505F73">
        <w:t>ení</w:t>
      </w:r>
      <w:r w:rsidR="000751BB">
        <w:t xml:space="preserve"> to</w:t>
      </w:r>
      <w:r w:rsidR="00966667" w:rsidRPr="00505F73">
        <w:t xml:space="preserve"> jen o mužích tam venku, ale i o mužích v nás, o naší maskulinitě. O synech, otcích, znásilňovačích a o hierarchii.</w:t>
      </w:r>
      <w:r w:rsidRPr="00505F73">
        <w:t>“</w:t>
      </w:r>
      <w:r w:rsidRPr="00505F73">
        <w:rPr>
          <w:rStyle w:val="Znakapoznpodarou"/>
        </w:rPr>
        <w:footnoteReference w:id="42"/>
      </w:r>
      <w:r w:rsidR="009E6F57">
        <w:t xml:space="preserve"> </w:t>
      </w:r>
      <w:r w:rsidRPr="00505F73">
        <w:t>„</w:t>
      </w:r>
      <w:r w:rsidR="000751BB">
        <w:t>M</w:t>
      </w:r>
      <w:r w:rsidRPr="00505F73">
        <w:t>yslím, že se snažíme o jakousi aktuálnost ve většině našich projektů. Někdy jsme dobu i předběhly.“</w:t>
      </w:r>
      <w:r w:rsidRPr="00505F73">
        <w:rPr>
          <w:rStyle w:val="Znakapoznpodarou"/>
        </w:rPr>
        <w:footnoteReference w:id="43"/>
      </w:r>
    </w:p>
    <w:p w14:paraId="45506CBF" w14:textId="34D54056" w:rsidR="00966667" w:rsidRPr="009902AF" w:rsidRDefault="002A46FF" w:rsidP="00966667">
      <w:r w:rsidRPr="009902AF">
        <w:t>Představení o mužích, kterými se ani performerky prý nemůžou stát, o muži jako příteli, ale i sokovi, o otci, o synu. Přebírají mužské profese, nosí jejich oblečení.</w:t>
      </w:r>
      <w:r w:rsidR="00C51BDD" w:rsidRPr="009902AF">
        <w:t xml:space="preserve"> </w:t>
      </w:r>
      <w:r w:rsidR="00966667" w:rsidRPr="009902AF">
        <w:t xml:space="preserve">Celé </w:t>
      </w:r>
      <w:r w:rsidR="00292581">
        <w:t xml:space="preserve">představení </w:t>
      </w:r>
      <w:r w:rsidR="00966667" w:rsidRPr="009902AF">
        <w:t>bylo založené na tom, že js</w:t>
      </w:r>
      <w:r w:rsidRPr="009902AF">
        <w:t>ou performerky</w:t>
      </w:r>
      <w:r w:rsidR="00966667" w:rsidRPr="009902AF">
        <w:t xml:space="preserve"> </w:t>
      </w:r>
      <w:r w:rsidRPr="009902AF">
        <w:t xml:space="preserve">v pozici </w:t>
      </w:r>
      <w:r w:rsidR="00966667" w:rsidRPr="009902AF">
        <w:t>techni</w:t>
      </w:r>
      <w:r w:rsidRPr="009902AF">
        <w:t>ků</w:t>
      </w:r>
      <w:r w:rsidR="00966667" w:rsidRPr="009902AF">
        <w:t>, kteří připravují dekoraci pro budoucí představení – nosily dekorace, stavěly zvuk</w:t>
      </w:r>
      <w:r w:rsidR="00E706B1">
        <w:t>ovou aparaturu</w:t>
      </w:r>
      <w:r w:rsidR="00966667" w:rsidRPr="009902AF">
        <w:t xml:space="preserve"> a světla a říkaly repliky. V jedné scéně komunikuj</w:t>
      </w:r>
      <w:r w:rsidRPr="009902AF">
        <w:t>í</w:t>
      </w:r>
      <w:r w:rsidR="00966667" w:rsidRPr="009902AF">
        <w:t xml:space="preserve"> s publikem a každá přináší</w:t>
      </w:r>
      <w:r w:rsidRPr="009902AF">
        <w:t xml:space="preserve"> </w:t>
      </w:r>
      <w:r w:rsidR="00966667" w:rsidRPr="009902AF">
        <w:t>svůj příběh o ztrátě panenství, vyb</w:t>
      </w:r>
      <w:r w:rsidRPr="009902AF">
        <w:t>írají</w:t>
      </w:r>
      <w:r w:rsidR="00966667" w:rsidRPr="009902AF">
        <w:t xml:space="preserve"> si jednoho z diváků a šept</w:t>
      </w:r>
      <w:r w:rsidRPr="009902AF">
        <w:t>ají</w:t>
      </w:r>
      <w:r w:rsidR="00966667" w:rsidRPr="009902AF">
        <w:t xml:space="preserve"> mu svůj příběh do ucha. </w:t>
      </w:r>
      <w:r w:rsidRPr="009902AF">
        <w:t>Konec byl v tomto projektu opět unikátní, Halka se v té době živila aukcemi, takže n</w:t>
      </w:r>
      <w:r w:rsidR="00966667" w:rsidRPr="009902AF">
        <w:t xml:space="preserve">a konci, když </w:t>
      </w:r>
      <w:r w:rsidRPr="009902AF">
        <w:t>vše bylo</w:t>
      </w:r>
      <w:r w:rsidR="00966667" w:rsidRPr="009902AF">
        <w:t xml:space="preserve"> hotové, </w:t>
      </w:r>
      <w:r w:rsidR="0034107D">
        <w:t>udělaly</w:t>
      </w:r>
      <w:r w:rsidR="00966667" w:rsidRPr="009902AF">
        <w:t xml:space="preserve"> s</w:t>
      </w:r>
      <w:r w:rsidR="00292581">
        <w:t>polečnou</w:t>
      </w:r>
      <w:r w:rsidR="00966667" w:rsidRPr="009902AF">
        <w:t xml:space="preserve"> fotku na polaroid a Halka ji vydražila.</w:t>
      </w:r>
      <w:r w:rsidRPr="009902AF">
        <w:rPr>
          <w:rStyle w:val="Znakapoznpodarou"/>
        </w:rPr>
        <w:footnoteReference w:id="44"/>
      </w:r>
      <w:r w:rsidR="00966667" w:rsidRPr="009902AF">
        <w:t xml:space="preserve"> </w:t>
      </w:r>
    </w:p>
    <w:p w14:paraId="2504D014" w14:textId="3C770A56" w:rsidR="00DD0688" w:rsidRPr="009902AF" w:rsidRDefault="00302CA2" w:rsidP="00DD0688">
      <w:pPr>
        <w:pStyle w:val="Nadpis2"/>
        <w:rPr>
          <w:rFonts w:ascii="Times New Roman" w:hAnsi="Times New Roman" w:cs="Times New Roman"/>
          <w:i w:val="0"/>
          <w:iCs/>
        </w:rPr>
      </w:pPr>
      <w:bookmarkStart w:id="17" w:name="_Toc167274224"/>
      <w:r w:rsidRPr="009902AF">
        <w:rPr>
          <w:rFonts w:ascii="Times New Roman" w:hAnsi="Times New Roman" w:cs="Times New Roman"/>
        </w:rPr>
        <w:t>Money transformace</w:t>
      </w:r>
      <w:r w:rsidR="00DD0688" w:rsidRPr="009902AF">
        <w:rPr>
          <w:rFonts w:ascii="Times New Roman" w:hAnsi="Times New Roman" w:cs="Times New Roman"/>
        </w:rPr>
        <w:t xml:space="preserve"> – Ženy o penězích</w:t>
      </w:r>
      <w:r w:rsidR="005B60E6" w:rsidRPr="009902AF">
        <w:rPr>
          <w:rFonts w:ascii="Times New Roman" w:hAnsi="Times New Roman" w:cs="Times New Roman"/>
        </w:rPr>
        <w:t xml:space="preserve"> </w:t>
      </w:r>
      <w:r w:rsidR="001C2BA1" w:rsidRPr="009902AF">
        <w:rPr>
          <w:rFonts w:ascii="Times New Roman" w:hAnsi="Times New Roman" w:cs="Times New Roman"/>
        </w:rPr>
        <w:t xml:space="preserve"> </w:t>
      </w:r>
      <w:r w:rsidR="001C2BA1" w:rsidRPr="009902AF">
        <w:rPr>
          <w:rFonts w:ascii="Times New Roman" w:hAnsi="Times New Roman" w:cs="Times New Roman"/>
          <w:i w:val="0"/>
          <w:iCs/>
        </w:rPr>
        <w:t>(2008)</w:t>
      </w:r>
      <w:bookmarkEnd w:id="17"/>
    </w:p>
    <w:p w14:paraId="3F418FE6" w14:textId="0B0C85AD" w:rsidR="002A46FF" w:rsidRPr="00505F73" w:rsidRDefault="002A46FF" w:rsidP="00966667">
      <w:r w:rsidRPr="00505F73">
        <w:t>„</w:t>
      </w:r>
      <w:r w:rsidR="000751BB">
        <w:t>D</w:t>
      </w:r>
      <w:r w:rsidR="00966667" w:rsidRPr="00505F73">
        <w:t xml:space="preserve">ostaly </w:t>
      </w:r>
      <w:r w:rsidR="000751BB">
        <w:t xml:space="preserve">jsme </w:t>
      </w:r>
      <w:r w:rsidR="00966667" w:rsidRPr="00505F73">
        <w:t>hodně peněz, byla</w:t>
      </w:r>
      <w:r w:rsidR="000751BB">
        <w:t xml:space="preserve"> to</w:t>
      </w:r>
      <w:r w:rsidR="00966667" w:rsidRPr="00505F73">
        <w:t xml:space="preserve"> velkolepá show</w:t>
      </w:r>
      <w:r w:rsidR="000751BB">
        <w:t xml:space="preserve">, </w:t>
      </w:r>
      <w:r w:rsidR="00966667" w:rsidRPr="00505F73">
        <w:t>měly jsme luxusní podmínky</w:t>
      </w:r>
      <w:r w:rsidR="00EB2500" w:rsidRPr="00505F73">
        <w:t xml:space="preserve"> a čas, </w:t>
      </w:r>
      <w:r w:rsidR="00966667" w:rsidRPr="00505F73">
        <w:t>dostaly jsme i rezidenci v Dánsku</w:t>
      </w:r>
      <w:r w:rsidRPr="00505F73">
        <w:t>.“</w:t>
      </w:r>
      <w:r w:rsidRPr="00505F73">
        <w:rPr>
          <w:rStyle w:val="Znakapoznpodarou"/>
        </w:rPr>
        <w:footnoteReference w:id="45"/>
      </w:r>
    </w:p>
    <w:p w14:paraId="527C0DDF" w14:textId="0702ADB7" w:rsidR="00966667" w:rsidRPr="00505F73" w:rsidRDefault="00966667" w:rsidP="00966667">
      <w:r w:rsidRPr="009902AF">
        <w:t>V</w:t>
      </w:r>
      <w:r w:rsidR="00DE7B2B" w:rsidRPr="009902AF">
        <w:t> roce 2008</w:t>
      </w:r>
      <w:r w:rsidRPr="009902AF">
        <w:t xml:space="preserve"> kolaboval </w:t>
      </w:r>
      <w:r w:rsidR="0034107D">
        <w:t xml:space="preserve">ve Skandinávii </w:t>
      </w:r>
      <w:r w:rsidRPr="009902AF">
        <w:t xml:space="preserve">veškerý bankovní systém, takže šly na přednášku o finančnictví. </w:t>
      </w:r>
      <w:r w:rsidR="00DE7B2B" w:rsidRPr="009902AF">
        <w:t xml:space="preserve">Performerky vytvořily </w:t>
      </w:r>
      <w:r w:rsidRPr="009902AF">
        <w:t>představení o penězích, o kterých v té době všichni mluvili</w:t>
      </w:r>
      <w:r w:rsidR="00292581">
        <w:t>,</w:t>
      </w:r>
      <w:r w:rsidRPr="009902AF">
        <w:t xml:space="preserve"> a postavil</w:t>
      </w:r>
      <w:r w:rsidR="00DE7B2B" w:rsidRPr="009902AF">
        <w:t>y</w:t>
      </w:r>
      <w:r w:rsidRPr="009902AF">
        <w:t xml:space="preserve"> to tak, že uká</w:t>
      </w:r>
      <w:r w:rsidR="00DE7B2B" w:rsidRPr="009902AF">
        <w:t>zaly</w:t>
      </w:r>
      <w:r w:rsidRPr="009902AF">
        <w:t xml:space="preserve"> všechno, co na jevišti um</w:t>
      </w:r>
      <w:r w:rsidR="00DE7B2B" w:rsidRPr="009902AF">
        <w:t>í</w:t>
      </w:r>
      <w:r w:rsidRPr="009902AF">
        <w:t xml:space="preserve">, aby si </w:t>
      </w:r>
      <w:r w:rsidR="00DE7B2B" w:rsidRPr="009902AF">
        <w:t xml:space="preserve">jich </w:t>
      </w:r>
      <w:r w:rsidRPr="009902AF">
        <w:t xml:space="preserve">někdo všiml a najal </w:t>
      </w:r>
      <w:r w:rsidR="00DE7B2B" w:rsidRPr="009902AF">
        <w:t xml:space="preserve">je </w:t>
      </w:r>
      <w:r w:rsidRPr="009902AF">
        <w:t xml:space="preserve">a </w:t>
      </w:r>
      <w:r w:rsidR="00DE7B2B" w:rsidRPr="009902AF">
        <w:t>ony</w:t>
      </w:r>
      <w:r w:rsidRPr="009902AF">
        <w:t xml:space="preserve"> si vydělaly</w:t>
      </w:r>
      <w:r w:rsidR="00DE7B2B" w:rsidRPr="009902AF">
        <w:t xml:space="preserve"> </w:t>
      </w:r>
      <w:r w:rsidRPr="009902AF">
        <w:t xml:space="preserve">peníze. </w:t>
      </w:r>
      <w:r w:rsidR="00DE7B2B" w:rsidRPr="00505F73">
        <w:t xml:space="preserve">„Šlo o </w:t>
      </w:r>
      <w:r w:rsidRPr="00505F73">
        <w:t xml:space="preserve">kabaret mnoha stylů, byla </w:t>
      </w:r>
      <w:r w:rsidR="000751BB">
        <w:t xml:space="preserve">tam </w:t>
      </w:r>
      <w:r w:rsidRPr="00505F73">
        <w:t>i scénka o vykrádání banky, abychom mohly hrát v kriminálce, nebo</w:t>
      </w:r>
      <w:r w:rsidR="00505F73" w:rsidRPr="00505F73">
        <w:t xml:space="preserve"> </w:t>
      </w:r>
      <w:r w:rsidRPr="00505F73">
        <w:t>scénka jako z mexický telenovely</w:t>
      </w:r>
      <w:r w:rsidR="00505F73" w:rsidRPr="00505F73">
        <w:t xml:space="preserve"> pro </w:t>
      </w:r>
      <w:r w:rsidRPr="00505F73">
        <w:t>seriálový tucto</w:t>
      </w:r>
      <w:r w:rsidR="00505F73" w:rsidRPr="00505F73">
        <w:t>vky</w:t>
      </w:r>
      <w:r w:rsidRPr="00505F73">
        <w:t>.</w:t>
      </w:r>
      <w:r w:rsidR="00DE7B2B" w:rsidRPr="00505F73">
        <w:t>“</w:t>
      </w:r>
      <w:r w:rsidR="00DE7B2B" w:rsidRPr="00505F73">
        <w:rPr>
          <w:rStyle w:val="Znakapoznpodarou"/>
        </w:rPr>
        <w:footnoteReference w:id="46"/>
      </w:r>
      <w:r w:rsidRPr="009902AF">
        <w:t xml:space="preserve"> </w:t>
      </w:r>
      <w:r w:rsidR="00E706B1">
        <w:t>M</w:t>
      </w:r>
      <w:r w:rsidRPr="009902AF">
        <w:t>nohovrstevnaté představení</w:t>
      </w:r>
      <w:r w:rsidR="00E706B1">
        <w:t xml:space="preserve"> mělo ukázat</w:t>
      </w:r>
      <w:r w:rsidRPr="009902AF">
        <w:t xml:space="preserve">, co všechno </w:t>
      </w:r>
      <w:r w:rsidR="00E706B1">
        <w:t xml:space="preserve">herečky </w:t>
      </w:r>
      <w:r w:rsidRPr="009902AF">
        <w:t>umí</w:t>
      </w:r>
      <w:r w:rsidR="00E706B1">
        <w:t>:</w:t>
      </w:r>
      <w:r w:rsidRPr="009902AF">
        <w:t xml:space="preserve"> casting na p</w:t>
      </w:r>
      <w:r w:rsidR="0034107D">
        <w:t>ó</w:t>
      </w:r>
      <w:r w:rsidRPr="009902AF">
        <w:t>diu. Celou dobu hrály s umělými dolary, které třeba i padaly ze stropu, nebo počítaly honoráře. Na konci při počítání peněz</w:t>
      </w:r>
      <w:r w:rsidR="00DE7B2B" w:rsidRPr="009902AF">
        <w:t xml:space="preserve"> </w:t>
      </w:r>
      <w:r w:rsidRPr="009902AF">
        <w:t>zjistily, že jich nem</w:t>
      </w:r>
      <w:r w:rsidR="003963EE" w:rsidRPr="009902AF">
        <w:t>ají</w:t>
      </w:r>
      <w:r w:rsidRPr="009902AF">
        <w:t xml:space="preserve"> dostatek, takže Helene, která v té době byla těhotná, šla ke dveřím s umělou pistolí a </w:t>
      </w:r>
      <w:r w:rsidR="003963EE" w:rsidRPr="009902AF">
        <w:t xml:space="preserve">Daniela </w:t>
      </w:r>
      <w:r w:rsidRPr="009902AF">
        <w:t xml:space="preserve">začala zpívat </w:t>
      </w:r>
      <w:r w:rsidR="003963EE" w:rsidRPr="009902AF">
        <w:t xml:space="preserve">trochu otravnou </w:t>
      </w:r>
      <w:r w:rsidRPr="009902AF">
        <w:t>písničku, kterou napsala</w:t>
      </w:r>
      <w:r w:rsidR="00292581">
        <w:t>,</w:t>
      </w:r>
      <w:r w:rsidRPr="009902AF">
        <w:t xml:space="preserve"> a nechtěly lidi pouštět ven, dokud </w:t>
      </w:r>
      <w:r w:rsidR="00292581">
        <w:t>jim ne</w:t>
      </w:r>
      <w:r w:rsidRPr="009902AF">
        <w:t xml:space="preserve">zaplatí. </w:t>
      </w:r>
      <w:r w:rsidR="00E706B1" w:rsidRPr="00505F73">
        <w:t>„V téhle době se stala událost, kdy teroristé zavřeli v Rusku lidi v divadle a nechtěli je pustit ven.“</w:t>
      </w:r>
      <w:r w:rsidR="00E706B1" w:rsidRPr="00505F73">
        <w:rPr>
          <w:rStyle w:val="Znakapoznpodarou"/>
        </w:rPr>
        <w:footnoteReference w:id="47"/>
      </w:r>
      <w:r w:rsidR="00E706B1" w:rsidRPr="009902AF">
        <w:t xml:space="preserve"> </w:t>
      </w:r>
      <w:r w:rsidR="003963EE" w:rsidRPr="009902AF">
        <w:t xml:space="preserve">Zpívala ji </w:t>
      </w:r>
      <w:r w:rsidRPr="009902AF">
        <w:t>tak dlouho, dokud lidi neode</w:t>
      </w:r>
      <w:r w:rsidR="003963EE" w:rsidRPr="009902AF">
        <w:t xml:space="preserve">šli </w:t>
      </w:r>
      <w:r w:rsidRPr="009902AF">
        <w:t>a nezapla</w:t>
      </w:r>
      <w:r w:rsidR="003963EE" w:rsidRPr="009902AF">
        <w:t>tili</w:t>
      </w:r>
      <w:r w:rsidRPr="009902AF">
        <w:t xml:space="preserve">. </w:t>
      </w:r>
      <w:r w:rsidR="003963EE" w:rsidRPr="00505F73">
        <w:t>„</w:t>
      </w:r>
      <w:r w:rsidRPr="00505F73">
        <w:t>Mohl</w:t>
      </w:r>
      <w:r w:rsidR="003963EE" w:rsidRPr="00505F73">
        <w:t>i</w:t>
      </w:r>
      <w:r w:rsidRPr="00505F73">
        <w:t xml:space="preserve"> platit i naturáliemi, prostě přistoupit na hru vydírání.</w:t>
      </w:r>
      <w:r w:rsidR="003963EE" w:rsidRPr="00505F73">
        <w:t>“</w:t>
      </w:r>
      <w:r w:rsidR="003963EE" w:rsidRPr="00505F73">
        <w:rPr>
          <w:rStyle w:val="Znakapoznpodarou"/>
        </w:rPr>
        <w:footnoteReference w:id="48"/>
      </w:r>
    </w:p>
    <w:p w14:paraId="617EC2DF" w14:textId="5501BACA" w:rsidR="00966667" w:rsidRPr="00505F73" w:rsidRDefault="003963EE" w:rsidP="00966667">
      <w:r w:rsidRPr="00505F73">
        <w:t>„</w:t>
      </w:r>
      <w:r w:rsidR="00966667" w:rsidRPr="00505F73">
        <w:t xml:space="preserve">Pak </w:t>
      </w:r>
      <w:r w:rsidR="00505F73">
        <w:t>nebyly</w:t>
      </w:r>
      <w:r w:rsidR="00966667" w:rsidRPr="00505F73">
        <w:t xml:space="preserve"> peníze, měly jsme </w:t>
      </w:r>
      <w:r w:rsidR="00EB2500" w:rsidRPr="00505F73">
        <w:t>odehrát nějaké reprízy</w:t>
      </w:r>
      <w:r w:rsidR="00966667" w:rsidRPr="00505F73">
        <w:t>, ale vybuchla sopka</w:t>
      </w:r>
      <w:r w:rsidR="00505F73">
        <w:t xml:space="preserve"> a nedalo se</w:t>
      </w:r>
      <w:r w:rsidR="00966667" w:rsidRPr="00505F73">
        <w:t xml:space="preserve"> lítat</w:t>
      </w:r>
      <w:r w:rsidR="00EB2500" w:rsidRPr="00505F73">
        <w:t xml:space="preserve">, takže se to </w:t>
      </w:r>
      <w:r w:rsidR="0034107D">
        <w:t>díky</w:t>
      </w:r>
      <w:r w:rsidR="00EB2500" w:rsidRPr="00505F73">
        <w:t xml:space="preserve"> osudu nestalo</w:t>
      </w:r>
      <w:r w:rsidR="00966667" w:rsidRPr="00505F73">
        <w:t>.</w:t>
      </w:r>
      <w:r w:rsidRPr="00505F73">
        <w:t>“</w:t>
      </w:r>
      <w:r w:rsidRPr="00505F73">
        <w:rPr>
          <w:rStyle w:val="Znakapoznpodarou"/>
        </w:rPr>
        <w:footnoteReference w:id="49"/>
      </w:r>
      <w:r w:rsidR="00966667" w:rsidRPr="00505F73">
        <w:t xml:space="preserve"> </w:t>
      </w:r>
    </w:p>
    <w:p w14:paraId="0CFDB2EF" w14:textId="0A23A7F6" w:rsidR="00E72A1B" w:rsidRPr="009902AF" w:rsidRDefault="00302CA2" w:rsidP="00E72A1B">
      <w:pPr>
        <w:pStyle w:val="Nadpis2"/>
        <w:rPr>
          <w:rFonts w:ascii="Times New Roman" w:hAnsi="Times New Roman" w:cs="Times New Roman"/>
          <w:i w:val="0"/>
          <w:iCs/>
        </w:rPr>
      </w:pPr>
      <w:bookmarkStart w:id="18" w:name="_Toc167274225"/>
      <w:r w:rsidRPr="009902AF">
        <w:rPr>
          <w:rFonts w:ascii="Times New Roman" w:hAnsi="Times New Roman" w:cs="Times New Roman"/>
        </w:rPr>
        <w:t>G-point</w:t>
      </w:r>
      <w:r w:rsidR="00333D54" w:rsidRPr="009902AF">
        <w:rPr>
          <w:rFonts w:ascii="Times New Roman" w:hAnsi="Times New Roman" w:cs="Times New Roman"/>
        </w:rPr>
        <w:t xml:space="preserve"> – Ženy o jednom bodu v časoprostoru </w:t>
      </w:r>
      <w:r w:rsidR="001C2BA1" w:rsidRPr="009902AF">
        <w:rPr>
          <w:rFonts w:ascii="Times New Roman" w:hAnsi="Times New Roman" w:cs="Times New Roman"/>
          <w:i w:val="0"/>
          <w:iCs/>
        </w:rPr>
        <w:t>(2011)</w:t>
      </w:r>
      <w:bookmarkEnd w:id="18"/>
    </w:p>
    <w:p w14:paraId="05B34A63" w14:textId="3ABCD919" w:rsidR="000D112F" w:rsidRPr="00505F73" w:rsidRDefault="000D112F" w:rsidP="000751BB">
      <w:r w:rsidRPr="00505F73">
        <w:t>„</w:t>
      </w:r>
      <w:r w:rsidR="00EB2500" w:rsidRPr="00505F73">
        <w:t xml:space="preserve">Měly </w:t>
      </w:r>
      <w:r w:rsidRPr="00505F73">
        <w:t xml:space="preserve">jsme na to asi jen týden, neměly </w:t>
      </w:r>
      <w:r w:rsidR="000751BB">
        <w:t xml:space="preserve">jsme </w:t>
      </w:r>
      <w:r w:rsidRPr="00505F73">
        <w:t xml:space="preserve">peníze, takže to bylo </w:t>
      </w:r>
      <w:r w:rsidR="000751BB">
        <w:t>dost</w:t>
      </w:r>
      <w:r w:rsidRPr="00505F73">
        <w:t xml:space="preserve"> improvizované. </w:t>
      </w:r>
      <w:r w:rsidR="000751BB">
        <w:t>P</w:t>
      </w:r>
      <w:r w:rsidR="00292581">
        <w:t>t</w:t>
      </w:r>
      <w:r w:rsidR="000751BB">
        <w:t xml:space="preserve">aly jsme </w:t>
      </w:r>
      <w:r w:rsidRPr="00505F73">
        <w:t>se samy sebe: Kdo jsme a kdo jsou SW</w:t>
      </w:r>
      <w:r w:rsidR="000751BB">
        <w:t>?</w:t>
      </w:r>
      <w:r w:rsidR="00292581">
        <w:t xml:space="preserve"> </w:t>
      </w:r>
      <w:r w:rsidR="000751BB">
        <w:t>P</w:t>
      </w:r>
      <w:r w:rsidRPr="00505F73">
        <w:t>ak jsm</w:t>
      </w:r>
      <w:r w:rsidR="00292581">
        <w:t>e</w:t>
      </w:r>
      <w:r w:rsidRPr="00505F73">
        <w:t xml:space="preserve"> se snažily toto definovat</w:t>
      </w:r>
      <w:r w:rsidR="000751BB">
        <w:t xml:space="preserve">, </w:t>
      </w:r>
      <w:r w:rsidRPr="00505F73">
        <w:t xml:space="preserve">udělat náš opak a hrát ho. </w:t>
      </w:r>
      <w:r w:rsidR="00EB2500" w:rsidRPr="00505F73">
        <w:t>Probíraly jsme</w:t>
      </w:r>
      <w:r w:rsidRPr="00505F73">
        <w:t>, jak se navzájem</w:t>
      </w:r>
      <w:r w:rsidRPr="009902AF">
        <w:rPr>
          <w:i/>
          <w:iCs/>
        </w:rPr>
        <w:t xml:space="preserve"> </w:t>
      </w:r>
      <w:r w:rsidRPr="00505F73">
        <w:t>vnímáme, snažily jsme se být maximálně upřímné. Hrály jsme sebe navzájem, šlo o snah</w:t>
      </w:r>
      <w:r w:rsidR="000751BB">
        <w:t>u</w:t>
      </w:r>
      <w:r w:rsidRPr="00505F73">
        <w:t xml:space="preserve"> analyzovat fungování naší skupiny.“</w:t>
      </w:r>
      <w:r w:rsidRPr="00505F73">
        <w:rPr>
          <w:rStyle w:val="Znakapoznpodarou"/>
        </w:rPr>
        <w:footnoteReference w:id="50"/>
      </w:r>
      <w:r w:rsidR="009E6F57">
        <w:t xml:space="preserve"> </w:t>
      </w:r>
      <w:r w:rsidRPr="00505F73">
        <w:t>„</w:t>
      </w:r>
      <w:r w:rsidR="000751BB">
        <w:t xml:space="preserve">Byl to </w:t>
      </w:r>
      <w:r w:rsidR="00966667" w:rsidRPr="00505F73">
        <w:t>nejcennější proces</w:t>
      </w:r>
      <w:r w:rsidR="00EB2500" w:rsidRPr="00505F73">
        <w:t>,</w:t>
      </w:r>
      <w:r w:rsidR="00966667" w:rsidRPr="00505F73">
        <w:t xml:space="preserve"> chtěly jsme udělat něco jinýho</w:t>
      </w:r>
      <w:r w:rsidRPr="00505F73">
        <w:t xml:space="preserve">. Pojmenování </w:t>
      </w:r>
      <w:r w:rsidR="00966667" w:rsidRPr="00505F73">
        <w:t>G-point</w:t>
      </w:r>
      <w:r w:rsidRPr="00505F73">
        <w:t xml:space="preserve"> </w:t>
      </w:r>
      <w:r w:rsidR="00966667" w:rsidRPr="00505F73">
        <w:t>má asociaci na ženskou erotiku</w:t>
      </w:r>
      <w:r w:rsidR="000751BB">
        <w:t xml:space="preserve">. Bylo to pro nás i </w:t>
      </w:r>
      <w:r w:rsidR="00966667" w:rsidRPr="00505F73">
        <w:t>to místo, kde</w:t>
      </w:r>
      <w:r w:rsidR="000751BB">
        <w:t xml:space="preserve"> </w:t>
      </w:r>
      <w:r w:rsidR="00966667" w:rsidRPr="00505F73">
        <w:t>to máme v té tvorbě</w:t>
      </w:r>
      <w:r w:rsidR="000751BB">
        <w:t>,</w:t>
      </w:r>
      <w:r w:rsidR="00966667" w:rsidRPr="00505F73">
        <w:t xml:space="preserve"> ten bod a to je ono</w:t>
      </w:r>
      <w:r w:rsidR="000751BB">
        <w:t xml:space="preserve">, </w:t>
      </w:r>
      <w:r w:rsidR="00966667" w:rsidRPr="00505F73">
        <w:t>ale i jako bod v časoprostoru, nejen v</w:t>
      </w:r>
      <w:r w:rsidRPr="00505F73">
        <w:t> </w:t>
      </w:r>
      <w:r w:rsidR="00966667" w:rsidRPr="00505F73">
        <w:t>hmotě</w:t>
      </w:r>
      <w:r w:rsidRPr="00505F73">
        <w:t>.“</w:t>
      </w:r>
      <w:r w:rsidRPr="00505F73">
        <w:rPr>
          <w:rStyle w:val="Znakapoznpodarou"/>
        </w:rPr>
        <w:footnoteReference w:id="51"/>
      </w:r>
      <w:r w:rsidR="00966667" w:rsidRPr="00505F73">
        <w:t xml:space="preserve"> </w:t>
      </w:r>
    </w:p>
    <w:p w14:paraId="3A13DD3B" w14:textId="10D0EC5A" w:rsidR="00966667" w:rsidRPr="009902AF" w:rsidRDefault="000D112F" w:rsidP="000D112F">
      <w:r w:rsidRPr="009902AF">
        <w:t>Performerky</w:t>
      </w:r>
      <w:r w:rsidR="00966667" w:rsidRPr="009902AF">
        <w:t xml:space="preserve"> si rozdělily protiúkoly – Petra rozhod</w:t>
      </w:r>
      <w:r w:rsidRPr="009902AF">
        <w:t>la</w:t>
      </w:r>
      <w:r w:rsidR="00966667" w:rsidRPr="009902AF">
        <w:t xml:space="preserve">, co bude mít </w:t>
      </w:r>
      <w:r w:rsidRPr="009902AF">
        <w:t xml:space="preserve">kdo </w:t>
      </w:r>
      <w:r w:rsidR="00966667" w:rsidRPr="009902AF">
        <w:t>na sobě</w:t>
      </w:r>
      <w:r w:rsidR="00292581">
        <w:t>,</w:t>
      </w:r>
      <w:r w:rsidR="00966667" w:rsidRPr="009902AF">
        <w:t xml:space="preserve"> a nikdo se nesm</w:t>
      </w:r>
      <w:r w:rsidRPr="009902AF">
        <w:t>ěl</w:t>
      </w:r>
      <w:r w:rsidR="00966667" w:rsidRPr="009902AF">
        <w:t xml:space="preserve"> </w:t>
      </w:r>
      <w:r w:rsidR="00E706B1">
        <w:t>o</w:t>
      </w:r>
      <w:r w:rsidR="00966667" w:rsidRPr="009902AF">
        <w:t>hrazovat</w:t>
      </w:r>
      <w:r w:rsidRPr="009902AF">
        <w:t xml:space="preserve">. </w:t>
      </w:r>
      <w:r w:rsidR="00966667" w:rsidRPr="009902AF">
        <w:t>Stef</w:t>
      </w:r>
      <w:r w:rsidRPr="009902AF">
        <w:t xml:space="preserve">ania </w:t>
      </w:r>
      <w:r w:rsidR="00966667" w:rsidRPr="009902AF">
        <w:t xml:space="preserve">celé představení dělala salát a na konci ho společně s diváky </w:t>
      </w:r>
      <w:r w:rsidRPr="009902AF">
        <w:t>jed</w:t>
      </w:r>
      <w:r w:rsidR="00292581">
        <w:t>li</w:t>
      </w:r>
      <w:r w:rsidRPr="009902AF">
        <w:t>. Kromě vaření se skoro</w:t>
      </w:r>
      <w:r w:rsidR="00966667" w:rsidRPr="009902AF">
        <w:t xml:space="preserve"> vůbec nezapojovala. </w:t>
      </w:r>
    </w:p>
    <w:p w14:paraId="3D7301FA" w14:textId="50803238" w:rsidR="00966667" w:rsidRPr="00505F73" w:rsidRDefault="000D112F" w:rsidP="00381702">
      <w:pPr>
        <w:ind w:firstLine="576"/>
      </w:pPr>
      <w:r w:rsidRPr="00505F73">
        <w:t>„</w:t>
      </w:r>
      <w:r w:rsidR="00966667" w:rsidRPr="00505F73">
        <w:t>Pak začaly kolaborace s</w:t>
      </w:r>
      <w:r w:rsidR="00505F73">
        <w:t xml:space="preserve"> </w:t>
      </w:r>
      <w:r w:rsidR="00966667" w:rsidRPr="00505F73">
        <w:t>4</w:t>
      </w:r>
      <w:r w:rsidR="00E3519F" w:rsidRPr="00505F73">
        <w:t>+</w:t>
      </w:r>
      <w:r w:rsidR="00966667" w:rsidRPr="00505F73">
        <w:t>4 dny v pohybu,</w:t>
      </w:r>
      <w:r w:rsidR="00505F73">
        <w:t xml:space="preserve"> </w:t>
      </w:r>
      <w:r w:rsidR="00966667" w:rsidRPr="00505F73">
        <w:t>víc site-specific a finanční podpora.</w:t>
      </w:r>
      <w:r w:rsidRPr="00505F73">
        <w:t>“</w:t>
      </w:r>
      <w:r w:rsidRPr="00505F73">
        <w:rPr>
          <w:rStyle w:val="Znakapoznpodarou"/>
        </w:rPr>
        <w:footnoteReference w:id="52"/>
      </w:r>
      <w:r w:rsidR="00966667" w:rsidRPr="00505F73">
        <w:t xml:space="preserve"> </w:t>
      </w:r>
    </w:p>
    <w:p w14:paraId="433E9366" w14:textId="20EBEAF6" w:rsidR="001C2BA1" w:rsidRPr="009902AF" w:rsidRDefault="001C2BA1" w:rsidP="001C2BA1">
      <w:pPr>
        <w:pStyle w:val="Nadpis2"/>
        <w:rPr>
          <w:rFonts w:ascii="Times New Roman" w:hAnsi="Times New Roman" w:cs="Times New Roman"/>
          <w:i w:val="0"/>
          <w:iCs/>
        </w:rPr>
      </w:pPr>
      <w:bookmarkStart w:id="19" w:name="_Toc167274226"/>
      <w:r w:rsidRPr="009902AF">
        <w:rPr>
          <w:rFonts w:ascii="Times New Roman" w:hAnsi="Times New Roman" w:cs="Times New Roman"/>
        </w:rPr>
        <w:t xml:space="preserve">Missing – Ženy o konci světa </w:t>
      </w:r>
      <w:r w:rsidRPr="009902AF">
        <w:rPr>
          <w:rFonts w:ascii="Times New Roman" w:hAnsi="Times New Roman" w:cs="Times New Roman"/>
          <w:i w:val="0"/>
          <w:iCs/>
        </w:rPr>
        <w:t>(2013)</w:t>
      </w:r>
      <w:bookmarkEnd w:id="19"/>
    </w:p>
    <w:p w14:paraId="07960C25" w14:textId="07CD3CED" w:rsidR="0054583F" w:rsidRPr="00505F73" w:rsidRDefault="00C51BDD" w:rsidP="0054583F">
      <w:r w:rsidRPr="00505F73">
        <w:t>„N</w:t>
      </w:r>
      <w:r w:rsidR="0054583F" w:rsidRPr="00505F73">
        <w:t>ejvíc konceptuální</w:t>
      </w:r>
      <w:r w:rsidRPr="00505F73">
        <w:t xml:space="preserve"> projekt</w:t>
      </w:r>
      <w:r w:rsidR="00277FAE" w:rsidRPr="00505F73">
        <w:t>.</w:t>
      </w:r>
      <w:r w:rsidR="0054583F" w:rsidRPr="00505F73">
        <w:t xml:space="preserve"> </w:t>
      </w:r>
      <w:r w:rsidR="00277FAE" w:rsidRPr="00505F73">
        <w:t>N</w:t>
      </w:r>
      <w:r w:rsidR="0054583F" w:rsidRPr="00505F73">
        <w:t>edělaly jsme scénu po scéně, ale shodly jsme se, že jsme na konci svět</w:t>
      </w:r>
      <w:r w:rsidRPr="00505F73">
        <w:t>a</w:t>
      </w:r>
      <w:r w:rsidR="0054583F" w:rsidRPr="00505F73">
        <w:t xml:space="preserve">, </w:t>
      </w:r>
      <w:r w:rsidRPr="00505F73">
        <w:t xml:space="preserve">byla to </w:t>
      </w:r>
      <w:r w:rsidR="0054583F" w:rsidRPr="00505F73">
        <w:t xml:space="preserve">spíš </w:t>
      </w:r>
      <w:r w:rsidR="00E3519F" w:rsidRPr="00505F73">
        <w:t>taková</w:t>
      </w:r>
      <w:r w:rsidR="0054583F" w:rsidRPr="00505F73">
        <w:t xml:space="preserve"> flow – my existujeme dohromady, rozdílné od ostatních</w:t>
      </w:r>
      <w:r w:rsidRPr="00505F73">
        <w:t>.</w:t>
      </w:r>
      <w:r w:rsidR="0054583F" w:rsidRPr="00505F73">
        <w:t xml:space="preserve"> </w:t>
      </w:r>
      <w:r w:rsidRPr="00505F73">
        <w:t>S</w:t>
      </w:r>
      <w:r w:rsidR="0054583F" w:rsidRPr="00505F73">
        <w:t>nažily jsme se mluvit o světových politikách – nacismu, fašismu, komunismu, kapitalismu, demokraci</w:t>
      </w:r>
      <w:r w:rsidRPr="00505F73">
        <w:t>i</w:t>
      </w:r>
      <w:r w:rsidR="0054583F" w:rsidRPr="00505F73">
        <w:t xml:space="preserve">, měnily jsme </w:t>
      </w:r>
      <w:r w:rsidRPr="00505F73">
        <w:t xml:space="preserve">na základě toho </w:t>
      </w:r>
      <w:r w:rsidR="0054583F" w:rsidRPr="00505F73">
        <w:t>naš</w:t>
      </w:r>
      <w:r w:rsidR="00292581">
        <w:t>i</w:t>
      </w:r>
      <w:r w:rsidR="0054583F" w:rsidRPr="00505F73">
        <w:t xml:space="preserve"> mluvu, to byl</w:t>
      </w:r>
      <w:r w:rsidRPr="00505F73">
        <w:t>a</w:t>
      </w:r>
      <w:r w:rsidR="0054583F" w:rsidRPr="00505F73">
        <w:t xml:space="preserve"> základní struktura dialogů v tomto představení.</w:t>
      </w:r>
      <w:r w:rsidRPr="00505F73">
        <w:t>“</w:t>
      </w:r>
      <w:r w:rsidRPr="00505F73">
        <w:rPr>
          <w:rStyle w:val="Znakapoznpodarou"/>
        </w:rPr>
        <w:footnoteReference w:id="53"/>
      </w:r>
      <w:r w:rsidR="0054583F" w:rsidRPr="00505F73">
        <w:t xml:space="preserve"> </w:t>
      </w:r>
    </w:p>
    <w:p w14:paraId="76183703" w14:textId="2BE6DF4B" w:rsidR="00966667" w:rsidRPr="009902AF" w:rsidRDefault="00C51BDD" w:rsidP="00C51BDD">
      <w:pPr>
        <w:rPr>
          <w:iCs/>
        </w:rPr>
      </w:pPr>
      <w:r w:rsidRPr="009902AF">
        <w:rPr>
          <w:iCs/>
        </w:rPr>
        <w:t xml:space="preserve">Ženy </w:t>
      </w:r>
      <w:r w:rsidR="00CF091D">
        <w:rPr>
          <w:iCs/>
        </w:rPr>
        <w:t>na základě</w:t>
      </w:r>
      <w:r w:rsidR="00E706B1">
        <w:rPr>
          <w:iCs/>
        </w:rPr>
        <w:t> vlastních zkušeností rozebírají</w:t>
      </w:r>
      <w:r w:rsidRPr="009902AF">
        <w:rPr>
          <w:iCs/>
        </w:rPr>
        <w:t xml:space="preserve"> </w:t>
      </w:r>
      <w:r w:rsidR="0054583F" w:rsidRPr="009902AF">
        <w:rPr>
          <w:iCs/>
        </w:rPr>
        <w:t>blížící se vrchol krize středního věku</w:t>
      </w:r>
      <w:r w:rsidR="00E706B1">
        <w:rPr>
          <w:iCs/>
        </w:rPr>
        <w:t>, jsou zde i prvky</w:t>
      </w:r>
      <w:r w:rsidR="0054583F" w:rsidRPr="009902AF">
        <w:rPr>
          <w:iCs/>
        </w:rPr>
        <w:t xml:space="preserve"> sci-fi.</w:t>
      </w:r>
      <w:r w:rsidRPr="009902AF">
        <w:rPr>
          <w:iCs/>
        </w:rPr>
        <w:t xml:space="preserve"> </w:t>
      </w:r>
      <w:r w:rsidR="00E706B1">
        <w:rPr>
          <w:iCs/>
        </w:rPr>
        <w:t>Příběh o ženách,</w:t>
      </w:r>
      <w:r w:rsidRPr="009902AF">
        <w:rPr>
          <w:iCs/>
        </w:rPr>
        <w:t xml:space="preserve"> které </w:t>
      </w:r>
      <w:r w:rsidR="0054583F" w:rsidRPr="009902AF">
        <w:rPr>
          <w:iCs/>
        </w:rPr>
        <w:t>na tomto světě zůstaly samy</w:t>
      </w:r>
      <w:r w:rsidR="00E706B1">
        <w:rPr>
          <w:iCs/>
        </w:rPr>
        <w:t>, se</w:t>
      </w:r>
      <w:r w:rsidR="0054583F" w:rsidRPr="009902AF">
        <w:rPr>
          <w:iCs/>
        </w:rPr>
        <w:t xml:space="preserve"> </w:t>
      </w:r>
      <w:r w:rsidR="00E706B1">
        <w:rPr>
          <w:iCs/>
        </w:rPr>
        <w:t>odehrával</w:t>
      </w:r>
      <w:r w:rsidRPr="009902AF">
        <w:rPr>
          <w:iCs/>
        </w:rPr>
        <w:t xml:space="preserve"> v </w:t>
      </w:r>
      <w:r w:rsidR="0034107D">
        <w:rPr>
          <w:iCs/>
        </w:rPr>
        <w:t>p</w:t>
      </w:r>
      <w:r w:rsidRPr="009902AF">
        <w:rPr>
          <w:iCs/>
        </w:rPr>
        <w:t xml:space="preserve">aláci U Stýblů. </w:t>
      </w:r>
      <w:r w:rsidR="00E706B1">
        <w:rPr>
          <w:iCs/>
        </w:rPr>
        <w:t xml:space="preserve">Blíží se konec světa a jde o každou další minutu. Performerky se vypořádávají s otázkami: </w:t>
      </w:r>
      <w:r w:rsidR="0054583F" w:rsidRPr="009902AF">
        <w:rPr>
          <w:iCs/>
        </w:rPr>
        <w:t xml:space="preserve">Jak čelit realitě času, gravitace a menopauze? Budeme degenerovat, nebo se pokoušet o něco nového? A pokud nám dojde jídlo, koho sníme jako prvního? </w:t>
      </w:r>
      <w:r w:rsidR="00E706B1">
        <w:rPr>
          <w:iCs/>
        </w:rPr>
        <w:t xml:space="preserve">Jde o </w:t>
      </w:r>
      <w:r w:rsidR="0054583F" w:rsidRPr="009902AF">
        <w:rPr>
          <w:iCs/>
        </w:rPr>
        <w:t>provokativní a otevřenou konfrontaci s tématy vlastní generace.</w:t>
      </w:r>
      <w:r w:rsidRPr="009902AF">
        <w:rPr>
          <w:rStyle w:val="Znakapoznpodarou"/>
          <w:iCs/>
        </w:rPr>
        <w:footnoteReference w:id="54"/>
      </w:r>
    </w:p>
    <w:p w14:paraId="4D69AF45" w14:textId="14A5CE6A" w:rsidR="001C2BA1" w:rsidRPr="009902AF" w:rsidRDefault="001C2BA1" w:rsidP="001C2BA1">
      <w:pPr>
        <w:pStyle w:val="Nadpis2"/>
        <w:rPr>
          <w:rFonts w:ascii="Times New Roman" w:hAnsi="Times New Roman" w:cs="Times New Roman"/>
          <w:i w:val="0"/>
          <w:iCs/>
        </w:rPr>
      </w:pPr>
      <w:bookmarkStart w:id="21" w:name="_Toc167274227"/>
      <w:r w:rsidRPr="009902AF">
        <w:rPr>
          <w:rFonts w:ascii="Times New Roman" w:hAnsi="Times New Roman" w:cs="Times New Roman"/>
        </w:rPr>
        <w:t xml:space="preserve">Inter-mission – Ženy o moci </w:t>
      </w:r>
      <w:r w:rsidRPr="009902AF">
        <w:rPr>
          <w:rFonts w:ascii="Times New Roman" w:hAnsi="Times New Roman" w:cs="Times New Roman"/>
          <w:i w:val="0"/>
          <w:iCs/>
        </w:rPr>
        <w:t>(2018)</w:t>
      </w:r>
      <w:bookmarkEnd w:id="21"/>
    </w:p>
    <w:p w14:paraId="64ECFBE7" w14:textId="0CC275C5" w:rsidR="00C51BDD" w:rsidRPr="00505F73" w:rsidRDefault="00C51BDD" w:rsidP="00966667">
      <w:r w:rsidRPr="00505F73">
        <w:t>„</w:t>
      </w:r>
      <w:r w:rsidR="00966667" w:rsidRPr="00505F73">
        <w:t xml:space="preserve">Chtěly jsme </w:t>
      </w:r>
      <w:r w:rsidR="000751BB">
        <w:t xml:space="preserve">to </w:t>
      </w:r>
      <w:r w:rsidR="00966667" w:rsidRPr="00505F73">
        <w:t xml:space="preserve">původně </w:t>
      </w:r>
      <w:r w:rsidR="000751BB">
        <w:t xml:space="preserve">dělat </w:t>
      </w:r>
      <w:r w:rsidR="00966667" w:rsidRPr="00505F73">
        <w:t>o mozku a myšlení, nakonec se z toho vyvrbil</w:t>
      </w:r>
      <w:r w:rsidR="00292581">
        <w:t>y</w:t>
      </w:r>
      <w:r w:rsidR="00966667" w:rsidRPr="00505F73">
        <w:t xml:space="preserve"> ženy o moci</w:t>
      </w:r>
      <w:r w:rsidR="00277FAE" w:rsidRPr="00505F73">
        <w:t xml:space="preserve">, jako </w:t>
      </w:r>
      <w:r w:rsidR="00966667" w:rsidRPr="00505F73">
        <w:t>v celosvětové otázce</w:t>
      </w:r>
      <w:r w:rsidR="000751BB">
        <w:t>.</w:t>
      </w:r>
      <w:r w:rsidR="00966667" w:rsidRPr="00505F73">
        <w:t xml:space="preserve"> </w:t>
      </w:r>
      <w:r w:rsidR="000751BB">
        <w:t>N</w:t>
      </w:r>
      <w:r w:rsidR="00966667" w:rsidRPr="00505F73">
        <w:t>akonec jsme se dostaly</w:t>
      </w:r>
      <w:r w:rsidR="00277FAE" w:rsidRPr="00505F73">
        <w:t xml:space="preserve"> k tomu</w:t>
      </w:r>
      <w:r w:rsidR="00966667" w:rsidRPr="00505F73">
        <w:t>, co vlastně ta moc znamená</w:t>
      </w:r>
      <w:r w:rsidR="00277FAE" w:rsidRPr="00505F73">
        <w:t xml:space="preserve"> v našich životech</w:t>
      </w:r>
      <w:r w:rsidR="00966667" w:rsidRPr="00505F73">
        <w:t>.</w:t>
      </w:r>
      <w:r w:rsidRPr="00505F73">
        <w:t>“</w:t>
      </w:r>
      <w:r w:rsidRPr="00505F73">
        <w:rPr>
          <w:rStyle w:val="Znakapoznpodarou"/>
        </w:rPr>
        <w:footnoteReference w:id="55"/>
      </w:r>
    </w:p>
    <w:p w14:paraId="6B10C1EE" w14:textId="35205EC5" w:rsidR="00966667" w:rsidRPr="009902AF" w:rsidRDefault="00C51BDD" w:rsidP="00277FAE">
      <w:r w:rsidRPr="009902AF">
        <w:t>Hrálo se v </w:t>
      </w:r>
      <w:r w:rsidR="00966667" w:rsidRPr="009902AF">
        <w:t>prostor</w:t>
      </w:r>
      <w:r w:rsidRPr="009902AF">
        <w:t>u</w:t>
      </w:r>
      <w:r w:rsidR="00966667" w:rsidRPr="009902AF">
        <w:t xml:space="preserve"> </w:t>
      </w:r>
      <w:r w:rsidR="00277FAE" w:rsidRPr="009902AF">
        <w:t>P</w:t>
      </w:r>
      <w:r w:rsidR="00966667" w:rsidRPr="009902AF">
        <w:t>aláce u Florence</w:t>
      </w:r>
      <w:r w:rsidRPr="009902AF">
        <w:t>, ze kterého si performerky</w:t>
      </w:r>
      <w:r w:rsidR="00966667" w:rsidRPr="009902AF">
        <w:t xml:space="preserve"> udělal</w:t>
      </w:r>
      <w:r w:rsidRPr="009902AF">
        <w:t xml:space="preserve">y </w:t>
      </w:r>
      <w:r w:rsidR="00966667" w:rsidRPr="009902AF">
        <w:t>šatn</w:t>
      </w:r>
      <w:r w:rsidRPr="009902AF">
        <w:t>u</w:t>
      </w:r>
      <w:r w:rsidR="00966667" w:rsidRPr="009902AF">
        <w:t xml:space="preserve"> a vycházely do chodbičky, kde byla </w:t>
      </w:r>
      <w:r w:rsidR="008D2601">
        <w:t>„</w:t>
      </w:r>
      <w:r w:rsidR="00966667" w:rsidRPr="009902AF">
        <w:t>velká stage</w:t>
      </w:r>
      <w:r w:rsidRPr="009902AF">
        <w:t>“</w:t>
      </w:r>
      <w:r w:rsidR="00966667" w:rsidRPr="009902AF">
        <w:t>.</w:t>
      </w:r>
      <w:r w:rsidRPr="009902AF">
        <w:t xml:space="preserve"> V</w:t>
      </w:r>
      <w:r w:rsidR="00966667" w:rsidRPr="009902AF">
        <w:t> šatně měly podporovatele, diváky, líčily</w:t>
      </w:r>
      <w:r w:rsidR="00292581">
        <w:t xml:space="preserve"> se</w:t>
      </w:r>
      <w:r w:rsidR="00966667" w:rsidRPr="009902AF">
        <w:t xml:space="preserve">, převlékaly, mluvily o věcech. Diváci nemohli procházet </w:t>
      </w:r>
      <w:r w:rsidRPr="009902AF">
        <w:t>za</w:t>
      </w:r>
      <w:r w:rsidR="00966667" w:rsidRPr="009902AF">
        <w:t> n</w:t>
      </w:r>
      <w:r w:rsidRPr="009902AF">
        <w:t>i</w:t>
      </w:r>
      <w:r w:rsidR="00966667" w:rsidRPr="009902AF">
        <w:t xml:space="preserve">mi, takže nevěděli, co se na té </w:t>
      </w:r>
      <w:r w:rsidR="008D2601">
        <w:t>„</w:t>
      </w:r>
      <w:r w:rsidR="00966667" w:rsidRPr="009902AF">
        <w:t>velké stagi</w:t>
      </w:r>
      <w:r w:rsidRPr="009902AF">
        <w:t>“</w:t>
      </w:r>
      <w:r w:rsidR="00966667" w:rsidRPr="009902AF">
        <w:t xml:space="preserve"> děje, slyšeli </w:t>
      </w:r>
      <w:r w:rsidR="00277FAE" w:rsidRPr="009902AF">
        <w:t xml:space="preserve">odtamtud </w:t>
      </w:r>
      <w:r w:rsidR="00966667" w:rsidRPr="009902AF">
        <w:t xml:space="preserve">jen potlesk a vřavu. </w:t>
      </w:r>
      <w:r w:rsidR="00277FAE" w:rsidRPr="009902AF">
        <w:t>SW je u</w:t>
      </w:r>
      <w:r w:rsidR="00966667" w:rsidRPr="009902AF">
        <w:t>čily, jak fungují</w:t>
      </w:r>
      <w:r w:rsidR="00277FAE" w:rsidRPr="009902AF">
        <w:t xml:space="preserve"> </w:t>
      </w:r>
      <w:r w:rsidR="00966667" w:rsidRPr="009902AF">
        <w:t>vysoké pozice a jak se v nich mají chovat. Nastavil</w:t>
      </w:r>
      <w:r w:rsidRPr="009902AF">
        <w:t>y</w:t>
      </w:r>
      <w:r w:rsidR="00966667" w:rsidRPr="009902AF">
        <w:t xml:space="preserve"> atmosféru, že </w:t>
      </w:r>
      <w:r w:rsidR="00277FAE" w:rsidRPr="009902AF">
        <w:t xml:space="preserve">ony </w:t>
      </w:r>
      <w:r w:rsidR="000751BB">
        <w:t xml:space="preserve">divákům </w:t>
      </w:r>
      <w:r w:rsidR="00966667" w:rsidRPr="009902AF">
        <w:t xml:space="preserve">velí a </w:t>
      </w:r>
      <w:r w:rsidR="00E706B1">
        <w:t xml:space="preserve">oni je </w:t>
      </w:r>
      <w:r w:rsidR="00966667" w:rsidRPr="009902AF">
        <w:t>musí</w:t>
      </w:r>
      <w:r w:rsidR="000751BB">
        <w:t xml:space="preserve"> </w:t>
      </w:r>
      <w:r w:rsidR="00966667" w:rsidRPr="009902AF">
        <w:t xml:space="preserve">poslouchat na slovo – </w:t>
      </w:r>
      <w:r w:rsidRPr="009902AF">
        <w:t>sna</w:t>
      </w:r>
      <w:r w:rsidR="00E706B1">
        <w:t>žily se</w:t>
      </w:r>
      <w:r w:rsidRPr="009902AF">
        <w:t xml:space="preserve"> </w:t>
      </w:r>
      <w:r w:rsidR="00E706B1">
        <w:t xml:space="preserve">je </w:t>
      </w:r>
      <w:r w:rsidR="00966667" w:rsidRPr="009902AF">
        <w:t xml:space="preserve">přesvědčit </w:t>
      </w:r>
      <w:r w:rsidR="00E706B1">
        <w:t xml:space="preserve">o své </w:t>
      </w:r>
      <w:r w:rsidR="00966667" w:rsidRPr="009902AF">
        <w:t>pravdě</w:t>
      </w:r>
      <w:r w:rsidR="00E706B1">
        <w:t xml:space="preserve">, aby jim ukázaly, </w:t>
      </w:r>
      <w:r w:rsidRPr="009902AF">
        <w:t>j</w:t>
      </w:r>
      <w:r w:rsidR="00966667" w:rsidRPr="009902AF">
        <w:t xml:space="preserve">ak </w:t>
      </w:r>
      <w:r w:rsidR="00E706B1">
        <w:t xml:space="preserve">je </w:t>
      </w:r>
      <w:r w:rsidR="00966667" w:rsidRPr="009902AF">
        <w:t>snadn</w:t>
      </w:r>
      <w:r w:rsidR="00E706B1">
        <w:t>é</w:t>
      </w:r>
      <w:r w:rsidR="00966667" w:rsidRPr="009902AF">
        <w:t xml:space="preserve"> podléhat manipulaci. </w:t>
      </w:r>
      <w:r w:rsidR="00E706B1">
        <w:t xml:space="preserve">V jedné intimní scéně se herečky pokoušely rozněžnit diváky </w:t>
      </w:r>
      <w:r w:rsidR="00966667" w:rsidRPr="009902AF">
        <w:t>pohledy přes zrcátko</w:t>
      </w:r>
      <w:r w:rsidR="00E706B1">
        <w:t xml:space="preserve"> a </w:t>
      </w:r>
      <w:r w:rsidR="00966667" w:rsidRPr="009902AF">
        <w:t>vyjmenovávaly</w:t>
      </w:r>
      <w:r w:rsidR="00E706B1">
        <w:t xml:space="preserve"> přitom</w:t>
      </w:r>
      <w:r w:rsidR="00277FAE" w:rsidRPr="009902AF">
        <w:t xml:space="preserve"> </w:t>
      </w:r>
      <w:r w:rsidR="00966667" w:rsidRPr="009902AF">
        <w:t>lidi, kteří v </w:t>
      </w:r>
      <w:r w:rsidRPr="009902AF">
        <w:t>jejich</w:t>
      </w:r>
      <w:r w:rsidR="00966667" w:rsidRPr="009902AF">
        <w:t xml:space="preserve"> život</w:t>
      </w:r>
      <w:r w:rsidR="00277FAE" w:rsidRPr="009902AF">
        <w:t>ech</w:t>
      </w:r>
      <w:r w:rsidR="00966667" w:rsidRPr="009902AF">
        <w:t xml:space="preserve"> zemřeli. Stef</w:t>
      </w:r>
      <w:r w:rsidRPr="009902AF">
        <w:t>ania</w:t>
      </w:r>
      <w:r w:rsidR="00966667" w:rsidRPr="009902AF">
        <w:t xml:space="preserve"> měla stand-up a z té </w:t>
      </w:r>
      <w:r w:rsidR="008D2601">
        <w:t>„</w:t>
      </w:r>
      <w:r w:rsidR="00966667" w:rsidRPr="009902AF">
        <w:t>velké stage</w:t>
      </w:r>
      <w:r w:rsidRPr="009902AF">
        <w:t>“</w:t>
      </w:r>
      <w:r w:rsidR="00966667" w:rsidRPr="009902AF">
        <w:t xml:space="preserve"> pak byl slyšet jen smích</w:t>
      </w:r>
      <w:r w:rsidR="00277FAE" w:rsidRPr="009902AF">
        <w:t xml:space="preserve">, </w:t>
      </w:r>
      <w:r w:rsidR="00966667" w:rsidRPr="009902AF">
        <w:t xml:space="preserve">potlesk a neurčitá slova, pak se vrátila a byla nadšená, jak jí všechno fungovalo. </w:t>
      </w:r>
      <w:r w:rsidRPr="009902AF">
        <w:t>Daniela</w:t>
      </w:r>
      <w:r w:rsidR="00966667" w:rsidRPr="009902AF">
        <w:t xml:space="preserve"> si brala korzet, flitrové kalhoty, červenou paruku a elektrickou kytaru, za dveřmi byl slyšet velký kytarový </w:t>
      </w:r>
      <w:r w:rsidR="00277FAE" w:rsidRPr="009902AF">
        <w:t>g</w:t>
      </w:r>
      <w:r w:rsidR="00966667" w:rsidRPr="009902AF">
        <w:t xml:space="preserve">roove a každá měla takovéto svoje číslo „venku“. </w:t>
      </w:r>
      <w:r w:rsidRPr="009902AF">
        <w:t xml:space="preserve">Helene </w:t>
      </w:r>
      <w:r w:rsidR="00277FAE" w:rsidRPr="009902AF">
        <w:t xml:space="preserve">například </w:t>
      </w:r>
      <w:r w:rsidRPr="009902AF">
        <w:t>měla velký projev na téma ženských práv a rovnosti</w:t>
      </w:r>
      <w:r w:rsidR="00277FAE" w:rsidRPr="009902AF">
        <w:t xml:space="preserve">. </w:t>
      </w:r>
      <w:r w:rsidR="00E706B1">
        <w:t>N</w:t>
      </w:r>
      <w:r w:rsidR="00966667" w:rsidRPr="009902AF">
        <w:t xml:space="preserve">a konci </w:t>
      </w:r>
      <w:r w:rsidR="0034107D">
        <w:t>divákům</w:t>
      </w:r>
      <w:r w:rsidRPr="009902AF">
        <w:t xml:space="preserve"> </w:t>
      </w:r>
      <w:r w:rsidR="00966667" w:rsidRPr="009902AF">
        <w:t>otevřely dveře na</w:t>
      </w:r>
      <w:r w:rsidR="00E706B1">
        <w:t xml:space="preserve"> tu</w:t>
      </w:r>
      <w:r w:rsidR="00966667" w:rsidRPr="009902AF">
        <w:t xml:space="preserve"> stage a dovolily jim vejít na </w:t>
      </w:r>
      <w:r w:rsidR="008D2601">
        <w:t>„</w:t>
      </w:r>
      <w:r w:rsidR="00966667" w:rsidRPr="009902AF">
        <w:t>stage</w:t>
      </w:r>
      <w:r w:rsidRPr="009902AF">
        <w:t xml:space="preserve"> </w:t>
      </w:r>
      <w:r w:rsidR="00277FAE" w:rsidRPr="009902AF">
        <w:t>jejich</w:t>
      </w:r>
      <w:r w:rsidR="00966667" w:rsidRPr="009902AF">
        <w:t xml:space="preserve"> života“.</w:t>
      </w:r>
      <w:r w:rsidRPr="009902AF">
        <w:rPr>
          <w:rStyle w:val="Znakapoznpodarou"/>
        </w:rPr>
        <w:footnoteReference w:id="56"/>
      </w:r>
    </w:p>
    <w:p w14:paraId="23A49E26" w14:textId="762448C2" w:rsidR="00302CA2" w:rsidRPr="009902AF" w:rsidRDefault="00302CA2" w:rsidP="00302CA2">
      <w:pPr>
        <w:pStyle w:val="Nadpis2"/>
        <w:rPr>
          <w:rFonts w:ascii="Times New Roman" w:hAnsi="Times New Roman" w:cs="Times New Roman"/>
          <w:i w:val="0"/>
          <w:iCs/>
        </w:rPr>
      </w:pPr>
      <w:bookmarkStart w:id="22" w:name="_Toc167274228"/>
      <w:r w:rsidRPr="009902AF">
        <w:rPr>
          <w:rFonts w:ascii="Times New Roman" w:hAnsi="Times New Roman" w:cs="Times New Roman"/>
        </w:rPr>
        <w:t xml:space="preserve">How </w:t>
      </w:r>
      <w:r w:rsidR="009776A3" w:rsidRPr="009902AF">
        <w:rPr>
          <w:rFonts w:ascii="Times New Roman" w:hAnsi="Times New Roman" w:cs="Times New Roman"/>
        </w:rPr>
        <w:t>I</w:t>
      </w:r>
      <w:r w:rsidRPr="009902AF">
        <w:rPr>
          <w:rFonts w:ascii="Times New Roman" w:hAnsi="Times New Roman" w:cs="Times New Roman"/>
        </w:rPr>
        <w:t xml:space="preserve">s the </w:t>
      </w:r>
      <w:r w:rsidR="009776A3" w:rsidRPr="009902AF">
        <w:rPr>
          <w:rFonts w:ascii="Times New Roman" w:hAnsi="Times New Roman" w:cs="Times New Roman"/>
        </w:rPr>
        <w:t>W</w:t>
      </w:r>
      <w:r w:rsidRPr="009902AF">
        <w:rPr>
          <w:rFonts w:ascii="Times New Roman" w:hAnsi="Times New Roman" w:cs="Times New Roman"/>
        </w:rPr>
        <w:t>eather?</w:t>
      </w:r>
      <w:r w:rsidR="00D54F36" w:rsidRPr="009902AF">
        <w:rPr>
          <w:rFonts w:ascii="Times New Roman" w:hAnsi="Times New Roman" w:cs="Times New Roman"/>
        </w:rPr>
        <w:t xml:space="preserve"> – Changes, Silent</w:t>
      </w:r>
      <w:r w:rsidR="00DD0688" w:rsidRPr="009902AF">
        <w:rPr>
          <w:rFonts w:ascii="Times New Roman" w:hAnsi="Times New Roman" w:cs="Times New Roman"/>
        </w:rPr>
        <w:t xml:space="preserve"> </w:t>
      </w:r>
      <w:r w:rsidR="00DD0688" w:rsidRPr="009902AF">
        <w:rPr>
          <w:rFonts w:ascii="Times New Roman" w:hAnsi="Times New Roman" w:cs="Times New Roman"/>
          <w:i w:val="0"/>
          <w:iCs/>
        </w:rPr>
        <w:t>(2023)</w:t>
      </w:r>
      <w:bookmarkEnd w:id="22"/>
    </w:p>
    <w:p w14:paraId="625E85CE" w14:textId="629233DB" w:rsidR="00F01947" w:rsidRPr="00505F73" w:rsidRDefault="007405A0" w:rsidP="009E6F57">
      <w:r w:rsidRPr="00505F73">
        <w:t>„Pět žen, pět názorů, každý chce trochu něco jiného. Vš</w:t>
      </w:r>
      <w:r w:rsidR="00292581">
        <w:t xml:space="preserve">echny </w:t>
      </w:r>
      <w:r w:rsidRPr="00505F73">
        <w:t xml:space="preserve">chceme být šťastné a každá to dělá po svém. Žijeme zde, společně, na jedné </w:t>
      </w:r>
      <w:r w:rsidR="0034107D">
        <w:t>Z</w:t>
      </w:r>
      <w:r w:rsidRPr="00505F73">
        <w:t xml:space="preserve">emi, krásné </w:t>
      </w:r>
      <w:r w:rsidR="0034107D">
        <w:t>Z</w:t>
      </w:r>
      <w:r w:rsidRPr="00505F73">
        <w:t xml:space="preserve">emi, kterou </w:t>
      </w:r>
      <w:r w:rsidR="0034107D">
        <w:t>lidstvo</w:t>
      </w:r>
      <w:r w:rsidRPr="00505F73">
        <w:t xml:space="preserve"> zničil</w:t>
      </w:r>
      <w:r w:rsidR="0034107D">
        <w:t>o</w:t>
      </w:r>
      <w:r w:rsidRPr="00505F73">
        <w:t>, teď je pozdě na změnu.“</w:t>
      </w:r>
      <w:r w:rsidRPr="00505F73">
        <w:rPr>
          <w:rStyle w:val="Znakapoznpodarou"/>
        </w:rPr>
        <w:footnoteReference w:id="57"/>
      </w:r>
      <w:r w:rsidR="009E6F57">
        <w:t xml:space="preserve"> </w:t>
      </w:r>
      <w:r w:rsidR="00EB28CE" w:rsidRPr="00505F73">
        <w:t>„</w:t>
      </w:r>
      <w:r w:rsidR="00F01947" w:rsidRPr="00505F73">
        <w:t>Společným jmenovatelem tohoto představení jsou změny. V představení odříkávám reklamy na léky a doplňky, které užívám. A cítím, že je dobře, že o tom mohu mluvit. Protože se mnou se o tom nikdo nebavil.</w:t>
      </w:r>
      <w:r w:rsidR="00EB28CE" w:rsidRPr="00505F73">
        <w:t xml:space="preserve"> </w:t>
      </w:r>
      <w:r w:rsidR="00277FAE" w:rsidRPr="00505F73">
        <w:t>M</w:t>
      </w:r>
      <w:r w:rsidR="00EB28CE" w:rsidRPr="00505F73">
        <w:t>ám spoustu pocitů tělesných i duševních, které jsem dosud neznala.“</w:t>
      </w:r>
      <w:r w:rsidR="00EB28CE" w:rsidRPr="00505F73">
        <w:rPr>
          <w:rStyle w:val="Znakapoznpodarou"/>
        </w:rPr>
        <w:footnoteReference w:id="58"/>
      </w:r>
    </w:p>
    <w:p w14:paraId="1F9913D8" w14:textId="66FA0876" w:rsidR="00163BAE" w:rsidRPr="009902AF" w:rsidRDefault="00EB28CE" w:rsidP="00EB28CE">
      <w:pPr>
        <w:ind w:firstLine="708"/>
        <w:jc w:val="left"/>
        <w:rPr>
          <w:iCs/>
        </w:rPr>
      </w:pPr>
      <w:r w:rsidRPr="009902AF">
        <w:rPr>
          <w:iCs/>
        </w:rPr>
        <w:t>J</w:t>
      </w:r>
      <w:r w:rsidR="00163BAE" w:rsidRPr="009902AF">
        <w:rPr>
          <w:iCs/>
        </w:rPr>
        <w:t>ak se ukazuje v podtitulku, jde o upozornění na dnešní bezvýznamnost dialogů, které často sklouzávají k banálním tématům, jako je právě počasí. Skrze poukázání na tyto „small talky“ se snaží akcentovat témata, která hrají v jejich životech markantní roli – ženství, menopauza, sexualita, manželství, vyrovnávání se s rozvodem, samotou a genderovými stereotypy</w:t>
      </w:r>
      <w:r w:rsidR="00E706B1">
        <w:rPr>
          <w:iCs/>
        </w:rPr>
        <w:t>,</w:t>
      </w:r>
      <w:r w:rsidRPr="009902AF">
        <w:rPr>
          <w:iCs/>
        </w:rPr>
        <w:t xml:space="preserve"> a i otázka smrti spojená se stárnoucím tělem</w:t>
      </w:r>
      <w:r w:rsidR="00163BAE" w:rsidRPr="009902AF">
        <w:rPr>
          <w:iCs/>
        </w:rPr>
        <w:t xml:space="preserve">. Všechny jsou ale schopné o nich veřejně promluvit a přistoupit na jakousi „zpověď“ před diváky </w:t>
      </w:r>
      <w:r w:rsidR="00292581" w:rsidRPr="009902AF">
        <w:t>–</w:t>
      </w:r>
      <w:r w:rsidR="00163BAE" w:rsidRPr="009902AF">
        <w:rPr>
          <w:iCs/>
        </w:rPr>
        <w:t xml:space="preserve"> prolomí ticho a trapnost, a upřímně hovoří o svých osudech. </w:t>
      </w:r>
    </w:p>
    <w:p w14:paraId="13B66C0D" w14:textId="24B41726" w:rsidR="00163BAE" w:rsidRPr="009902AF" w:rsidRDefault="00163BAE" w:rsidP="00163BAE">
      <w:pPr>
        <w:rPr>
          <w:iCs/>
        </w:rPr>
      </w:pPr>
      <w:r w:rsidRPr="009902AF">
        <w:rPr>
          <w:iCs/>
        </w:rPr>
        <w:t>Znečištění scény v závěru představení funguje jako metafora pro „pošpiněné“ životy každé z hereček, protože ony samy se prezentují jako „použité/recyklované“. Na koho nakonec zb</w:t>
      </w:r>
      <w:r w:rsidR="0034107D">
        <w:rPr>
          <w:iCs/>
        </w:rPr>
        <w:t>u</w:t>
      </w:r>
      <w:r w:rsidRPr="009902AF">
        <w:rPr>
          <w:iCs/>
        </w:rPr>
        <w:t>de úklid a kdo se v klidu usadí a bude se jen koukat? Poukázáním na překonání genderových stereotypů hravě uzavírají ce</w:t>
      </w:r>
      <w:r w:rsidR="00D95BDF">
        <w:rPr>
          <w:iCs/>
        </w:rPr>
        <w:t xml:space="preserve">lé představení </w:t>
      </w:r>
      <w:r w:rsidRPr="009902AF">
        <w:rPr>
          <w:iCs/>
        </w:rPr>
        <w:t>– muži berou do rukou mopy a houbičky a ženy si přiťukávají skleničkami šampaňského.</w:t>
      </w:r>
    </w:p>
    <w:p w14:paraId="31519DFB" w14:textId="0AE15155" w:rsidR="00D41E90" w:rsidRPr="009902AF" w:rsidRDefault="00302CA2" w:rsidP="00D41E90">
      <w:pPr>
        <w:pStyle w:val="Nadpis1"/>
        <w:rPr>
          <w:rFonts w:ascii="Times New Roman" w:hAnsi="Times New Roman" w:cs="Times New Roman"/>
        </w:rPr>
      </w:pPr>
      <w:bookmarkStart w:id="23" w:name="_Toc167274229"/>
      <w:r w:rsidRPr="009902AF">
        <w:rPr>
          <w:rFonts w:ascii="Times New Roman" w:hAnsi="Times New Roman" w:cs="Times New Roman"/>
        </w:rPr>
        <w:t xml:space="preserve">Reflexe tvorby </w:t>
      </w:r>
      <w:r w:rsidR="00DD0688" w:rsidRPr="009902AF">
        <w:rPr>
          <w:rFonts w:ascii="Times New Roman" w:hAnsi="Times New Roman" w:cs="Times New Roman"/>
        </w:rPr>
        <w:t>S</w:t>
      </w:r>
      <w:r w:rsidRPr="009902AF">
        <w:rPr>
          <w:rFonts w:ascii="Times New Roman" w:hAnsi="Times New Roman" w:cs="Times New Roman"/>
        </w:rPr>
        <w:t>econdhand Women v</w:t>
      </w:r>
      <w:r w:rsidR="005B0C3C" w:rsidRPr="009902AF">
        <w:rPr>
          <w:rFonts w:ascii="Times New Roman" w:hAnsi="Times New Roman" w:cs="Times New Roman"/>
        </w:rPr>
        <w:t> </w:t>
      </w:r>
      <w:r w:rsidRPr="009902AF">
        <w:rPr>
          <w:rFonts w:ascii="Times New Roman" w:hAnsi="Times New Roman" w:cs="Times New Roman"/>
        </w:rPr>
        <w:t>recenzích</w:t>
      </w:r>
      <w:bookmarkEnd w:id="23"/>
    </w:p>
    <w:p w14:paraId="74B1D405" w14:textId="515E4C7E" w:rsidR="005B0C3C" w:rsidRPr="009902AF" w:rsidRDefault="005B0C3C" w:rsidP="005B0C3C">
      <w:pPr>
        <w:pStyle w:val="Nadpis2"/>
        <w:rPr>
          <w:rFonts w:ascii="Times New Roman" w:hAnsi="Times New Roman" w:cs="Times New Roman"/>
        </w:rPr>
      </w:pPr>
      <w:bookmarkStart w:id="24" w:name="_Toc167274230"/>
      <w:r w:rsidRPr="009902AF">
        <w:rPr>
          <w:rFonts w:ascii="Times New Roman" w:hAnsi="Times New Roman" w:cs="Times New Roman"/>
          <w:i w:val="0"/>
          <w:iCs/>
        </w:rPr>
        <w:t>I-divadlo – Kateřina Jírová –</w:t>
      </w:r>
      <w:r w:rsidRPr="009902AF">
        <w:rPr>
          <w:rFonts w:ascii="Times New Roman" w:hAnsi="Times New Roman" w:cs="Times New Roman"/>
        </w:rPr>
        <w:t xml:space="preserve"> Money transformace</w:t>
      </w:r>
      <w:bookmarkEnd w:id="24"/>
      <w:r w:rsidRPr="009902AF">
        <w:rPr>
          <w:rFonts w:ascii="Times New Roman" w:hAnsi="Times New Roman" w:cs="Times New Roman"/>
        </w:rPr>
        <w:t xml:space="preserve"> </w:t>
      </w:r>
    </w:p>
    <w:p w14:paraId="087ACD8F" w14:textId="3671DC04" w:rsidR="00012686" w:rsidRPr="0034107D" w:rsidRDefault="00AE14F7" w:rsidP="0034107D">
      <w:pPr>
        <w:ind w:firstLine="576"/>
      </w:pPr>
      <w:r w:rsidRPr="009902AF">
        <w:t>Autorka v</w:t>
      </w:r>
      <w:r w:rsidR="00012686" w:rsidRPr="009902AF">
        <w:t xml:space="preserve"> recenzi </w:t>
      </w:r>
      <w:r w:rsidR="00012686" w:rsidRPr="009902AF">
        <w:rPr>
          <w:i/>
          <w:iCs/>
        </w:rPr>
        <w:t>Peníze a ženy</w:t>
      </w:r>
      <w:r w:rsidRPr="009902AF">
        <w:t xml:space="preserve"> z</w:t>
      </w:r>
      <w:r w:rsidR="001A2352" w:rsidRPr="009902AF">
        <w:t xml:space="preserve"> listopadu 2008</w:t>
      </w:r>
      <w:r w:rsidRPr="009902AF">
        <w:t xml:space="preserve"> </w:t>
      </w:r>
      <w:r w:rsidR="0061001E">
        <w:t>n</w:t>
      </w:r>
      <w:r w:rsidR="00012686" w:rsidRPr="009902AF">
        <w:t>ejprve</w:t>
      </w:r>
      <w:r w:rsidR="00E9643B">
        <w:t xml:space="preserve"> </w:t>
      </w:r>
      <w:r w:rsidR="00012686" w:rsidRPr="009902AF">
        <w:t>představuje divadelní uskupení Secondhand Women</w:t>
      </w:r>
      <w:r w:rsidR="0061001E">
        <w:t>.</w:t>
      </w:r>
      <w:r w:rsidR="00012686" w:rsidRPr="009902AF">
        <w:t xml:space="preserve"> </w:t>
      </w:r>
      <w:r w:rsidR="0061001E">
        <w:t>Z</w:t>
      </w:r>
      <w:r w:rsidR="00E9643B">
        <w:t xml:space="preserve">miňuje </w:t>
      </w:r>
      <w:r w:rsidR="00AB2151" w:rsidRPr="009902AF">
        <w:t>jejich předchozí tvorb</w:t>
      </w:r>
      <w:r w:rsidR="00E9643B">
        <w:t>u</w:t>
      </w:r>
      <w:r w:rsidR="00012686" w:rsidRPr="009902AF">
        <w:t>, kter</w:t>
      </w:r>
      <w:r w:rsidR="002A45DE" w:rsidRPr="009902AF">
        <w:t>ou</w:t>
      </w:r>
      <w:r w:rsidR="00012686" w:rsidRPr="009902AF">
        <w:t xml:space="preserve"> chválí slovy: </w:t>
      </w:r>
      <w:r w:rsidR="00012686" w:rsidRPr="008D2601">
        <w:t xml:space="preserve">„Jejich první dvě inscenace, </w:t>
      </w:r>
      <w:r w:rsidR="00012686" w:rsidRPr="00E9643B">
        <w:rPr>
          <w:i/>
          <w:iCs/>
        </w:rPr>
        <w:t xml:space="preserve">Mezzo </w:t>
      </w:r>
      <w:r w:rsidR="00012686" w:rsidRPr="008D2601">
        <w:t xml:space="preserve">a </w:t>
      </w:r>
      <w:r w:rsidR="00012686" w:rsidRPr="00E9643B">
        <w:rPr>
          <w:i/>
          <w:iCs/>
        </w:rPr>
        <w:t>Už</w:t>
      </w:r>
      <w:r w:rsidR="0034107D">
        <w:rPr>
          <w:i/>
          <w:iCs/>
        </w:rPr>
        <w:t>-</w:t>
      </w:r>
      <w:r w:rsidR="00012686" w:rsidRPr="00E9643B">
        <w:rPr>
          <w:i/>
          <w:iCs/>
        </w:rPr>
        <w:t>muž!</w:t>
      </w:r>
      <w:r w:rsidR="00012686" w:rsidRPr="008D2601">
        <w:t>, se mi velmi líbily, možná i proto, že jsem na tom věkově stejně jako performerky.“</w:t>
      </w:r>
      <w:r w:rsidR="00012686" w:rsidRPr="009902AF">
        <w:t xml:space="preserve"> </w:t>
      </w:r>
      <w:r w:rsidR="00A60D9D" w:rsidRPr="009902AF">
        <w:t xml:space="preserve">Ve snaze přiblížit nezasvěcenému divákovi děj, </w:t>
      </w:r>
      <w:r w:rsidR="00D509C8" w:rsidRPr="009902AF">
        <w:t xml:space="preserve">je </w:t>
      </w:r>
      <w:r w:rsidR="00A60D9D" w:rsidRPr="009902AF">
        <w:t xml:space="preserve">v recenzi </w:t>
      </w:r>
      <w:r w:rsidR="00D509C8" w:rsidRPr="009902AF">
        <w:t xml:space="preserve">upozaděn </w:t>
      </w:r>
      <w:r w:rsidR="00A60D9D" w:rsidRPr="009902AF">
        <w:t xml:space="preserve">názor autorky. </w:t>
      </w:r>
      <w:r w:rsidR="002A45DE" w:rsidRPr="009902AF">
        <w:t>K herectví má</w:t>
      </w:r>
      <w:r w:rsidR="0061001E">
        <w:t xml:space="preserve"> jen</w:t>
      </w:r>
      <w:r w:rsidR="002A45DE" w:rsidRPr="009902AF">
        <w:t xml:space="preserve"> poznámku směrem k Halce Třešňákové, o </w:t>
      </w:r>
      <w:r w:rsidR="00F876A2">
        <w:t>níž</w:t>
      </w:r>
      <w:r w:rsidR="002A45DE" w:rsidRPr="009902AF">
        <w:t xml:space="preserve"> píše: </w:t>
      </w:r>
      <w:r w:rsidR="002A45DE" w:rsidRPr="008D2601">
        <w:t xml:space="preserve">„Snahu o </w:t>
      </w:r>
      <w:r w:rsidR="009776A3" w:rsidRPr="008D2601">
        <w:t>seriózní</w:t>
      </w:r>
      <w:r w:rsidR="002A45DE" w:rsidRPr="008D2601">
        <w:t xml:space="preserve"> prezentaci narušuje Halka Třešňáková, která se chová zbrkle a nedistingovaně.“</w:t>
      </w:r>
      <w:r w:rsidR="002A45DE" w:rsidRPr="009902AF">
        <w:rPr>
          <w:i/>
          <w:iCs/>
        </w:rPr>
        <w:t xml:space="preserve"> </w:t>
      </w:r>
      <w:r w:rsidR="002A45DE" w:rsidRPr="009902AF">
        <w:t>Dále vznáší kritiku</w:t>
      </w:r>
      <w:r w:rsidR="001479A0" w:rsidRPr="009902AF">
        <w:t xml:space="preserve"> s použitím slova „bohužel“</w:t>
      </w:r>
      <w:r w:rsidR="002A45DE" w:rsidRPr="009902AF">
        <w:t xml:space="preserve">, kterou ale hned v druhé půlce věty vyvrací: </w:t>
      </w:r>
      <w:r w:rsidR="002A45DE" w:rsidRPr="008D2601">
        <w:t>„</w:t>
      </w:r>
      <w:r w:rsidR="00012686" w:rsidRPr="008D2601">
        <w:t>V této části performance bohužel začíná ztrácet na tempu, ale pro vyjádření nálady nicnedělání a sladkého života mi ztráta tempa připadá vlastně adekvátní.</w:t>
      </w:r>
      <w:r w:rsidR="002A45DE" w:rsidRPr="008D2601">
        <w:t>“ Konečná věta zn</w:t>
      </w:r>
      <w:r w:rsidR="00F876A2">
        <w:t>í</w:t>
      </w:r>
      <w:r w:rsidR="002A45DE" w:rsidRPr="008D2601">
        <w:t>: „</w:t>
      </w:r>
      <w:r w:rsidR="00012686" w:rsidRPr="008D2601">
        <w:t>Tento závěr vyznívá rozpačitě a diváci po chvíli vysvobodí sebe i performerky tím, že po kapsách najdou nějaký ten peníz a začnou se trousit na divadelní bar.</w:t>
      </w:r>
      <w:r w:rsidR="002A45DE" w:rsidRPr="008D2601">
        <w:t>“</w:t>
      </w:r>
      <w:r w:rsidR="002A45DE" w:rsidRPr="009902AF">
        <w:t xml:space="preserve"> </w:t>
      </w:r>
      <w:r w:rsidR="0061001E">
        <w:t xml:space="preserve">Ze slova </w:t>
      </w:r>
      <w:r w:rsidR="002A45DE" w:rsidRPr="009902AF">
        <w:t>„</w:t>
      </w:r>
      <w:r w:rsidR="00D509C8" w:rsidRPr="009902AF">
        <w:t xml:space="preserve">vysvobodit“ </w:t>
      </w:r>
      <w:r w:rsidR="0061001E">
        <w:t>vyznívá</w:t>
      </w:r>
      <w:r w:rsidR="00D509C8" w:rsidRPr="009902AF">
        <w:t>, že se Kateřina Jírová nemohla dočkat konce</w:t>
      </w:r>
      <w:r w:rsidR="00E9643B">
        <w:t xml:space="preserve"> představení</w:t>
      </w:r>
      <w:r w:rsidR="00D509C8" w:rsidRPr="009902AF">
        <w:t xml:space="preserve"> a že k ní snaha o apelaci na diváky v otázce problematiky adekvátního financování umělců úplně nedoputovala. </w:t>
      </w:r>
    </w:p>
    <w:p w14:paraId="0DD3AB31" w14:textId="6F05013B" w:rsidR="00AE14F7" w:rsidRPr="008D2601" w:rsidRDefault="00D509C8" w:rsidP="00E5262F">
      <w:pPr>
        <w:ind w:firstLine="576"/>
      </w:pPr>
      <w:r w:rsidRPr="009902AF">
        <w:t>Z článku pro mne nevyplývá,</w:t>
      </w:r>
      <w:r w:rsidR="00AB2151" w:rsidRPr="009902AF">
        <w:t xml:space="preserve"> co si z představení autorka odnesla</w:t>
      </w:r>
      <w:r w:rsidRPr="009902AF">
        <w:t xml:space="preserve">. Ke konci ještě píše: </w:t>
      </w:r>
      <w:r w:rsidRPr="008D2601">
        <w:t>„</w:t>
      </w:r>
      <w:r w:rsidR="002A45DE" w:rsidRPr="008D2601">
        <w:t>Třetí část je natolik realistická, že jsem chvílemi nevěděla, zda sedím v</w:t>
      </w:r>
      <w:r w:rsidR="0034107D">
        <w:t> </w:t>
      </w:r>
      <w:r w:rsidR="002A45DE" w:rsidRPr="008D2601">
        <w:t>hledišti</w:t>
      </w:r>
      <w:r w:rsidR="0034107D">
        <w:t>,</w:t>
      </w:r>
      <w:r w:rsidR="002A45DE" w:rsidRPr="008D2601">
        <w:t xml:space="preserve"> nebo s </w:t>
      </w:r>
      <w:r w:rsidRPr="008D2601">
        <w:t>performerkami</w:t>
      </w:r>
      <w:r w:rsidR="002A45DE" w:rsidRPr="008D2601">
        <w:t xml:space="preserve"> v šatně při vyúčtování akce a dělení zisku.</w:t>
      </w:r>
      <w:r w:rsidRPr="008D2601">
        <w:t>“</w:t>
      </w:r>
      <w:r w:rsidR="00E5262F" w:rsidRPr="008D2601">
        <w:rPr>
          <w:rStyle w:val="Znakapoznpodarou"/>
        </w:rPr>
        <w:footnoteReference w:id="59"/>
      </w:r>
    </w:p>
    <w:p w14:paraId="766F8822" w14:textId="127682F6" w:rsidR="002A45DE" w:rsidRPr="009902AF" w:rsidRDefault="00D41E90" w:rsidP="002A45DE">
      <w:pPr>
        <w:pStyle w:val="Nadpis2"/>
        <w:rPr>
          <w:rFonts w:ascii="Times New Roman" w:hAnsi="Times New Roman" w:cs="Times New Roman"/>
        </w:rPr>
      </w:pPr>
      <w:bookmarkStart w:id="25" w:name="_Toc167274231"/>
      <w:r w:rsidRPr="009902AF">
        <w:rPr>
          <w:rFonts w:ascii="Times New Roman" w:hAnsi="Times New Roman" w:cs="Times New Roman"/>
        </w:rPr>
        <w:t xml:space="preserve">A2 – </w:t>
      </w:r>
      <w:r w:rsidRPr="009902AF">
        <w:rPr>
          <w:rFonts w:ascii="Times New Roman" w:hAnsi="Times New Roman" w:cs="Times New Roman"/>
          <w:i w:val="0"/>
          <w:iCs/>
        </w:rPr>
        <w:t>Olga Vlčková</w:t>
      </w:r>
      <w:r w:rsidRPr="009902AF">
        <w:rPr>
          <w:rFonts w:ascii="Times New Roman" w:hAnsi="Times New Roman" w:cs="Times New Roman"/>
        </w:rPr>
        <w:t xml:space="preserve"> –</w:t>
      </w:r>
      <w:r w:rsidR="005B0C3C" w:rsidRPr="009902AF">
        <w:rPr>
          <w:rFonts w:ascii="Times New Roman" w:hAnsi="Times New Roman" w:cs="Times New Roman"/>
        </w:rPr>
        <w:t xml:space="preserve"> </w:t>
      </w:r>
      <w:r w:rsidRPr="009902AF">
        <w:rPr>
          <w:rFonts w:ascii="Times New Roman" w:hAnsi="Times New Roman" w:cs="Times New Roman"/>
        </w:rPr>
        <w:t>G-Point</w:t>
      </w:r>
      <w:bookmarkEnd w:id="25"/>
      <w:r w:rsidRPr="009902AF">
        <w:rPr>
          <w:rFonts w:ascii="Times New Roman" w:hAnsi="Times New Roman" w:cs="Times New Roman"/>
        </w:rPr>
        <w:t xml:space="preserve"> </w:t>
      </w:r>
    </w:p>
    <w:p w14:paraId="1C244E6F" w14:textId="5D5C754D" w:rsidR="00E9643B" w:rsidRDefault="005D5287" w:rsidP="005A1083">
      <w:r w:rsidRPr="009902AF">
        <w:t>Olga Vlčková v</w:t>
      </w:r>
      <w:r w:rsidR="009902AF" w:rsidRPr="009902AF">
        <w:t> článku z května 2011 píše: „Téma inscenace mezinárodního sdružení Secondhand Women lze pochopit jen přibližně.“</w:t>
      </w:r>
      <w:r w:rsidR="00E9643B">
        <w:t xml:space="preserve"> </w:t>
      </w:r>
      <w:r w:rsidR="005A1083">
        <w:t xml:space="preserve">„Přibližností“ lze chápat, že performerky nedostatečně vtáhly diváky a nedaly jim jasný pohled na to, co se jim snaží předat. </w:t>
      </w:r>
      <w:r w:rsidR="00E9643B">
        <w:t>„</w:t>
      </w:r>
      <w:r w:rsidR="00037018" w:rsidRPr="009902AF">
        <w:t>Na scéně Alfr</w:t>
      </w:r>
      <w:r w:rsidR="00E2654B">
        <w:t>e</w:t>
      </w:r>
      <w:r w:rsidR="00037018" w:rsidRPr="009902AF">
        <w:t>da ve dvoře se po většinu reálného času skoro nic neděje.</w:t>
      </w:r>
      <w:r w:rsidR="00E9643B">
        <w:t>“</w:t>
      </w:r>
      <w:r w:rsidR="00037018" w:rsidRPr="009902AF">
        <w:t xml:space="preserve"> </w:t>
      </w:r>
      <w:r w:rsidR="005A1083">
        <w:t xml:space="preserve">Lze chápat jako vyjádření nezajímavosti a </w:t>
      </w:r>
      <w:r w:rsidR="00626D63">
        <w:t>jednotvárnosti</w:t>
      </w:r>
      <w:r w:rsidR="005A1083">
        <w:t>.</w:t>
      </w:r>
    </w:p>
    <w:p w14:paraId="4EDBC59B" w14:textId="11B973F8" w:rsidR="002A45DE" w:rsidRPr="009902AF" w:rsidRDefault="005A1083" w:rsidP="009902AF">
      <w:r>
        <w:t>„</w:t>
      </w:r>
      <w:r w:rsidRPr="005A1083">
        <w:t>Po předchozích, spíše kabaretních inscenacích sdružení</w:t>
      </w:r>
      <w:r w:rsidR="0034107D">
        <w:t xml:space="preserve"> (</w:t>
      </w:r>
      <w:r w:rsidR="00F876A2">
        <w:t>…</w:t>
      </w:r>
      <w:r w:rsidR="0034107D">
        <w:t>)</w:t>
      </w:r>
      <w:r w:rsidR="00F876A2">
        <w:t xml:space="preserve">, </w:t>
      </w:r>
      <w:r w:rsidRPr="005A1083">
        <w:t>došlo k výraznému zklidnění a zobecnění, avšak na úkor srozumitelnosti.</w:t>
      </w:r>
      <w:r>
        <w:t xml:space="preserve">“ Autorka byla zřejmě představením neuspokojená a vyvolávalo v ní chaos. Navíc upozorňuje na absenci jakési katarze: </w:t>
      </w:r>
      <w:r w:rsidR="00E9643B">
        <w:t>„</w:t>
      </w:r>
      <w:r w:rsidR="005D5287" w:rsidRPr="009902AF">
        <w:t>Co je ale oním G bodem, nechává performance nezodpovězené.</w:t>
      </w:r>
      <w:r w:rsidR="00E9643B">
        <w:t>“</w:t>
      </w:r>
      <w:r w:rsidR="00E5262F" w:rsidRPr="009902AF">
        <w:rPr>
          <w:rStyle w:val="Znakapoznpodarou"/>
        </w:rPr>
        <w:footnoteReference w:id="60"/>
      </w:r>
    </w:p>
    <w:p w14:paraId="06E8781B" w14:textId="6889750A" w:rsidR="00D41E90" w:rsidRPr="009902AF" w:rsidRDefault="00D41E90" w:rsidP="00D41E90">
      <w:pPr>
        <w:pStyle w:val="Nadpis2"/>
        <w:rPr>
          <w:rFonts w:ascii="Times New Roman" w:hAnsi="Times New Roman" w:cs="Times New Roman"/>
        </w:rPr>
      </w:pPr>
      <w:bookmarkStart w:id="26" w:name="_Toc167274232"/>
      <w:r w:rsidRPr="009902AF">
        <w:rPr>
          <w:rFonts w:ascii="Times New Roman" w:hAnsi="Times New Roman" w:cs="Times New Roman"/>
        </w:rPr>
        <w:t>Divadelní noviny –</w:t>
      </w:r>
      <w:r w:rsidR="005B0C3C" w:rsidRPr="009902AF">
        <w:rPr>
          <w:rFonts w:ascii="Times New Roman" w:hAnsi="Times New Roman" w:cs="Times New Roman"/>
        </w:rPr>
        <w:t xml:space="preserve"> </w:t>
      </w:r>
      <w:r w:rsidRPr="009902AF">
        <w:rPr>
          <w:rFonts w:ascii="Times New Roman" w:hAnsi="Times New Roman" w:cs="Times New Roman"/>
        </w:rPr>
        <w:t>Missing</w:t>
      </w:r>
      <w:bookmarkEnd w:id="26"/>
      <w:r w:rsidRPr="009902AF">
        <w:rPr>
          <w:rFonts w:ascii="Times New Roman" w:hAnsi="Times New Roman" w:cs="Times New Roman"/>
        </w:rPr>
        <w:t xml:space="preserve"> </w:t>
      </w:r>
    </w:p>
    <w:p w14:paraId="050748D2" w14:textId="427E5DA8" w:rsidR="00037018" w:rsidRPr="009902AF" w:rsidRDefault="00037018" w:rsidP="00037018">
      <w:pPr>
        <w:rPr>
          <w:i/>
          <w:iCs/>
          <w:color w:val="000000"/>
          <w:shd w:val="clear" w:color="auto" w:fill="FFFFFF"/>
        </w:rPr>
      </w:pPr>
      <w:r w:rsidRPr="009902AF">
        <w:t xml:space="preserve">V této glose </w:t>
      </w:r>
      <w:r w:rsidR="00E706B1">
        <w:t xml:space="preserve">či </w:t>
      </w:r>
      <w:r w:rsidRPr="009902AF">
        <w:t xml:space="preserve">komentáři z října 2013 autor </w:t>
      </w:r>
      <w:r w:rsidR="0034107D">
        <w:t xml:space="preserve">(neuvedený) </w:t>
      </w:r>
      <w:r w:rsidRPr="009902AF">
        <w:t xml:space="preserve">píše o představení </w:t>
      </w:r>
      <w:r w:rsidRPr="009902AF">
        <w:rPr>
          <w:i/>
          <w:iCs/>
        </w:rPr>
        <w:t>Missing</w:t>
      </w:r>
      <w:r w:rsidRPr="009902AF">
        <w:t xml:space="preserve">, které </w:t>
      </w:r>
      <w:r w:rsidR="0034107D">
        <w:t>z</w:t>
      </w:r>
      <w:r w:rsidRPr="009902AF">
        <w:t xml:space="preserve">trhává slovy: </w:t>
      </w:r>
      <w:r w:rsidRPr="008D2601">
        <w:t xml:space="preserve">„Post-reality show byla herecky nenaplněná a obsahově rozpačitá. </w:t>
      </w:r>
      <w:r w:rsidRPr="008D2601">
        <w:rPr>
          <w:color w:val="000000"/>
          <w:shd w:val="clear" w:color="auto" w:fill="FFFFFF"/>
        </w:rPr>
        <w:t>Velké gesto životní vyprázdněnosti, ve které se performerky nacházejí a o které se ve dvou uvedeních pokusily, bylo formálně roztříštěné, režijně zmatlané, bez divadelní i osobní naléhavosti. Ergo zbytečné.“</w:t>
      </w:r>
      <w:r w:rsidRPr="009902AF">
        <w:rPr>
          <w:rStyle w:val="Znakapoznpodarou"/>
          <w:color w:val="000000"/>
          <w:shd w:val="clear" w:color="auto" w:fill="FFFFFF"/>
        </w:rPr>
        <w:footnoteReference w:id="61"/>
      </w:r>
    </w:p>
    <w:p w14:paraId="69E366D6" w14:textId="50102905" w:rsidR="005F1EE5" w:rsidRPr="009902AF" w:rsidRDefault="00037018" w:rsidP="00037018">
      <w:r w:rsidRPr="009902AF">
        <w:rPr>
          <w:color w:val="000000"/>
          <w:shd w:val="clear" w:color="auto" w:fill="FFFFFF"/>
        </w:rPr>
        <w:t>Je patrné, že divák s představením nesouzněl. Je prav</w:t>
      </w:r>
      <w:r w:rsidR="0034107D">
        <w:rPr>
          <w:color w:val="000000"/>
          <w:shd w:val="clear" w:color="auto" w:fill="FFFFFF"/>
        </w:rPr>
        <w:t>a</w:t>
      </w:r>
      <w:r w:rsidRPr="009902AF">
        <w:rPr>
          <w:color w:val="000000"/>
          <w:shd w:val="clear" w:color="auto" w:fill="FFFFFF"/>
        </w:rPr>
        <w:t xml:space="preserve">, že performerky měly na tento projekt opravdu omezený čas: </w:t>
      </w:r>
      <w:r w:rsidRPr="008D2601">
        <w:rPr>
          <w:color w:val="000000"/>
          <w:shd w:val="clear" w:color="auto" w:fill="FFFFFF"/>
        </w:rPr>
        <w:t>„</w:t>
      </w:r>
      <w:r w:rsidRPr="008D2601">
        <w:rPr>
          <w:i/>
          <w:iCs/>
        </w:rPr>
        <w:t xml:space="preserve">Missing </w:t>
      </w:r>
      <w:r w:rsidRPr="008D2601">
        <w:t>bylo v Praze taky víc improvizované, nebyl na to čas, až postupně se to začalo fixovat“</w:t>
      </w:r>
      <w:r w:rsidRPr="009902AF">
        <w:rPr>
          <w:rStyle w:val="Znakapoznpodarou"/>
        </w:rPr>
        <w:footnoteReference w:id="62"/>
      </w:r>
      <w:r w:rsidR="00F876A2">
        <w:t xml:space="preserve">, </w:t>
      </w:r>
      <w:r w:rsidRPr="009902AF">
        <w:rPr>
          <w:color w:val="000000"/>
          <w:shd w:val="clear" w:color="auto" w:fill="FFFFFF"/>
        </w:rPr>
        <w:t xml:space="preserve">což mohlo způsobit jistou </w:t>
      </w:r>
      <w:r w:rsidR="008D2601">
        <w:rPr>
          <w:color w:val="000000"/>
          <w:shd w:val="clear" w:color="auto" w:fill="FFFFFF"/>
        </w:rPr>
        <w:t>„</w:t>
      </w:r>
      <w:r w:rsidRPr="009902AF">
        <w:rPr>
          <w:color w:val="000000"/>
          <w:shd w:val="clear" w:color="auto" w:fill="FFFFFF"/>
        </w:rPr>
        <w:t>zmatlanost“, o které autor píše</w:t>
      </w:r>
      <w:r w:rsidR="00F876A2">
        <w:rPr>
          <w:color w:val="000000"/>
          <w:shd w:val="clear" w:color="auto" w:fill="FFFFFF"/>
        </w:rPr>
        <w:t>.</w:t>
      </w:r>
    </w:p>
    <w:p w14:paraId="62B81DBE" w14:textId="7C3C1BE8" w:rsidR="00071429" w:rsidRPr="009902AF" w:rsidRDefault="00D41E90" w:rsidP="002A45DE">
      <w:pPr>
        <w:pStyle w:val="Nadpis2"/>
        <w:rPr>
          <w:rFonts w:ascii="Times New Roman" w:hAnsi="Times New Roman" w:cs="Times New Roman"/>
        </w:rPr>
      </w:pPr>
      <w:bookmarkStart w:id="27" w:name="_Toc167274233"/>
      <w:r w:rsidRPr="009902AF">
        <w:rPr>
          <w:rFonts w:ascii="Times New Roman" w:hAnsi="Times New Roman" w:cs="Times New Roman"/>
        </w:rPr>
        <w:t xml:space="preserve">Nadivadlo – </w:t>
      </w:r>
      <w:r w:rsidRPr="009902AF">
        <w:rPr>
          <w:rFonts w:ascii="Times New Roman" w:hAnsi="Times New Roman" w:cs="Times New Roman"/>
          <w:i w:val="0"/>
          <w:iCs/>
        </w:rPr>
        <w:t>Vladimír Mikulka</w:t>
      </w:r>
      <w:r w:rsidRPr="009902AF">
        <w:rPr>
          <w:rFonts w:ascii="Times New Roman" w:hAnsi="Times New Roman" w:cs="Times New Roman"/>
        </w:rPr>
        <w:t xml:space="preserve"> – How Is the Weather?</w:t>
      </w:r>
      <w:bookmarkEnd w:id="27"/>
      <w:r w:rsidRPr="009902AF">
        <w:rPr>
          <w:rFonts w:ascii="Times New Roman" w:hAnsi="Times New Roman" w:cs="Times New Roman"/>
        </w:rPr>
        <w:t xml:space="preserve"> </w:t>
      </w:r>
    </w:p>
    <w:p w14:paraId="56A539C3" w14:textId="30A21945" w:rsidR="005A1083" w:rsidRDefault="005A1083" w:rsidP="002B24BB">
      <w:r>
        <w:t xml:space="preserve">Recenze z </w:t>
      </w:r>
      <w:r w:rsidR="002A45DE" w:rsidRPr="009902AF">
        <w:t>prosince 2023</w:t>
      </w:r>
      <w:r w:rsidR="002B24BB">
        <w:t xml:space="preserve"> je oproti předešlým laděna </w:t>
      </w:r>
      <w:r w:rsidR="0034107D">
        <w:t xml:space="preserve">ve </w:t>
      </w:r>
      <w:r w:rsidR="002B24BB">
        <w:t>velmi pozitivním tón</w:t>
      </w:r>
      <w:r w:rsidR="0034107D">
        <w:t>u</w:t>
      </w:r>
      <w:r w:rsidR="002B24BB">
        <w:t>: „</w:t>
      </w:r>
      <w:r w:rsidRPr="005A1083">
        <w:t>Dámy z příležitostné skupinky S</w:t>
      </w:r>
      <w:r w:rsidR="002B24BB">
        <w:t>W</w:t>
      </w:r>
      <w:r w:rsidRPr="005A1083">
        <w:t xml:space="preserve"> už jen jejím samotným názvem prokazují docela sympatickou dávku sebeironie.</w:t>
      </w:r>
      <w:r w:rsidR="002B24BB">
        <w:t>“</w:t>
      </w:r>
    </w:p>
    <w:p w14:paraId="16B34F2D" w14:textId="14C60893" w:rsidR="0061001E" w:rsidRDefault="002B24BB" w:rsidP="002B24BB">
      <w:r>
        <w:t>Publikum</w:t>
      </w:r>
      <w:r w:rsidR="00306FFB">
        <w:t xml:space="preserve"> i</w:t>
      </w:r>
      <w:r>
        <w:t> autor recenze byli patrně obveseleni: „</w:t>
      </w:r>
      <w:r w:rsidR="00306FFB">
        <w:t>T</w:t>
      </w:r>
      <w:r w:rsidR="0061001E" w:rsidRPr="0061001E">
        <w:t>ady jsou ovšem podávány jako podivně pokroucené a při prvním přiblížení docela veselé kuriozity, při kterých se publikum výborně baví, i když je jasné, že to v jádru zas tak moc velká švanda není.</w:t>
      </w:r>
      <w:r>
        <w:t xml:space="preserve">“ </w:t>
      </w:r>
    </w:p>
    <w:p w14:paraId="188703F7" w14:textId="4E09778D" w:rsidR="0061001E" w:rsidRDefault="002B24BB" w:rsidP="002B24BB">
      <w:r>
        <w:t>Chvála neminula ani hudbu: „</w:t>
      </w:r>
      <w:r w:rsidR="0061001E" w:rsidRPr="0061001E">
        <w:t>Všechny dámy se blýsknou v krátkých sólíčkách rozházených v průběhu celé inscenace, nechybí ale ani společné výstupy, a to včetně tance nebo zpívaných čísel (mimochodem, velmi hezkou hudbu dodal Jan Burian ml.)</w:t>
      </w:r>
      <w:r w:rsidR="00292581">
        <w:t>.</w:t>
      </w:r>
      <w:r>
        <w:t xml:space="preserve">“ </w:t>
      </w:r>
    </w:p>
    <w:p w14:paraId="5B8EF53C" w14:textId="6EF7771C" w:rsidR="00AC7E3A" w:rsidRDefault="002B24BB" w:rsidP="00274E7D">
      <w:r>
        <w:t>V konečné větě s doporučením Mikulka píše: „</w:t>
      </w:r>
      <w:r w:rsidR="0061001E" w:rsidRPr="0061001E">
        <w:t>Takže jen pro jistotu, pokud by to snad nebylo tak docela zřejmé z předchozích řádků: adventní večer vám tahle dámská jízda v Alfr</w:t>
      </w:r>
      <w:r w:rsidR="00E2654B">
        <w:t>e</w:t>
      </w:r>
      <w:r w:rsidR="0061001E" w:rsidRPr="0061001E">
        <w:t>du zcela jistě nepokazí.</w:t>
      </w:r>
      <w:r>
        <w:t>“</w:t>
      </w:r>
      <w:r w:rsidR="00602340">
        <w:rPr>
          <w:rStyle w:val="Znakapoznpodarou"/>
        </w:rPr>
        <w:footnoteReference w:id="63"/>
      </w:r>
    </w:p>
    <w:p w14:paraId="6CE118E9" w14:textId="77777777" w:rsidR="00BE7918" w:rsidRDefault="00BE7918" w:rsidP="00274E7D"/>
    <w:p w14:paraId="4C70F457" w14:textId="77777777" w:rsidR="00BE7918" w:rsidRDefault="00BE7918" w:rsidP="00274E7D"/>
    <w:p w14:paraId="1E0F0253" w14:textId="77777777" w:rsidR="00BE7918" w:rsidRDefault="00BE7918" w:rsidP="00274E7D"/>
    <w:p w14:paraId="541914E9" w14:textId="77777777" w:rsidR="00BE7918" w:rsidRDefault="00BE7918" w:rsidP="00274E7D"/>
    <w:p w14:paraId="68EE0441" w14:textId="77777777" w:rsidR="00BE7918" w:rsidRDefault="00BE7918" w:rsidP="00274E7D"/>
    <w:p w14:paraId="5BFCA667" w14:textId="77777777" w:rsidR="00BE7918" w:rsidRDefault="00BE7918" w:rsidP="00274E7D"/>
    <w:p w14:paraId="48092938" w14:textId="77777777" w:rsidR="00BE7918" w:rsidRDefault="00BE7918" w:rsidP="00274E7D"/>
    <w:p w14:paraId="6588E3E5" w14:textId="77777777" w:rsidR="00BE7918" w:rsidRDefault="00BE7918" w:rsidP="00274E7D"/>
    <w:p w14:paraId="09EDC937" w14:textId="77777777" w:rsidR="00BE7918" w:rsidRDefault="00BE7918" w:rsidP="00274E7D"/>
    <w:p w14:paraId="514CD1B4" w14:textId="77777777" w:rsidR="00BE7918" w:rsidRDefault="00BE7918" w:rsidP="00274E7D"/>
    <w:p w14:paraId="68A9A72E" w14:textId="77777777" w:rsidR="00BE7918" w:rsidRDefault="00BE7918" w:rsidP="00274E7D"/>
    <w:p w14:paraId="7345E646" w14:textId="77777777" w:rsidR="00BE7918" w:rsidRDefault="00BE7918" w:rsidP="00274E7D"/>
    <w:p w14:paraId="4E76BD68" w14:textId="77777777" w:rsidR="00BE7918" w:rsidRDefault="00BE7918" w:rsidP="00274E7D"/>
    <w:p w14:paraId="0C2C5A46" w14:textId="77777777" w:rsidR="00BE7918" w:rsidRDefault="00BE7918" w:rsidP="00274E7D"/>
    <w:p w14:paraId="1F5D1262" w14:textId="77777777" w:rsidR="00BE7918" w:rsidRDefault="00BE7918" w:rsidP="00274E7D"/>
    <w:p w14:paraId="5B099AF1" w14:textId="328C299E" w:rsidR="00302CA2" w:rsidRDefault="00302CA2" w:rsidP="00302CA2">
      <w:pPr>
        <w:pStyle w:val="Nadpis1"/>
        <w:numPr>
          <w:ilvl w:val="0"/>
          <w:numId w:val="0"/>
        </w:numPr>
        <w:rPr>
          <w:rFonts w:ascii="Times New Roman" w:hAnsi="Times New Roman" w:cs="Times New Roman"/>
        </w:rPr>
      </w:pPr>
      <w:bookmarkStart w:id="28" w:name="_Toc167274234"/>
      <w:r w:rsidRPr="009902AF">
        <w:rPr>
          <w:rFonts w:ascii="Times New Roman" w:hAnsi="Times New Roman" w:cs="Times New Roman"/>
        </w:rPr>
        <w:t>Závěr</w:t>
      </w:r>
      <w:bookmarkEnd w:id="28"/>
    </w:p>
    <w:p w14:paraId="6AD0EE92" w14:textId="39C35E0D" w:rsidR="00FD10D2" w:rsidRDefault="00D84F8E" w:rsidP="00FD10D2">
      <w:r>
        <w:t xml:space="preserve">Secondhand Women je tvůrčí </w:t>
      </w:r>
      <w:r w:rsidR="009B4C04" w:rsidRPr="009902AF">
        <w:t xml:space="preserve">skupina s vlastními principy, </w:t>
      </w:r>
      <w:r>
        <w:t xml:space="preserve">jde o </w:t>
      </w:r>
      <w:r w:rsidR="009B4C04" w:rsidRPr="009902AF">
        <w:t>autorské divadlo</w:t>
      </w:r>
      <w:r w:rsidR="00FD10D2">
        <w:t xml:space="preserve">. Tvoří něco na pomezí </w:t>
      </w:r>
      <w:r w:rsidR="00E706B1">
        <w:t xml:space="preserve">inscenace </w:t>
      </w:r>
      <w:r w:rsidR="00FD10D2">
        <w:t>a performance,</w:t>
      </w:r>
      <w:r w:rsidR="00E706B1">
        <w:t xml:space="preserve"> </w:t>
      </w:r>
      <w:r w:rsidR="00FD10D2">
        <w:t xml:space="preserve">konečný </w:t>
      </w:r>
      <w:r w:rsidR="00D95BDF">
        <w:t>tvar</w:t>
      </w:r>
      <w:r w:rsidR="00FD10D2">
        <w:t xml:space="preserve"> není </w:t>
      </w:r>
      <w:r w:rsidR="00E706B1">
        <w:t xml:space="preserve">nikdy </w:t>
      </w:r>
      <w:r w:rsidR="00FD10D2">
        <w:t>stejný. Je unikátem, že fungují již dvacet jedna let, navzdory mezinárodnosti.</w:t>
      </w:r>
      <w:r w:rsidR="009B4C04" w:rsidRPr="009902AF">
        <w:t xml:space="preserve"> </w:t>
      </w:r>
      <w:r w:rsidR="00FD10D2">
        <w:t>„N</w:t>
      </w:r>
      <w:r w:rsidR="00FD10D2" w:rsidRPr="009902AF">
        <w:t xml:space="preserve">ezvládly bychom pracovat tak často, dalo nám to prostor a čas </w:t>
      </w:r>
      <w:r w:rsidR="001D38D5">
        <w:t xml:space="preserve">být </w:t>
      </w:r>
      <w:r w:rsidR="00FD10D2" w:rsidRPr="009902AF">
        <w:t>společně jen jednou za čas</w:t>
      </w:r>
      <w:r w:rsidR="00FD10D2">
        <w:t>.“</w:t>
      </w:r>
      <w:r w:rsidR="006B04DA">
        <w:rPr>
          <w:rStyle w:val="Znakapoznpodarou"/>
        </w:rPr>
        <w:footnoteReference w:id="64"/>
      </w:r>
    </w:p>
    <w:p w14:paraId="1686B9BB" w14:textId="0329FB7C" w:rsidR="009B4C04" w:rsidRDefault="00FD10D2" w:rsidP="00FD10D2">
      <w:r>
        <w:t>Samy říkají: „J</w:t>
      </w:r>
      <w:r w:rsidR="009B4C04" w:rsidRPr="009902AF">
        <w:t xml:space="preserve">e to periodické, jde o nezařaditelnost, hledá se terminologie, aby vnější svět </w:t>
      </w:r>
      <w:r w:rsidR="001D38D5">
        <w:t xml:space="preserve">našel </w:t>
      </w:r>
      <w:r w:rsidR="009B4C04" w:rsidRPr="009902AF">
        <w:t xml:space="preserve">zařazení. </w:t>
      </w:r>
      <w:r>
        <w:t>N</w:t>
      </w:r>
      <w:r w:rsidRPr="009902AF">
        <w:t xml:space="preserve">emáme </w:t>
      </w:r>
      <w:r w:rsidR="001D38D5">
        <w:t xml:space="preserve">tady </w:t>
      </w:r>
      <w:r>
        <w:t xml:space="preserve">takové </w:t>
      </w:r>
      <w:r w:rsidRPr="009902AF">
        <w:t xml:space="preserve">divadelní vzdělaní, takže se </w:t>
      </w:r>
      <w:r w:rsidR="001D38D5">
        <w:t xml:space="preserve">tu </w:t>
      </w:r>
      <w:r w:rsidRPr="009902AF">
        <w:t>ten</w:t>
      </w:r>
      <w:r w:rsidR="001D38D5">
        <w:t>to</w:t>
      </w:r>
      <w:r w:rsidRPr="009902AF">
        <w:t xml:space="preserve"> typ</w:t>
      </w:r>
      <w:r w:rsidR="001D38D5">
        <w:t xml:space="preserve"> </w:t>
      </w:r>
      <w:r w:rsidRPr="009902AF">
        <w:t>divadla vlastně nedělá.</w:t>
      </w:r>
      <w:r w:rsidR="006B04DA">
        <w:t xml:space="preserve"> </w:t>
      </w:r>
      <w:r w:rsidR="009B4C04" w:rsidRPr="009902AF">
        <w:t>Škatulky se vyvíjí, tenkrát se říkalo alternativní, ale to už dneska nic neznamená, dřív to něco komunikovalo. Forma, která se neustále proměňuje.</w:t>
      </w:r>
      <w:r>
        <w:t>“</w:t>
      </w:r>
      <w:r w:rsidR="006B04DA" w:rsidRPr="006B04DA">
        <w:rPr>
          <w:rStyle w:val="Znakapoznpodarou"/>
        </w:rPr>
        <w:t xml:space="preserve"> </w:t>
      </w:r>
      <w:r w:rsidR="006B04DA">
        <w:rPr>
          <w:rStyle w:val="Znakapoznpodarou"/>
        </w:rPr>
        <w:footnoteReference w:id="65"/>
      </w:r>
    </w:p>
    <w:p w14:paraId="051BFA77" w14:textId="386584FE" w:rsidR="00B20629" w:rsidRDefault="00FD10D2" w:rsidP="00FD10D2">
      <w:r>
        <w:t>„</w:t>
      </w:r>
      <w:r w:rsidR="001F0F67" w:rsidRPr="009902AF">
        <w:t xml:space="preserve">Hlavní </w:t>
      </w:r>
      <w:r w:rsidR="009B4C04">
        <w:t xml:space="preserve">je </w:t>
      </w:r>
      <w:r w:rsidR="001F0F67" w:rsidRPr="009902AF">
        <w:t>jít po prožit</w:t>
      </w:r>
      <w:r w:rsidR="00EA0098" w:rsidRPr="009902AF">
        <w:t>k</w:t>
      </w:r>
      <w:r w:rsidR="001F0F67" w:rsidRPr="009902AF">
        <w:t xml:space="preserve">u, to je ta smlouva, já nabídnu nástroje, jak </w:t>
      </w:r>
      <w:r w:rsidR="001D38D5">
        <w:t>ně</w:t>
      </w:r>
      <w:r>
        <w:t xml:space="preserve">co </w:t>
      </w:r>
      <w:r w:rsidR="001F0F67" w:rsidRPr="009902AF">
        <w:t>zprostředkovat</w:t>
      </w:r>
      <w:r>
        <w:t>, jde o spolu zážitek.“</w:t>
      </w:r>
      <w:r w:rsidR="006B04DA">
        <w:rPr>
          <w:rStyle w:val="Znakapoznpodarou"/>
        </w:rPr>
        <w:footnoteReference w:id="66"/>
      </w:r>
      <w:r>
        <w:t xml:space="preserve"> „N</w:t>
      </w:r>
      <w:r w:rsidR="009B4C04">
        <w:t>a</w:t>
      </w:r>
      <w:r w:rsidR="00B20629" w:rsidRPr="009902AF">
        <w:t xml:space="preserve"> našich projektech je důležitý humor, umět si ze sebe udělat srandu</w:t>
      </w:r>
      <w:r>
        <w:t>.“</w:t>
      </w:r>
      <w:r w:rsidR="006B04DA">
        <w:rPr>
          <w:rStyle w:val="Znakapoznpodarou"/>
        </w:rPr>
        <w:footnoteReference w:id="67"/>
      </w:r>
      <w:r>
        <w:t xml:space="preserve"> „</w:t>
      </w:r>
      <w:r w:rsidRPr="009902AF">
        <w:t>Nemůžeme brát život tak vážně, všichni jsme lidé a prožíváme podobné věci. Nechci lidi učit, ale chci být otevřená a upřímná.</w:t>
      </w:r>
      <w:r>
        <w:t>“</w:t>
      </w:r>
      <w:r w:rsidR="006B04DA">
        <w:rPr>
          <w:rStyle w:val="Znakapoznpodarou"/>
        </w:rPr>
        <w:footnoteReference w:id="68"/>
      </w:r>
      <w:r>
        <w:t xml:space="preserve"> „</w:t>
      </w:r>
      <w:r w:rsidR="009B4C04">
        <w:t xml:space="preserve">Musí </w:t>
      </w:r>
      <w:r w:rsidR="00B20629" w:rsidRPr="009902AF">
        <w:t>být zajímavé vidět na podiu pět tak moc rozdílných žen. Jak vypadáme, jak se chováme, v tom je naše síla, možná i problém. Přišly jsme z rozdílných zemí, míst, vychování i vzdělání.</w:t>
      </w:r>
      <w:r>
        <w:t>“</w:t>
      </w:r>
      <w:r w:rsidR="006B04DA">
        <w:rPr>
          <w:rStyle w:val="Znakapoznpodarou"/>
        </w:rPr>
        <w:footnoteReference w:id="69"/>
      </w:r>
      <w:r>
        <w:t xml:space="preserve"> </w:t>
      </w:r>
    </w:p>
    <w:p w14:paraId="60904F4E" w14:textId="311E5E52" w:rsidR="00FD10D2" w:rsidRDefault="00FD10D2" w:rsidP="00FD10D2">
      <w:r>
        <w:t>„</w:t>
      </w:r>
      <w:r w:rsidRPr="009902AF">
        <w:t>Naše procesy jsou hodně tvrdý</w:t>
      </w:r>
      <w:r w:rsidR="00E2654B">
        <w:t>,</w:t>
      </w:r>
      <w:r w:rsidRPr="009902AF">
        <w:t xml:space="preserve"> a často si říkám, že už to nikdy nechci zažít.</w:t>
      </w:r>
      <w:r>
        <w:t xml:space="preserve"> Cítím </w:t>
      </w:r>
      <w:r w:rsidRPr="009902AF">
        <w:t>vyčerpání, neefektivit</w:t>
      </w:r>
      <w:r>
        <w:t>u</w:t>
      </w:r>
      <w:r w:rsidRPr="009902AF">
        <w:t>, nebo nevydělávání</w:t>
      </w:r>
      <w:r>
        <w:t xml:space="preserve">, </w:t>
      </w:r>
      <w:r w:rsidRPr="009902AF">
        <w:t xml:space="preserve">možná </w:t>
      </w:r>
      <w:r w:rsidR="001D38D5">
        <w:t>se náš</w:t>
      </w:r>
      <w:r w:rsidRPr="009902AF">
        <w:t xml:space="preserve"> úděl naplnil. Vždycky jsme si říkaly, to byl takový náš </w:t>
      </w:r>
      <w:r w:rsidR="00137861">
        <w:t>,</w:t>
      </w:r>
      <w:r w:rsidRPr="009902AF">
        <w:t>running joke</w:t>
      </w:r>
      <w:r w:rsidR="00137861">
        <w:t>‘</w:t>
      </w:r>
      <w:r w:rsidRPr="009902AF">
        <w:t xml:space="preserve">, že to budeme dělat, dokud jedna z nás neumře a že poslední projekt se bude jmenovat </w:t>
      </w:r>
      <w:r w:rsidRPr="009902AF">
        <w:rPr>
          <w:i/>
          <w:iCs/>
        </w:rPr>
        <w:t xml:space="preserve">Coffin </w:t>
      </w:r>
      <w:r w:rsidRPr="009902AF">
        <w:t xml:space="preserve">a ten odehrají ty čtyři, které zbyly, ale třeba to nepůjde, že od sebe </w:t>
      </w:r>
      <w:r w:rsidR="00726DF5">
        <w:t>postupně</w:t>
      </w:r>
      <w:r w:rsidRPr="009902AF">
        <w:t xml:space="preserve"> odrosteme.</w:t>
      </w:r>
      <w:r>
        <w:t>“</w:t>
      </w:r>
      <w:r w:rsidR="001D38D5">
        <w:rPr>
          <w:rStyle w:val="Znakapoznpodarou"/>
        </w:rPr>
        <w:footnoteReference w:id="70"/>
      </w:r>
    </w:p>
    <w:p w14:paraId="2D4AA9C6" w14:textId="639303AF" w:rsidR="00BE2D0B" w:rsidRDefault="00D95BDF" w:rsidP="00D36121">
      <w:r>
        <w:t xml:space="preserve">Závěrem práce je tedy nutné podotknout, že </w:t>
      </w:r>
      <w:r w:rsidR="00726DF5">
        <w:t>se zařaditelností SW je to složité. Pokud by to bylo vyžadováno, dají se zařadit mezi alternativní českou divadelní scénu tvořící autorské divadlo a zabývající se nejrůznějšími současnými tématy a tabu od genderu až po menopauzu. Primárním záměrem je ale vytvoření společného zážitku s diváky na bázi obveselení nebo ztotožnění se</w:t>
      </w:r>
      <w:r w:rsidR="00E2654B">
        <w:t xml:space="preserve"> s nimi</w:t>
      </w:r>
      <w:r w:rsidR="00726DF5">
        <w:t xml:space="preserve"> a zamyšlení </w:t>
      </w:r>
      <w:r w:rsidR="00E2654B">
        <w:t xml:space="preserve">se </w:t>
      </w:r>
      <w:r w:rsidR="00726DF5">
        <w:t xml:space="preserve">nad vlastním životem. </w:t>
      </w:r>
    </w:p>
    <w:p w14:paraId="6DA5B1D4" w14:textId="77777777" w:rsidR="00A82B15" w:rsidRPr="009902AF" w:rsidRDefault="00A82B15" w:rsidP="00D36121"/>
    <w:p w14:paraId="33844E62" w14:textId="17285971" w:rsidR="007B1B2F" w:rsidRPr="00A82B15" w:rsidRDefault="00302CA2" w:rsidP="00A82B15">
      <w:pPr>
        <w:pStyle w:val="Nadpis1"/>
        <w:numPr>
          <w:ilvl w:val="0"/>
          <w:numId w:val="0"/>
        </w:numPr>
        <w:rPr>
          <w:rFonts w:ascii="Times New Roman" w:hAnsi="Times New Roman" w:cs="Times New Roman"/>
        </w:rPr>
      </w:pPr>
      <w:bookmarkStart w:id="29" w:name="_Toc100468107"/>
      <w:bookmarkStart w:id="30" w:name="_Toc167274235"/>
      <w:r w:rsidRPr="009902AF">
        <w:rPr>
          <w:rFonts w:ascii="Times New Roman" w:hAnsi="Times New Roman" w:cs="Times New Roman"/>
        </w:rPr>
        <w:t xml:space="preserve">Seznam </w:t>
      </w:r>
      <w:r w:rsidR="002B5AAA" w:rsidRPr="009902AF">
        <w:rPr>
          <w:rFonts w:ascii="Times New Roman" w:hAnsi="Times New Roman" w:cs="Times New Roman"/>
        </w:rPr>
        <w:t xml:space="preserve">zdrojů a </w:t>
      </w:r>
      <w:r w:rsidRPr="009902AF">
        <w:rPr>
          <w:rFonts w:ascii="Times New Roman" w:hAnsi="Times New Roman" w:cs="Times New Roman"/>
        </w:rPr>
        <w:t>použité literatury</w:t>
      </w:r>
      <w:bookmarkEnd w:id="29"/>
      <w:bookmarkEnd w:id="30"/>
    </w:p>
    <w:p w14:paraId="75BFD087" w14:textId="77777777" w:rsidR="007B1B2F" w:rsidRDefault="007B1B2F" w:rsidP="00BE2D0B">
      <w:pPr>
        <w:ind w:firstLine="0"/>
        <w:jc w:val="left"/>
      </w:pPr>
      <w:r w:rsidRPr="00BE2D0B">
        <w:rPr>
          <w:i/>
          <w:iCs/>
        </w:rPr>
        <w:t>Daniela Voráčková</w:t>
      </w:r>
      <w:r>
        <w:t>. Online. In: ACTORSMAP – Herci. Dostupné z: https://actorsmap.cz/herec/daniela-vorackova/. [cit. 6. 5. 2024].</w:t>
      </w:r>
    </w:p>
    <w:p w14:paraId="5AAFBD75" w14:textId="77777777" w:rsidR="007B1B2F" w:rsidRDefault="007B1B2F" w:rsidP="00BE2D0B">
      <w:pPr>
        <w:ind w:firstLine="0"/>
        <w:jc w:val="left"/>
      </w:pPr>
      <w:r w:rsidRPr="00BE2D0B">
        <w:rPr>
          <w:i/>
          <w:iCs/>
        </w:rPr>
        <w:t>Daniela Voráčková</w:t>
      </w:r>
      <w:r>
        <w:t>. Online. In: Alfred ve dvoře – Archiv. Dostupné z: http://archiv.alfredvedvore.cz/cs/tvurci?aid=49. [cit. 6. 5. 2024].</w:t>
      </w:r>
    </w:p>
    <w:p w14:paraId="2304196E" w14:textId="77777777" w:rsidR="007B1B2F" w:rsidRDefault="007B1B2F" w:rsidP="00BE2D0B">
      <w:pPr>
        <w:ind w:firstLine="0"/>
        <w:jc w:val="left"/>
      </w:pPr>
      <w:r w:rsidRPr="00BE2D0B">
        <w:t xml:space="preserve">Divadelní noviny </w:t>
      </w:r>
      <w:r>
        <w:t xml:space="preserve">(2013). </w:t>
      </w:r>
      <w:r w:rsidRPr="00BE2D0B">
        <w:rPr>
          <w:i/>
          <w:iCs/>
        </w:rPr>
        <w:t>Secondhand Women: Missing</w:t>
      </w:r>
      <w:r>
        <w:t xml:space="preserve">. Online. In: Divadelní noviny – Názory-glosy. Dostupné z: </w:t>
      </w:r>
      <w:r w:rsidRPr="0081055F">
        <w:t>https://www.divadelni-noviny.cz/secondhand-women-missing</w:t>
      </w:r>
      <w:r>
        <w:t>. [7. 5. 2024].</w:t>
      </w:r>
    </w:p>
    <w:p w14:paraId="6F506853" w14:textId="77777777" w:rsidR="007B1B2F" w:rsidRDefault="007B1B2F" w:rsidP="00BE2D0B">
      <w:pPr>
        <w:ind w:firstLine="0"/>
        <w:jc w:val="left"/>
      </w:pPr>
      <w:r w:rsidRPr="00BE2D0B">
        <w:rPr>
          <w:i/>
          <w:iCs/>
        </w:rPr>
        <w:t>Halka Třešňáková</w:t>
      </w:r>
      <w:r>
        <w:t>. Online. In: Národní divadlo – Archiv. Dostupné z: http://archiv.narodni-divadlo.cz/umelec/13943. [cit. 5. 3. 2024].</w:t>
      </w:r>
    </w:p>
    <w:p w14:paraId="7ABF3069" w14:textId="77777777" w:rsidR="007B1B2F" w:rsidRDefault="007B1B2F" w:rsidP="00BE2D0B">
      <w:pPr>
        <w:ind w:firstLine="0"/>
        <w:jc w:val="left"/>
      </w:pPr>
      <w:r w:rsidRPr="00BE2D0B">
        <w:rPr>
          <w:i/>
          <w:iCs/>
        </w:rPr>
        <w:t>Halka Třešňáková</w:t>
      </w:r>
      <w:r>
        <w:t>. Online. In: Wikipedie. Dostupné z: https://cs.wikipedia.org/wiki/Halka_T%C5%99e%C5%A1%C5%88%C3%A1kov%C3%A1.  [cit. 6. 5. 2024].</w:t>
      </w:r>
    </w:p>
    <w:p w14:paraId="13B11A84" w14:textId="77777777" w:rsidR="007B1B2F" w:rsidRDefault="007B1B2F" w:rsidP="00BE2D0B">
      <w:pPr>
        <w:ind w:firstLine="0"/>
      </w:pPr>
      <w:r w:rsidRPr="00BE2D0B">
        <w:t xml:space="preserve">HELENE KVINT (2020). </w:t>
      </w:r>
      <w:r w:rsidRPr="00BE2D0B">
        <w:rPr>
          <w:i/>
          <w:iCs/>
        </w:rPr>
        <w:t>Actress and performing artist Helene Kvint.</w:t>
      </w:r>
      <w:r w:rsidRPr="00BE2D0B">
        <w:t xml:space="preserve"> Online. Dostupné z: http://helenekvint.dk/</w:t>
      </w:r>
      <w:r>
        <w:t>.</w:t>
      </w:r>
      <w:r w:rsidRPr="00BE2D0B">
        <w:t xml:space="preserve"> [cit. 6.</w:t>
      </w:r>
      <w:r>
        <w:t xml:space="preserve"> </w:t>
      </w:r>
      <w:r w:rsidRPr="00BE2D0B">
        <w:t>5.</w:t>
      </w:r>
      <w:r>
        <w:t xml:space="preserve"> </w:t>
      </w:r>
      <w:r w:rsidRPr="00BE2D0B">
        <w:t>2024].</w:t>
      </w:r>
    </w:p>
    <w:p w14:paraId="0C5302DD" w14:textId="77777777" w:rsidR="007B1B2F" w:rsidRDefault="007B1B2F" w:rsidP="00BE2D0B">
      <w:pPr>
        <w:ind w:firstLine="0"/>
        <w:jc w:val="left"/>
      </w:pPr>
      <w:r w:rsidRPr="00BE2D0B">
        <w:t xml:space="preserve">JÍROVÁ, Kateřina (2008). </w:t>
      </w:r>
      <w:r w:rsidRPr="00BE2D0B">
        <w:rPr>
          <w:i/>
          <w:iCs/>
        </w:rPr>
        <w:t>Peníze a ženy</w:t>
      </w:r>
      <w:r w:rsidRPr="00BE2D0B">
        <w:t>. Online. In: I-divadlo – Recenze. Dostupné z: https://www.i-divadlo.cz/recenze/penize-a-zeny</w:t>
      </w:r>
      <w:r>
        <w:t>.</w:t>
      </w:r>
      <w:r w:rsidRPr="00BE2D0B">
        <w:t xml:space="preserve"> [cit. 17.</w:t>
      </w:r>
      <w:r>
        <w:t xml:space="preserve"> </w:t>
      </w:r>
      <w:r w:rsidRPr="00BE2D0B">
        <w:t>4.</w:t>
      </w:r>
      <w:r>
        <w:t xml:space="preserve"> </w:t>
      </w:r>
      <w:r w:rsidRPr="00BE2D0B">
        <w:t>2024].</w:t>
      </w:r>
    </w:p>
    <w:p w14:paraId="67A181A5" w14:textId="77777777" w:rsidR="007B1B2F" w:rsidRDefault="007B1B2F" w:rsidP="00BE2D0B">
      <w:pPr>
        <w:ind w:firstLine="0"/>
        <w:jc w:val="left"/>
      </w:pPr>
      <w:r w:rsidRPr="00BE2D0B">
        <w:rPr>
          <w:i/>
          <w:iCs/>
        </w:rPr>
        <w:t>Masterclass Secondhand Women</w:t>
      </w:r>
      <w:r w:rsidRPr="00BE2D0B">
        <w:t>. Online. In: Alfr</w:t>
      </w:r>
      <w:r>
        <w:t>e</w:t>
      </w:r>
      <w:r w:rsidRPr="00BE2D0B">
        <w:t>d ve dvoře – Program. Dostupné z: https://www.alfredvedvore.cz/cs/program/master-class-270/</w:t>
      </w:r>
      <w:r>
        <w:t>.</w:t>
      </w:r>
      <w:r w:rsidRPr="00BE2D0B">
        <w:t xml:space="preserve"> [cit. 7.</w:t>
      </w:r>
      <w:r>
        <w:t xml:space="preserve"> </w:t>
      </w:r>
      <w:r w:rsidRPr="00BE2D0B">
        <w:t>5.</w:t>
      </w:r>
      <w:r>
        <w:t xml:space="preserve"> </w:t>
      </w:r>
      <w:r w:rsidRPr="00BE2D0B">
        <w:t>2024].</w:t>
      </w:r>
    </w:p>
    <w:p w14:paraId="39F77AF9" w14:textId="77777777" w:rsidR="007B1B2F" w:rsidRDefault="007B1B2F" w:rsidP="00BE2D0B">
      <w:pPr>
        <w:ind w:firstLine="0"/>
        <w:jc w:val="left"/>
      </w:pPr>
      <w:r>
        <w:t xml:space="preserve">MIKULKA, Vladimír (2023). </w:t>
      </w:r>
      <w:r w:rsidRPr="00BE2D0B">
        <w:rPr>
          <w:i/>
          <w:iCs/>
        </w:rPr>
        <w:t>How Is the Weather?</w:t>
      </w:r>
      <w:r>
        <w:t>. Online. In: NADIVDLO. Dostupné z: https://nadivadlo.blogspot.com/2023/12/mikulka-how-is-weather-secondhand-women.html. [8. 5. 2024].</w:t>
      </w:r>
    </w:p>
    <w:p w14:paraId="663568BD" w14:textId="77777777" w:rsidR="007B1B2F" w:rsidRDefault="007B1B2F" w:rsidP="00BE2D0B">
      <w:pPr>
        <w:ind w:firstLine="0"/>
      </w:pPr>
      <w:r w:rsidRPr="00BE2D0B">
        <w:rPr>
          <w:i/>
          <w:iCs/>
        </w:rPr>
        <w:t>Petra Lustigová</w:t>
      </w:r>
      <w:r w:rsidRPr="00BE2D0B">
        <w:t>. Online. In: Česko-Slovenská filmová databáze – Tvůrce. Dostupné z: https://www.csfd.cz/tvurce/22646-petra-lustigova/biografie/</w:t>
      </w:r>
      <w:r>
        <w:t>.</w:t>
      </w:r>
      <w:r w:rsidRPr="00BE2D0B">
        <w:t xml:space="preserve"> [cit. 6.</w:t>
      </w:r>
      <w:r>
        <w:t xml:space="preserve"> </w:t>
      </w:r>
      <w:r w:rsidRPr="00BE2D0B">
        <w:t>5.</w:t>
      </w:r>
      <w:r>
        <w:t xml:space="preserve"> </w:t>
      </w:r>
      <w:r w:rsidRPr="00BE2D0B">
        <w:t>2024].</w:t>
      </w:r>
    </w:p>
    <w:p w14:paraId="2A000309" w14:textId="77777777" w:rsidR="007B1B2F" w:rsidRDefault="007B1B2F" w:rsidP="00BE2D0B">
      <w:pPr>
        <w:ind w:firstLine="0"/>
      </w:pPr>
      <w:r w:rsidRPr="00BE2D0B">
        <w:rPr>
          <w:i/>
          <w:iCs/>
        </w:rPr>
        <w:t xml:space="preserve"> Petra Lustigová</w:t>
      </w:r>
      <w:r>
        <w:t>. Online. In: I-divadlo – Profily. Dostupné z: https://www.i-divadlo.cz/profily/petra-lustigova. [cit. 5. 3. 2024].</w:t>
      </w:r>
    </w:p>
    <w:p w14:paraId="5D814B15" w14:textId="77777777" w:rsidR="007B1B2F" w:rsidRDefault="007B1B2F" w:rsidP="00BE2D0B">
      <w:pPr>
        <w:ind w:firstLine="0"/>
      </w:pPr>
      <w:r w:rsidRPr="00BE2D0B">
        <w:rPr>
          <w:i/>
          <w:iCs/>
        </w:rPr>
        <w:t>Petra Lustigová</w:t>
      </w:r>
      <w:r>
        <w:t>. Online. In: Národní divadlo – Profil. Dostupné z: https://www.narodni-divadlo.cz/cs/profil/petra-lustigova-1598504. [cit. 5. 3. 2024].</w:t>
      </w:r>
    </w:p>
    <w:p w14:paraId="442A442A" w14:textId="77777777" w:rsidR="007B1B2F" w:rsidRPr="009902AF" w:rsidRDefault="007B1B2F" w:rsidP="00BE2D0B">
      <w:pPr>
        <w:ind w:firstLine="0"/>
      </w:pPr>
      <w:bookmarkStart w:id="31" w:name="_Hlk165969051"/>
      <w:r w:rsidRPr="009902AF">
        <w:t>Rozhovor s Danielou VORÁČKOVOU, vedla Dorota Tučková. Praha, 13.</w:t>
      </w:r>
      <w:r>
        <w:t xml:space="preserve"> </w:t>
      </w:r>
      <w:r w:rsidRPr="009902AF">
        <w:t>3.</w:t>
      </w:r>
      <w:r>
        <w:t xml:space="preserve"> </w:t>
      </w:r>
      <w:r w:rsidRPr="009902AF">
        <w:t xml:space="preserve">2024. </w:t>
      </w:r>
    </w:p>
    <w:bookmarkEnd w:id="31"/>
    <w:p w14:paraId="2485C970" w14:textId="77777777" w:rsidR="007B1B2F" w:rsidRPr="009902AF" w:rsidRDefault="007B1B2F" w:rsidP="00BE2D0B">
      <w:pPr>
        <w:ind w:firstLine="0"/>
      </w:pPr>
      <w:r w:rsidRPr="009902AF">
        <w:t>Rozhovor s Helene KVINT, vedla Dorota Tučková. Online, 14.</w:t>
      </w:r>
      <w:r>
        <w:t xml:space="preserve"> </w:t>
      </w:r>
      <w:r w:rsidRPr="009902AF">
        <w:t>4.</w:t>
      </w:r>
      <w:r>
        <w:t xml:space="preserve"> </w:t>
      </w:r>
      <w:r w:rsidRPr="009902AF">
        <w:t>2024.</w:t>
      </w:r>
    </w:p>
    <w:p w14:paraId="3B8DA0C9" w14:textId="77777777" w:rsidR="007B1B2F" w:rsidRDefault="007B1B2F" w:rsidP="00BE2D0B">
      <w:pPr>
        <w:ind w:firstLine="0"/>
      </w:pPr>
      <w:bookmarkStart w:id="32" w:name="_Hlk165973011"/>
      <w:r w:rsidRPr="009902AF">
        <w:t>Rozhovor s Petrou LUSTIGOVOU, vedla Dorota Tučková. Praha, 22.</w:t>
      </w:r>
      <w:r>
        <w:t xml:space="preserve"> </w:t>
      </w:r>
      <w:r w:rsidRPr="009902AF">
        <w:t>4.</w:t>
      </w:r>
      <w:r>
        <w:t xml:space="preserve"> </w:t>
      </w:r>
      <w:r w:rsidRPr="009902AF">
        <w:t>2024.</w:t>
      </w:r>
      <w:bookmarkEnd w:id="32"/>
    </w:p>
    <w:p w14:paraId="435E035B" w14:textId="77777777" w:rsidR="007B1B2F" w:rsidRPr="009902AF" w:rsidRDefault="007B1B2F" w:rsidP="00BE2D0B">
      <w:pPr>
        <w:ind w:firstLine="0"/>
      </w:pPr>
      <w:r w:rsidRPr="009902AF">
        <w:t>Rozhovor se Stefanii THORS, vedla Dorota Tučková. Online, 9.</w:t>
      </w:r>
      <w:r>
        <w:t xml:space="preserve"> </w:t>
      </w:r>
      <w:r w:rsidRPr="009902AF">
        <w:t>4.</w:t>
      </w:r>
      <w:r>
        <w:t xml:space="preserve"> </w:t>
      </w:r>
      <w:r w:rsidRPr="009902AF">
        <w:t>2024.</w:t>
      </w:r>
    </w:p>
    <w:p w14:paraId="08B386B7" w14:textId="229930AE" w:rsidR="007B1B2F" w:rsidRDefault="007B1B2F" w:rsidP="00BE2D0B">
      <w:pPr>
        <w:ind w:firstLine="0"/>
        <w:jc w:val="left"/>
      </w:pPr>
      <w:r w:rsidRPr="00BE2D0B">
        <w:rPr>
          <w:i/>
          <w:iCs/>
        </w:rPr>
        <w:t>Secondhand Women Missing</w:t>
      </w:r>
      <w:r w:rsidRPr="00BE2D0B">
        <w:t>. Online In: 4+4 dny v pohybu – Program. Dostupné z: https://ctyridny.cz/program-2013/secondhand-women/</w:t>
      </w:r>
      <w:r w:rsidR="00300E8C">
        <w:t>.</w:t>
      </w:r>
      <w:r w:rsidRPr="00BE2D0B">
        <w:t xml:space="preserve"> [cit. 6.</w:t>
      </w:r>
      <w:r>
        <w:t xml:space="preserve"> </w:t>
      </w:r>
      <w:r w:rsidRPr="00BE2D0B">
        <w:t>5.</w:t>
      </w:r>
      <w:r>
        <w:t xml:space="preserve"> </w:t>
      </w:r>
      <w:r w:rsidRPr="00BE2D0B">
        <w:t>2024].</w:t>
      </w:r>
    </w:p>
    <w:p w14:paraId="6A43C6FC" w14:textId="469D7B8A" w:rsidR="007B1B2F" w:rsidRDefault="007B1B2F" w:rsidP="00BE2D0B">
      <w:pPr>
        <w:ind w:firstLine="0"/>
        <w:jc w:val="left"/>
      </w:pPr>
      <w:r w:rsidRPr="00BE2D0B">
        <w:t xml:space="preserve">SLÁDEČKOVÁ, Irena (2023). </w:t>
      </w:r>
      <w:r w:rsidRPr="00BE2D0B">
        <w:rPr>
          <w:i/>
          <w:iCs/>
        </w:rPr>
        <w:t>Chceme ukazovat ženskost, jak ji vnímáme my, říkají Secondhand Women</w:t>
      </w:r>
      <w:r w:rsidRPr="00BE2D0B">
        <w:t>. Online. Heroine. ISSN 2694 – 7072. Dostupné z: https://www.heroine.cz/zena-a-svet/chceme-ukazovat-zenskost-jak-ji-vnimame-my-rikaji-secondhand-women</w:t>
      </w:r>
      <w:r w:rsidR="00300E8C">
        <w:t>.</w:t>
      </w:r>
      <w:r w:rsidRPr="00BE2D0B">
        <w:t xml:space="preserve"> [cit. 7.</w:t>
      </w:r>
      <w:r>
        <w:t xml:space="preserve"> </w:t>
      </w:r>
      <w:r w:rsidRPr="00BE2D0B">
        <w:t>5.</w:t>
      </w:r>
      <w:r>
        <w:t xml:space="preserve"> </w:t>
      </w:r>
      <w:r w:rsidRPr="00BE2D0B">
        <w:t>2024].</w:t>
      </w:r>
    </w:p>
    <w:p w14:paraId="4535ADB4" w14:textId="236DCEA6" w:rsidR="007B1B2F" w:rsidRDefault="007B1B2F" w:rsidP="00BE2D0B">
      <w:pPr>
        <w:ind w:firstLine="0"/>
        <w:jc w:val="left"/>
      </w:pPr>
      <w:r>
        <w:t xml:space="preserve">VLČKOVÁ, Olga (2011). </w:t>
      </w:r>
      <w:r w:rsidRPr="00BE2D0B">
        <w:rPr>
          <w:i/>
          <w:iCs/>
        </w:rPr>
        <w:t>Secondhand Women G-point</w:t>
      </w:r>
      <w:r>
        <w:t>. Online. In: A2 – Archiv. Dostupné z: https://www.advojka.cz/archiv/2011/14/artefakty</w:t>
      </w:r>
      <w:r w:rsidR="00300E8C">
        <w:t>.</w:t>
      </w:r>
      <w:r>
        <w:t xml:space="preserve"> [cit. 8. 5. 2024].</w:t>
      </w:r>
    </w:p>
    <w:sectPr w:rsidR="007B1B2F" w:rsidSect="00FB607E">
      <w:headerReference w:type="default" r:id="rId9"/>
      <w:footerReference w:type="default" r:id="rId10"/>
      <w:footerReference w:type="first" r:id="rId11"/>
      <w:pgSz w:w="11906" w:h="16838"/>
      <w:pgMar w:top="1418" w:right="1418" w:bottom="1418" w:left="1701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4838" w14:textId="77777777" w:rsidR="009C5410" w:rsidRDefault="009C5410" w:rsidP="008025C6">
      <w:pPr>
        <w:spacing w:line="240" w:lineRule="auto"/>
      </w:pPr>
      <w:r>
        <w:separator/>
      </w:r>
    </w:p>
  </w:endnote>
  <w:endnote w:type="continuationSeparator" w:id="0">
    <w:p w14:paraId="5C2C2D43" w14:textId="77777777" w:rsidR="009C5410" w:rsidRDefault="009C5410" w:rsidP="008025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4625" w14:textId="77777777" w:rsidR="0042426A" w:rsidRDefault="009A3E8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767F5AD" w14:textId="77777777" w:rsidR="0042426A" w:rsidRDefault="004242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33F7" w14:textId="77777777" w:rsidR="0042426A" w:rsidRDefault="009A3E8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I</w:t>
    </w:r>
    <w:r>
      <w:fldChar w:fldCharType="end"/>
    </w:r>
  </w:p>
  <w:p w14:paraId="32FD3CDC" w14:textId="77777777" w:rsidR="0042426A" w:rsidRDefault="004242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9FC7" w14:textId="77777777" w:rsidR="009C5410" w:rsidRDefault="009C5410" w:rsidP="008025C6">
      <w:pPr>
        <w:spacing w:line="240" w:lineRule="auto"/>
      </w:pPr>
      <w:r>
        <w:separator/>
      </w:r>
    </w:p>
  </w:footnote>
  <w:footnote w:type="continuationSeparator" w:id="0">
    <w:p w14:paraId="65E65B06" w14:textId="77777777" w:rsidR="009C5410" w:rsidRDefault="009C5410" w:rsidP="008025C6">
      <w:pPr>
        <w:spacing w:line="240" w:lineRule="auto"/>
      </w:pPr>
      <w:r>
        <w:continuationSeparator/>
      </w:r>
    </w:p>
  </w:footnote>
  <w:footnote w:id="1">
    <w:p w14:paraId="3DCA4D72" w14:textId="3F7E9DB9" w:rsidR="00505F73" w:rsidRDefault="00505F73" w:rsidP="00B21629">
      <w:pPr>
        <w:pStyle w:val="Textpoznpodarou"/>
        <w:ind w:left="709" w:firstLine="0"/>
        <w:jc w:val="left"/>
      </w:pPr>
      <w:r>
        <w:rPr>
          <w:rStyle w:val="Znakapoznpodarou"/>
        </w:rPr>
        <w:footnoteRef/>
      </w:r>
      <w:r>
        <w:t xml:space="preserve"> </w:t>
      </w:r>
      <w:bookmarkStart w:id="3" w:name="_Hlk166082816"/>
      <w:r>
        <w:t xml:space="preserve">HELENE KVINT (2020). </w:t>
      </w:r>
      <w:r>
        <w:rPr>
          <w:i/>
          <w:iCs/>
        </w:rPr>
        <w:t>Actress and performing artist Helene Kvint</w:t>
      </w:r>
      <w:r>
        <w:t xml:space="preserve">. Online. Dostupné z: </w:t>
      </w:r>
      <w:r w:rsidRPr="00F96853">
        <w:t>http://helenekvint.dk/</w:t>
      </w:r>
      <w:r w:rsidR="0081055F">
        <w:t>.</w:t>
      </w:r>
      <w:r>
        <w:t xml:space="preserve"> [cit. 6.</w:t>
      </w:r>
      <w:r w:rsidR="007B02A8">
        <w:t xml:space="preserve"> </w:t>
      </w:r>
      <w:r>
        <w:t>5.</w:t>
      </w:r>
      <w:r w:rsidR="007B02A8">
        <w:t xml:space="preserve"> </w:t>
      </w:r>
      <w:r>
        <w:t>2024].</w:t>
      </w:r>
    </w:p>
    <w:bookmarkEnd w:id="3"/>
  </w:footnote>
  <w:footnote w:id="2">
    <w:p w14:paraId="0649DBC7" w14:textId="01E2F25C" w:rsidR="00505F73" w:rsidRDefault="00505F73" w:rsidP="00B21629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</w:t>
      </w:r>
      <w:r w:rsidRPr="00217C57">
        <w:t>Rozhovor s Helene KVINT, vedla Dorota Tučková. Online, 14.</w:t>
      </w:r>
      <w:r w:rsidR="007B02A8">
        <w:t xml:space="preserve"> </w:t>
      </w:r>
      <w:r w:rsidRPr="00217C57">
        <w:t>4.</w:t>
      </w:r>
      <w:r w:rsidR="007B02A8">
        <w:t xml:space="preserve"> </w:t>
      </w:r>
      <w:r w:rsidRPr="00217C57">
        <w:t>2024.</w:t>
      </w:r>
    </w:p>
  </w:footnote>
  <w:footnote w:id="3">
    <w:p w14:paraId="7E418052" w14:textId="7A8B9AA5" w:rsidR="00757FBC" w:rsidRDefault="00757FBC" w:rsidP="00B21629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</w:t>
      </w:r>
      <w:r w:rsidRPr="00757FBC">
        <w:t>Rozhovor s Petrou LUSTIGOVOU, vedla Dorota Tučková. Praha, 22.</w:t>
      </w:r>
      <w:r w:rsidR="007B02A8">
        <w:t xml:space="preserve"> </w:t>
      </w:r>
      <w:r w:rsidRPr="00757FBC">
        <w:t>4.</w:t>
      </w:r>
      <w:r w:rsidR="007B02A8">
        <w:t xml:space="preserve"> </w:t>
      </w:r>
      <w:r w:rsidRPr="00757FBC">
        <w:t>2024.</w:t>
      </w:r>
    </w:p>
  </w:footnote>
  <w:footnote w:id="4">
    <w:p w14:paraId="727591F3" w14:textId="777596B9" w:rsidR="001F574B" w:rsidRDefault="001F574B" w:rsidP="00B21629">
      <w:pPr>
        <w:pStyle w:val="Textpoznpodarou"/>
        <w:ind w:left="709" w:firstLine="0"/>
        <w:jc w:val="left"/>
      </w:pPr>
      <w:r>
        <w:rPr>
          <w:rStyle w:val="Znakapoznpodarou"/>
        </w:rPr>
        <w:footnoteRef/>
      </w:r>
      <w:r w:rsidR="00602340">
        <w:t xml:space="preserve"> </w:t>
      </w:r>
      <w:bookmarkStart w:id="5" w:name="_Hlk166082852"/>
      <w:r w:rsidR="00B21629">
        <w:rPr>
          <w:i/>
          <w:iCs/>
        </w:rPr>
        <w:t xml:space="preserve">Petra </w:t>
      </w:r>
      <w:r w:rsidR="00B21629" w:rsidRPr="00B21629">
        <w:rPr>
          <w:i/>
          <w:iCs/>
        </w:rPr>
        <w:t>Lustigová</w:t>
      </w:r>
      <w:r w:rsidR="00B21629">
        <w:t>. Online. In:</w:t>
      </w:r>
      <w:r w:rsidR="00B21629">
        <w:rPr>
          <w:i/>
          <w:iCs/>
        </w:rPr>
        <w:t xml:space="preserve"> </w:t>
      </w:r>
      <w:r w:rsidR="005758EE" w:rsidRPr="00B21629">
        <w:t>Česko-Slovenská filmová databáze</w:t>
      </w:r>
      <w:r w:rsidR="00B21629">
        <w:t xml:space="preserve"> – Tvůrce</w:t>
      </w:r>
      <w:r w:rsidR="005758EE" w:rsidRPr="00B21629">
        <w:t>.</w:t>
      </w:r>
      <w:r w:rsidR="005758EE">
        <w:t xml:space="preserve"> Dostupné z: </w:t>
      </w:r>
      <w:r w:rsidR="00B21629" w:rsidRPr="00B21629">
        <w:t>https://www.csfd.cz/tvurce/22646-petra-lustigova/biografie/</w:t>
      </w:r>
      <w:r w:rsidR="0081055F">
        <w:t>.</w:t>
      </w:r>
      <w:r w:rsidR="00B21629">
        <w:t xml:space="preserve"> </w:t>
      </w:r>
      <w:r w:rsidR="005758EE">
        <w:t>[cit. 6.</w:t>
      </w:r>
      <w:r w:rsidR="007B02A8">
        <w:t xml:space="preserve"> </w:t>
      </w:r>
      <w:r w:rsidR="005758EE">
        <w:t>5.</w:t>
      </w:r>
      <w:r w:rsidR="007B02A8">
        <w:t xml:space="preserve"> </w:t>
      </w:r>
      <w:r w:rsidR="005758EE">
        <w:t>2024]</w:t>
      </w:r>
      <w:r w:rsidR="00BF3F76">
        <w:t>.</w:t>
      </w:r>
    </w:p>
    <w:bookmarkEnd w:id="5"/>
  </w:footnote>
  <w:footnote w:id="5">
    <w:p w14:paraId="0E744D7D" w14:textId="7C5CF3EC" w:rsidR="00FF1DEF" w:rsidRDefault="00FF1DEF" w:rsidP="00B21629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</w:t>
      </w:r>
      <w:r w:rsidRPr="00757FBC">
        <w:t>Rozhovor s Petrou LUSTIGOVOU, vedla Dorota Tučková. Praha, 22.</w:t>
      </w:r>
      <w:r w:rsidR="007B02A8">
        <w:t xml:space="preserve"> </w:t>
      </w:r>
      <w:r w:rsidRPr="00757FBC">
        <w:t>4.</w:t>
      </w:r>
      <w:r w:rsidR="007B02A8">
        <w:t xml:space="preserve"> </w:t>
      </w:r>
      <w:r w:rsidRPr="00757FBC">
        <w:t>2024.</w:t>
      </w:r>
    </w:p>
  </w:footnote>
  <w:footnote w:id="6">
    <w:p w14:paraId="37D413FF" w14:textId="75243336" w:rsidR="001F574B" w:rsidRDefault="001F574B" w:rsidP="00B21629">
      <w:pPr>
        <w:pStyle w:val="Textpoznpodarou"/>
        <w:ind w:left="708" w:firstLine="1"/>
        <w:jc w:val="left"/>
      </w:pPr>
      <w:r>
        <w:rPr>
          <w:rStyle w:val="Znakapoznpodarou"/>
        </w:rPr>
        <w:footnoteRef/>
      </w:r>
      <w:r w:rsidR="00B21629">
        <w:t xml:space="preserve"> </w:t>
      </w:r>
      <w:r w:rsidR="00FB0FAC">
        <w:rPr>
          <w:i/>
          <w:iCs/>
        </w:rPr>
        <w:t>Petra Lustigová</w:t>
      </w:r>
      <w:r w:rsidR="00B21629">
        <w:t xml:space="preserve">. Online. In: </w:t>
      </w:r>
      <w:r w:rsidR="00B21629" w:rsidRPr="00FB0FAC">
        <w:t>Národní divadlo</w:t>
      </w:r>
      <w:r w:rsidR="00B21629">
        <w:t xml:space="preserve"> </w:t>
      </w:r>
      <w:r w:rsidR="00B21629" w:rsidRPr="009902AF">
        <w:t>–</w:t>
      </w:r>
      <w:r w:rsidR="00B21629">
        <w:t xml:space="preserve"> Profil. </w:t>
      </w:r>
      <w:r w:rsidR="00FB0FAC" w:rsidRPr="00FB0FAC">
        <w:t>Dostupné z:</w:t>
      </w:r>
      <w:r w:rsidR="00FB0FAC">
        <w:t xml:space="preserve"> </w:t>
      </w:r>
      <w:r w:rsidR="00FB0FAC" w:rsidRPr="00FB0FAC">
        <w:t>https://www.narodni-divadlo.cz/cs/profil/petra-lustigova-1598504</w:t>
      </w:r>
      <w:r w:rsidR="0081055F">
        <w:t>.</w:t>
      </w:r>
      <w:r w:rsidR="00FB0FAC">
        <w:t xml:space="preserve"> </w:t>
      </w:r>
      <w:r w:rsidR="00B21629" w:rsidRPr="00FB0FAC">
        <w:t xml:space="preserve">[cit. </w:t>
      </w:r>
      <w:r w:rsidR="00B21629">
        <w:t>5</w:t>
      </w:r>
      <w:r w:rsidR="00B21629" w:rsidRPr="00FB0FAC">
        <w:t>.</w:t>
      </w:r>
      <w:r w:rsidR="007B02A8">
        <w:t xml:space="preserve"> </w:t>
      </w:r>
      <w:r w:rsidR="00B21629">
        <w:t>3</w:t>
      </w:r>
      <w:r w:rsidR="00B21629" w:rsidRPr="00FB0FAC">
        <w:t>.</w:t>
      </w:r>
      <w:r w:rsidR="007B02A8">
        <w:t xml:space="preserve"> </w:t>
      </w:r>
      <w:r w:rsidR="00B21629" w:rsidRPr="00FB0FAC">
        <w:t>202</w:t>
      </w:r>
      <w:r w:rsidR="00B21629">
        <w:t>4</w:t>
      </w:r>
      <w:r w:rsidR="00B21629" w:rsidRPr="00FB0FAC">
        <w:t>].</w:t>
      </w:r>
    </w:p>
  </w:footnote>
  <w:footnote w:id="7">
    <w:p w14:paraId="6E9C4C38" w14:textId="08CD9023" w:rsidR="001F574B" w:rsidRDefault="001F574B" w:rsidP="00B21629">
      <w:pPr>
        <w:pStyle w:val="Textpoznpodarou"/>
        <w:ind w:left="709" w:firstLine="0"/>
        <w:jc w:val="left"/>
      </w:pPr>
      <w:r>
        <w:rPr>
          <w:rStyle w:val="Znakapoznpodarou"/>
        </w:rPr>
        <w:footnoteRef/>
      </w:r>
      <w:r>
        <w:t xml:space="preserve"> </w:t>
      </w:r>
      <w:r w:rsidR="00BF3F76">
        <w:rPr>
          <w:i/>
          <w:iCs/>
        </w:rPr>
        <w:t>Petra Lustigová</w:t>
      </w:r>
      <w:r w:rsidR="00BF3F76">
        <w:t xml:space="preserve">. Online. </w:t>
      </w:r>
      <w:r w:rsidR="00B21629">
        <w:t xml:space="preserve">In: I-divadlo – Profily. </w:t>
      </w:r>
      <w:r w:rsidR="00BF3F76">
        <w:t xml:space="preserve">Dostupné z: </w:t>
      </w:r>
      <w:r w:rsidR="00BF3F76" w:rsidRPr="00BF3F76">
        <w:t>https://www.i-divadlo.cz/profily/petra-lustigova</w:t>
      </w:r>
      <w:r w:rsidR="0081055F">
        <w:t>.</w:t>
      </w:r>
      <w:r w:rsidR="00BF3F76">
        <w:t xml:space="preserve"> </w:t>
      </w:r>
      <w:r w:rsidR="00BF3F76" w:rsidRPr="00FB0FAC">
        <w:t xml:space="preserve">[cit. </w:t>
      </w:r>
      <w:r w:rsidR="00BF3F76">
        <w:t>5</w:t>
      </w:r>
      <w:r w:rsidR="00BF3F76" w:rsidRPr="00FB0FAC">
        <w:t>.</w:t>
      </w:r>
      <w:r w:rsidR="007B02A8">
        <w:t xml:space="preserve"> </w:t>
      </w:r>
      <w:r w:rsidR="00BF3F76">
        <w:t>3</w:t>
      </w:r>
      <w:r w:rsidR="00BF3F76" w:rsidRPr="00FB0FAC">
        <w:t>.</w:t>
      </w:r>
      <w:r w:rsidR="007B02A8">
        <w:t xml:space="preserve"> </w:t>
      </w:r>
      <w:r w:rsidR="00BF3F76" w:rsidRPr="00FB0FAC">
        <w:t>202</w:t>
      </w:r>
      <w:r w:rsidR="00BF3F76">
        <w:t>4</w:t>
      </w:r>
      <w:r w:rsidR="00BF3F76" w:rsidRPr="00FB0FAC">
        <w:t>].</w:t>
      </w:r>
    </w:p>
  </w:footnote>
  <w:footnote w:id="8">
    <w:p w14:paraId="245A464A" w14:textId="50695CDB" w:rsidR="00505F73" w:rsidRDefault="00505F73" w:rsidP="00505F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E6E8C">
        <w:t>Rozhovor se St</w:t>
      </w:r>
      <w:r>
        <w:t>e</w:t>
      </w:r>
      <w:r w:rsidRPr="00BE6E8C">
        <w:t>fanii THORS, vedla Dorota Tučková. Online, 9.</w:t>
      </w:r>
      <w:r w:rsidR="007B02A8">
        <w:t xml:space="preserve"> </w:t>
      </w:r>
      <w:r w:rsidRPr="00BE6E8C">
        <w:t>4.</w:t>
      </w:r>
      <w:r w:rsidR="007B02A8">
        <w:t xml:space="preserve"> </w:t>
      </w:r>
      <w:r w:rsidRPr="00BE6E8C">
        <w:t>2024.</w:t>
      </w:r>
    </w:p>
  </w:footnote>
  <w:footnote w:id="9">
    <w:p w14:paraId="0068F21A" w14:textId="266015A8" w:rsidR="00757FBC" w:rsidRDefault="00757FBC" w:rsidP="00757FBC">
      <w:pPr>
        <w:pStyle w:val="Textpoznpodarou"/>
      </w:pPr>
      <w:r>
        <w:rPr>
          <w:rStyle w:val="Znakapoznpodarou"/>
        </w:rPr>
        <w:footnoteRef/>
      </w:r>
      <w:r w:rsidR="00602340">
        <w:t xml:space="preserve"> Tamtéž</w:t>
      </w:r>
      <w:r w:rsidRPr="00BE6E8C">
        <w:t>.</w:t>
      </w:r>
    </w:p>
  </w:footnote>
  <w:footnote w:id="10">
    <w:p w14:paraId="7CDA3B76" w14:textId="1E9E6D5D" w:rsidR="00067ADA" w:rsidRDefault="00067ADA" w:rsidP="00602340">
      <w:pPr>
        <w:pStyle w:val="Textpoznpodarou"/>
        <w:ind w:left="709" w:right="-2" w:firstLine="0"/>
        <w:jc w:val="left"/>
      </w:pPr>
      <w:r>
        <w:rPr>
          <w:rStyle w:val="Znakapoznpodarou"/>
        </w:rPr>
        <w:footnoteRef/>
      </w:r>
      <w:r>
        <w:t xml:space="preserve"> </w:t>
      </w:r>
      <w:r w:rsidR="00602340">
        <w:rPr>
          <w:i/>
          <w:iCs/>
        </w:rPr>
        <w:t>Halka Třešňáková</w:t>
      </w:r>
      <w:r w:rsidR="00602340">
        <w:t xml:space="preserve">. Online. In: Wikipedie. Dostupné z: </w:t>
      </w:r>
      <w:r w:rsidR="00602340" w:rsidRPr="00602340">
        <w:t>https://cs.wikipedia.org/wiki/Halka_T%C5%99e%C5%A1%C5%88%C3%A1kov%C3%A1</w:t>
      </w:r>
      <w:r w:rsidR="0081055F">
        <w:t>.</w:t>
      </w:r>
      <w:r>
        <w:t xml:space="preserve"> </w:t>
      </w:r>
      <w:r w:rsidR="00602340">
        <w:t>[cit. 6.</w:t>
      </w:r>
      <w:r w:rsidR="007B02A8">
        <w:t xml:space="preserve"> </w:t>
      </w:r>
      <w:r w:rsidR="00602340">
        <w:t>5.</w:t>
      </w:r>
      <w:r w:rsidR="007B02A8">
        <w:t xml:space="preserve"> </w:t>
      </w:r>
      <w:r w:rsidR="00602340">
        <w:t>2024].</w:t>
      </w:r>
    </w:p>
  </w:footnote>
  <w:footnote w:id="11">
    <w:p w14:paraId="74577A86" w14:textId="25124316" w:rsidR="00757FBC" w:rsidRDefault="00757FBC" w:rsidP="00757FBC">
      <w:pPr>
        <w:pStyle w:val="Textpoznpodarou"/>
        <w:ind w:left="708" w:firstLine="1"/>
      </w:pPr>
      <w:r>
        <w:rPr>
          <w:rStyle w:val="Znakapoznpodarou"/>
        </w:rPr>
        <w:footnoteRef/>
      </w:r>
      <w:r>
        <w:t xml:space="preserve"> </w:t>
      </w:r>
      <w:r>
        <w:rPr>
          <w:i/>
          <w:iCs/>
        </w:rPr>
        <w:t>Halka Třešňáková</w:t>
      </w:r>
      <w:r w:rsidR="00602340">
        <w:t xml:space="preserve">. Online. In: </w:t>
      </w:r>
      <w:r w:rsidR="00602340" w:rsidRPr="00FB0FAC">
        <w:t>Národní divadlo</w:t>
      </w:r>
      <w:r w:rsidR="00602340">
        <w:t xml:space="preserve"> </w:t>
      </w:r>
      <w:r w:rsidR="00602340" w:rsidRPr="009902AF">
        <w:t>–</w:t>
      </w:r>
      <w:r w:rsidR="00602340">
        <w:t xml:space="preserve"> </w:t>
      </w:r>
      <w:r w:rsidR="00602340" w:rsidRPr="00FB0FAC">
        <w:t>Archiv</w:t>
      </w:r>
      <w:r w:rsidR="00602340">
        <w:t xml:space="preserve">. </w:t>
      </w:r>
      <w:r w:rsidRPr="00FB0FAC">
        <w:t>Dostupné z:</w:t>
      </w:r>
      <w:r>
        <w:t xml:space="preserve"> </w:t>
      </w:r>
    </w:p>
    <w:p w14:paraId="5B046BFA" w14:textId="3ED654C3" w:rsidR="00757FBC" w:rsidRDefault="00602340" w:rsidP="00757FBC">
      <w:pPr>
        <w:pStyle w:val="Textpoznpodarou"/>
      </w:pPr>
      <w:r w:rsidRPr="00602340">
        <w:t>http://archiv.narodni-divadlo.cz/umelec/13943</w:t>
      </w:r>
      <w:r w:rsidR="0081055F">
        <w:t>.</w:t>
      </w:r>
      <w:r>
        <w:t xml:space="preserve"> </w:t>
      </w:r>
      <w:r w:rsidRPr="00FB0FAC">
        <w:t xml:space="preserve">[cit. </w:t>
      </w:r>
      <w:r>
        <w:t>5</w:t>
      </w:r>
      <w:r w:rsidRPr="00FB0FAC">
        <w:t>.</w:t>
      </w:r>
      <w:r w:rsidR="007B02A8">
        <w:t xml:space="preserve"> </w:t>
      </w:r>
      <w:r>
        <w:t>3</w:t>
      </w:r>
      <w:r w:rsidRPr="00FB0FAC">
        <w:t>.</w:t>
      </w:r>
      <w:r w:rsidR="007B02A8">
        <w:t xml:space="preserve"> </w:t>
      </w:r>
      <w:r w:rsidRPr="00FB0FAC">
        <w:t>202</w:t>
      </w:r>
      <w:r>
        <w:t>4</w:t>
      </w:r>
      <w:r w:rsidRPr="00FB0FAC">
        <w:t>].</w:t>
      </w:r>
    </w:p>
  </w:footnote>
  <w:footnote w:id="12">
    <w:p w14:paraId="2F20E8AE" w14:textId="7E581267" w:rsidR="00A86D7B" w:rsidRDefault="00A86D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86D7B">
        <w:t>Rozhovor s Danielou VORÁČKOVOU, vedla Dorota Tučková. Praha, 13.</w:t>
      </w:r>
      <w:r w:rsidR="007B02A8">
        <w:t xml:space="preserve"> </w:t>
      </w:r>
      <w:r w:rsidRPr="00A86D7B">
        <w:t>3.</w:t>
      </w:r>
      <w:r w:rsidR="007B02A8">
        <w:t xml:space="preserve"> </w:t>
      </w:r>
      <w:r w:rsidRPr="00A86D7B">
        <w:t>2024.</w:t>
      </w:r>
    </w:p>
  </w:footnote>
  <w:footnote w:id="13">
    <w:p w14:paraId="61FFACA8" w14:textId="799A6C4D" w:rsidR="00966667" w:rsidRDefault="00966667" w:rsidP="00602340">
      <w:pPr>
        <w:pStyle w:val="Textpoznpodarou"/>
        <w:ind w:left="709" w:firstLine="0"/>
        <w:jc w:val="left"/>
      </w:pPr>
      <w:r>
        <w:rPr>
          <w:rStyle w:val="Znakapoznpodarou"/>
        </w:rPr>
        <w:footnoteRef/>
      </w:r>
      <w:r>
        <w:t xml:space="preserve"> </w:t>
      </w:r>
      <w:r w:rsidR="00602340">
        <w:rPr>
          <w:i/>
          <w:iCs/>
        </w:rPr>
        <w:t>Daniela Voráčková</w:t>
      </w:r>
      <w:r w:rsidR="00602340">
        <w:t>. Online. In: Alfr</w:t>
      </w:r>
      <w:r w:rsidR="00E2654B">
        <w:t>e</w:t>
      </w:r>
      <w:r w:rsidR="00602340">
        <w:t xml:space="preserve">d ve dvoře – Archiv. Dostupné z: </w:t>
      </w:r>
      <w:r w:rsidR="00602340" w:rsidRPr="00602340">
        <w:t>http://archiv.alfredvedvore.cz/cs/tvurci?aid=49</w:t>
      </w:r>
      <w:r w:rsidR="0081055F">
        <w:t>.</w:t>
      </w:r>
      <w:r>
        <w:t xml:space="preserve"> </w:t>
      </w:r>
      <w:r w:rsidR="00602340">
        <w:t>[cit. 6.</w:t>
      </w:r>
      <w:r w:rsidR="007B02A8">
        <w:t xml:space="preserve"> </w:t>
      </w:r>
      <w:r w:rsidR="00602340">
        <w:t>5.</w:t>
      </w:r>
      <w:r w:rsidR="007B02A8">
        <w:t xml:space="preserve"> </w:t>
      </w:r>
      <w:r w:rsidR="00602340">
        <w:t>2024].</w:t>
      </w:r>
    </w:p>
  </w:footnote>
  <w:footnote w:id="14">
    <w:p w14:paraId="67F23288" w14:textId="40FF564C" w:rsidR="000300A1" w:rsidRDefault="000300A1" w:rsidP="00602340">
      <w:pPr>
        <w:pStyle w:val="Textpoznpodarou"/>
        <w:ind w:left="708" w:firstLine="0"/>
        <w:jc w:val="left"/>
      </w:pPr>
      <w:r>
        <w:rPr>
          <w:rStyle w:val="Znakapoznpodarou"/>
        </w:rPr>
        <w:footnoteRef/>
      </w:r>
      <w:r w:rsidR="00602340">
        <w:rPr>
          <w:i/>
          <w:iCs/>
        </w:rPr>
        <w:t xml:space="preserve"> </w:t>
      </w:r>
      <w:r w:rsidR="00651405">
        <w:rPr>
          <w:i/>
          <w:iCs/>
        </w:rPr>
        <w:t>Daniela Voráčková.</w:t>
      </w:r>
      <w:r w:rsidR="00602340">
        <w:t xml:space="preserve"> Online.</w:t>
      </w:r>
      <w:r w:rsidR="00602340">
        <w:rPr>
          <w:i/>
          <w:iCs/>
        </w:rPr>
        <w:t xml:space="preserve"> </w:t>
      </w:r>
      <w:r w:rsidR="00602340">
        <w:t xml:space="preserve">In: ACTORSMAP – Herci. </w:t>
      </w:r>
      <w:r w:rsidR="00651405">
        <w:t xml:space="preserve">Dostupné z: </w:t>
      </w:r>
      <w:r w:rsidR="00651405" w:rsidRPr="00651405">
        <w:t>https://actorsmap.cz/herec/daniela-vorackova/</w:t>
      </w:r>
      <w:r w:rsidR="0081055F">
        <w:t>.</w:t>
      </w:r>
      <w:r w:rsidR="00651405">
        <w:t xml:space="preserve"> [cit. 6.</w:t>
      </w:r>
      <w:r w:rsidR="007B02A8">
        <w:t xml:space="preserve"> </w:t>
      </w:r>
      <w:r w:rsidR="00651405">
        <w:t>5.</w:t>
      </w:r>
      <w:r w:rsidR="007B02A8">
        <w:t xml:space="preserve"> </w:t>
      </w:r>
      <w:r w:rsidR="00651405">
        <w:t>2024].</w:t>
      </w:r>
    </w:p>
  </w:footnote>
  <w:footnote w:id="15">
    <w:p w14:paraId="6970DCC1" w14:textId="6D068869" w:rsidR="00E3364E" w:rsidRDefault="00E3364E" w:rsidP="00E3364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7C57">
        <w:t>Rozhovor s Helene KVINT, vedla Dorota Tučková. Online, 14.</w:t>
      </w:r>
      <w:r w:rsidR="007B02A8">
        <w:t xml:space="preserve"> </w:t>
      </w:r>
      <w:r w:rsidRPr="00217C57">
        <w:t>4.</w:t>
      </w:r>
      <w:r w:rsidR="007B02A8">
        <w:t xml:space="preserve"> </w:t>
      </w:r>
      <w:r w:rsidRPr="00217C57">
        <w:t>2024.</w:t>
      </w:r>
    </w:p>
  </w:footnote>
  <w:footnote w:id="16">
    <w:p w14:paraId="572D4681" w14:textId="27ED63B6" w:rsidR="00421C7E" w:rsidRDefault="00421C7E" w:rsidP="00421C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2340">
        <w:t>Tamtéž.</w:t>
      </w:r>
    </w:p>
  </w:footnote>
  <w:footnote w:id="17">
    <w:p w14:paraId="3E432CD7" w14:textId="1B716DE0" w:rsidR="00E3364E" w:rsidRDefault="00E3364E" w:rsidP="00E3364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86D7B">
        <w:t>Rozhovor s Danielou VORÁČKOVOU, vedla Dorota Tučková. Praha, 13.</w:t>
      </w:r>
      <w:r w:rsidR="007B02A8">
        <w:t xml:space="preserve"> </w:t>
      </w:r>
      <w:r w:rsidRPr="00A86D7B">
        <w:t>3.</w:t>
      </w:r>
      <w:r w:rsidR="007B02A8">
        <w:t xml:space="preserve"> </w:t>
      </w:r>
      <w:r w:rsidRPr="00A86D7B">
        <w:t>2024.</w:t>
      </w:r>
    </w:p>
  </w:footnote>
  <w:footnote w:id="18">
    <w:p w14:paraId="6A3A70BC" w14:textId="76006156" w:rsidR="00E3364E" w:rsidRDefault="00E3364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7FBC">
        <w:t>Rozhovor s Petrou LUSTIGOVOU, vedla Dorota Tučková. Praha, 22.</w:t>
      </w:r>
      <w:r w:rsidR="007B02A8">
        <w:t xml:space="preserve"> </w:t>
      </w:r>
      <w:r w:rsidRPr="00757FBC">
        <w:t>4.</w:t>
      </w:r>
      <w:r w:rsidR="007B02A8">
        <w:t xml:space="preserve"> </w:t>
      </w:r>
      <w:r w:rsidRPr="00757FBC">
        <w:t>2024.</w:t>
      </w:r>
    </w:p>
  </w:footnote>
  <w:footnote w:id="19">
    <w:p w14:paraId="05501372" w14:textId="1970D7F5" w:rsidR="00E3364E" w:rsidRDefault="00E3364E" w:rsidP="00B21629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</w:t>
      </w:r>
      <w:r w:rsidRPr="00BE6E8C">
        <w:t>Rozhovor se St</w:t>
      </w:r>
      <w:r>
        <w:t>e</w:t>
      </w:r>
      <w:r w:rsidRPr="00BE6E8C">
        <w:t>fanii THORS, vedla Dorota Tučková. Online, 9.</w:t>
      </w:r>
      <w:r w:rsidR="007B02A8">
        <w:t xml:space="preserve"> </w:t>
      </w:r>
      <w:r w:rsidRPr="00BE6E8C">
        <w:t>4.</w:t>
      </w:r>
      <w:r w:rsidR="007B02A8">
        <w:t xml:space="preserve"> </w:t>
      </w:r>
      <w:r w:rsidRPr="00BE6E8C">
        <w:t>2024.</w:t>
      </w:r>
    </w:p>
  </w:footnote>
  <w:footnote w:id="20">
    <w:p w14:paraId="30DC9C68" w14:textId="27F387A8" w:rsidR="004D023D" w:rsidRDefault="004D023D" w:rsidP="00B21629">
      <w:pPr>
        <w:pStyle w:val="Textpoznpodarou"/>
        <w:ind w:left="709" w:firstLine="0"/>
        <w:jc w:val="left"/>
      </w:pPr>
      <w:r>
        <w:rPr>
          <w:rStyle w:val="Znakapoznpodarou"/>
        </w:rPr>
        <w:footnoteRef/>
      </w:r>
      <w:r>
        <w:t xml:space="preserve"> </w:t>
      </w:r>
      <w:bookmarkStart w:id="10" w:name="_Hlk166083259"/>
      <w:r w:rsidR="00B21629">
        <w:t xml:space="preserve">SLÁDEČKOVÁ, Irena (2023). </w:t>
      </w:r>
      <w:r w:rsidR="00B21629">
        <w:rPr>
          <w:i/>
          <w:iCs/>
        </w:rPr>
        <w:t>Chceme ukazovat ženskost, jak ji vnímáme my, říkají Secondhand Women</w:t>
      </w:r>
      <w:r w:rsidR="00B21629">
        <w:t>. Online. Heroine</w:t>
      </w:r>
      <w:r w:rsidR="00350D1E">
        <w:t xml:space="preserve">. </w:t>
      </w:r>
      <w:r w:rsidR="00350D1E" w:rsidRPr="00350D1E">
        <w:t xml:space="preserve">ISSN 2694 </w:t>
      </w:r>
      <w:r w:rsidR="00350D1E">
        <w:t>–</w:t>
      </w:r>
      <w:r w:rsidR="00350D1E" w:rsidRPr="00350D1E">
        <w:t xml:space="preserve"> 7072</w:t>
      </w:r>
      <w:r w:rsidR="00350D1E">
        <w:t xml:space="preserve">. Dostupné z: </w:t>
      </w:r>
      <w:r w:rsidR="00350D1E" w:rsidRPr="00350D1E">
        <w:t>https://www.heroine.cz/zena-a-svet/chceme-ukazovat-zenskost-jak-ji-vnimame-my-rikaji-secondhand-women</w:t>
      </w:r>
      <w:r w:rsidR="0081055F">
        <w:t>.</w:t>
      </w:r>
      <w:r>
        <w:t xml:space="preserve"> </w:t>
      </w:r>
      <w:r w:rsidR="00350D1E">
        <w:t>[cit. 7.</w:t>
      </w:r>
      <w:r w:rsidR="0081055F">
        <w:t xml:space="preserve"> </w:t>
      </w:r>
      <w:r w:rsidR="00350D1E">
        <w:t>5.</w:t>
      </w:r>
      <w:r w:rsidR="0081055F">
        <w:t xml:space="preserve"> </w:t>
      </w:r>
      <w:r w:rsidR="00350D1E">
        <w:t>2024].</w:t>
      </w:r>
    </w:p>
    <w:bookmarkEnd w:id="10"/>
  </w:footnote>
  <w:footnote w:id="21">
    <w:p w14:paraId="331BE35A" w14:textId="79C8C3DB" w:rsidR="00A5476D" w:rsidRDefault="00A5476D" w:rsidP="00B21629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</w:t>
      </w:r>
      <w:r w:rsidRPr="00A86D7B">
        <w:t>Rozhovor s Danielou VORÁČKOVOU, vedla Dorota Tučková. Praha, 13.</w:t>
      </w:r>
      <w:r w:rsidR="0081055F">
        <w:t xml:space="preserve"> </w:t>
      </w:r>
      <w:r w:rsidRPr="00A86D7B">
        <w:t>3.</w:t>
      </w:r>
      <w:r w:rsidR="0081055F">
        <w:t xml:space="preserve"> </w:t>
      </w:r>
      <w:r w:rsidRPr="00A86D7B">
        <w:t>2024.</w:t>
      </w:r>
    </w:p>
  </w:footnote>
  <w:footnote w:id="22">
    <w:p w14:paraId="3D4312EE" w14:textId="770B4BC2" w:rsidR="00A5476D" w:rsidRDefault="00A5476D" w:rsidP="00B21629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</w:t>
      </w:r>
      <w:r w:rsidRPr="00757FBC">
        <w:t>Rozhovor s Petrou LUSTIGOVOU, vedla Dorota Tučková. Praha, 22.</w:t>
      </w:r>
      <w:r w:rsidR="0081055F">
        <w:t xml:space="preserve"> </w:t>
      </w:r>
      <w:r w:rsidRPr="00757FBC">
        <w:t>4.</w:t>
      </w:r>
      <w:r w:rsidR="0081055F">
        <w:t xml:space="preserve"> </w:t>
      </w:r>
      <w:r w:rsidRPr="00757FBC">
        <w:t>2024.</w:t>
      </w:r>
    </w:p>
  </w:footnote>
  <w:footnote w:id="23">
    <w:p w14:paraId="1FFA5BCE" w14:textId="1A5BDAE1" w:rsidR="00DC08A9" w:rsidRDefault="00DC08A9" w:rsidP="00B21629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</w:t>
      </w:r>
      <w:r w:rsidRPr="00BE6E8C">
        <w:t>Rozhovor se St</w:t>
      </w:r>
      <w:r>
        <w:t>e</w:t>
      </w:r>
      <w:r w:rsidRPr="00BE6E8C">
        <w:t>fanii THORS, vedla Dorota Tučková. Online, 9.</w:t>
      </w:r>
      <w:r w:rsidR="0081055F">
        <w:t xml:space="preserve"> </w:t>
      </w:r>
      <w:r w:rsidRPr="00BE6E8C">
        <w:t>4.</w:t>
      </w:r>
      <w:r w:rsidR="0081055F">
        <w:t xml:space="preserve"> </w:t>
      </w:r>
      <w:r w:rsidRPr="00BE6E8C">
        <w:t>2024.</w:t>
      </w:r>
    </w:p>
  </w:footnote>
  <w:footnote w:id="24">
    <w:p w14:paraId="37E60CBE" w14:textId="09485D1C" w:rsidR="00A5476D" w:rsidRDefault="00A5476D" w:rsidP="00B21629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</w:t>
      </w:r>
      <w:r w:rsidRPr="00217C57">
        <w:t>Rozhovor s Helene KVINT, vedla Dorota Tučková. Online, 14.</w:t>
      </w:r>
      <w:r w:rsidR="0081055F">
        <w:t xml:space="preserve"> </w:t>
      </w:r>
      <w:r w:rsidRPr="00217C57">
        <w:t>4.</w:t>
      </w:r>
      <w:r w:rsidR="0081055F">
        <w:t xml:space="preserve"> </w:t>
      </w:r>
      <w:r w:rsidRPr="00217C57">
        <w:t>2024.</w:t>
      </w:r>
    </w:p>
  </w:footnote>
  <w:footnote w:id="25">
    <w:p w14:paraId="5A401704" w14:textId="44A7FA58" w:rsidR="00B20629" w:rsidRDefault="00B20629" w:rsidP="00350D1E">
      <w:pPr>
        <w:pStyle w:val="Textpoznpodarou"/>
        <w:ind w:left="709" w:firstLine="0"/>
        <w:jc w:val="left"/>
      </w:pPr>
      <w:r>
        <w:rPr>
          <w:rStyle w:val="Znakapoznpodarou"/>
        </w:rPr>
        <w:footnoteRef/>
      </w:r>
      <w:r w:rsidR="00B21629">
        <w:t xml:space="preserve"> </w:t>
      </w:r>
      <w:r w:rsidR="00350D1E">
        <w:t xml:space="preserve">SLÁDEČKOVÁ, Irena (2023). </w:t>
      </w:r>
      <w:r w:rsidR="00350D1E">
        <w:rPr>
          <w:i/>
          <w:iCs/>
        </w:rPr>
        <w:t>Chceme ukazovat ženskost, jak ji vnímáme my, říkají Secondhand Women</w:t>
      </w:r>
      <w:r w:rsidR="00350D1E">
        <w:t xml:space="preserve">. Online. Heroine. </w:t>
      </w:r>
      <w:r w:rsidR="00350D1E" w:rsidRPr="00350D1E">
        <w:t xml:space="preserve">ISSN 2694 </w:t>
      </w:r>
      <w:r w:rsidR="00350D1E">
        <w:t>–</w:t>
      </w:r>
      <w:r w:rsidR="00350D1E" w:rsidRPr="00350D1E">
        <w:t xml:space="preserve"> 7072</w:t>
      </w:r>
      <w:r w:rsidR="00350D1E">
        <w:t xml:space="preserve">. Dostupné z: </w:t>
      </w:r>
      <w:r w:rsidR="00350D1E" w:rsidRPr="00350D1E">
        <w:t>https://www.heroine.cz/zena-a-svet/chceme-ukazovat-zenskost-jak-ji-vnimame-my-rikaji-secondhand-women</w:t>
      </w:r>
      <w:r w:rsidR="0081055F">
        <w:t>.</w:t>
      </w:r>
      <w:r w:rsidR="00350D1E">
        <w:t xml:space="preserve"> [cit. 7.</w:t>
      </w:r>
      <w:r w:rsidR="0081055F">
        <w:t xml:space="preserve"> </w:t>
      </w:r>
      <w:r w:rsidR="00350D1E">
        <w:t>5.</w:t>
      </w:r>
      <w:r w:rsidR="0081055F">
        <w:t xml:space="preserve"> </w:t>
      </w:r>
      <w:r w:rsidR="00350D1E">
        <w:t>2024].</w:t>
      </w:r>
    </w:p>
  </w:footnote>
  <w:footnote w:id="26">
    <w:p w14:paraId="4619A86A" w14:textId="26B9A694" w:rsidR="00B32F6D" w:rsidRDefault="00B32F6D" w:rsidP="001C45A8">
      <w:pPr>
        <w:pStyle w:val="Textpoznpodarou"/>
        <w:ind w:left="709" w:firstLine="0"/>
        <w:jc w:val="left"/>
      </w:pPr>
      <w:r>
        <w:rPr>
          <w:rStyle w:val="Znakapoznpodarou"/>
        </w:rPr>
        <w:footnoteRef/>
      </w:r>
      <w:r>
        <w:t xml:space="preserve"> </w:t>
      </w:r>
      <w:r w:rsidR="001C45A8">
        <w:rPr>
          <w:i/>
          <w:iCs/>
        </w:rPr>
        <w:t>Masterclass Secondhand Women.</w:t>
      </w:r>
      <w:r w:rsidR="001C45A8">
        <w:t xml:space="preserve"> Online. In: Alfr</w:t>
      </w:r>
      <w:r w:rsidR="00E2654B">
        <w:t>e</w:t>
      </w:r>
      <w:r w:rsidR="001C45A8">
        <w:t xml:space="preserve">d ve dvoře – Program. Dostupné z: </w:t>
      </w:r>
      <w:r w:rsidR="001C45A8" w:rsidRPr="001C45A8">
        <w:t>https://www.alfredvedvore.cz/cs/program/master-class-270/</w:t>
      </w:r>
      <w:r w:rsidR="0081055F">
        <w:t>.</w:t>
      </w:r>
      <w:r>
        <w:t xml:space="preserve"> </w:t>
      </w:r>
      <w:r w:rsidR="001C45A8">
        <w:t>[cit. 7.</w:t>
      </w:r>
      <w:r w:rsidR="0081055F">
        <w:t xml:space="preserve"> </w:t>
      </w:r>
      <w:r w:rsidR="001C45A8">
        <w:t>5.</w:t>
      </w:r>
      <w:r w:rsidR="0081055F">
        <w:t xml:space="preserve"> </w:t>
      </w:r>
      <w:r w:rsidR="001C45A8">
        <w:t>2024].</w:t>
      </w:r>
    </w:p>
  </w:footnote>
  <w:footnote w:id="27">
    <w:p w14:paraId="78D16172" w14:textId="2413EC8A" w:rsidR="00E72A1B" w:rsidRDefault="00E72A1B" w:rsidP="00E72A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7FBC">
        <w:t>Rozhovor s Petrou LUSTIGOVOU, vedla Dorota Tučková. Praha, 22.</w:t>
      </w:r>
      <w:r w:rsidR="0081055F">
        <w:t xml:space="preserve"> </w:t>
      </w:r>
      <w:r w:rsidRPr="00757FBC">
        <w:t>4.</w:t>
      </w:r>
      <w:r w:rsidR="0081055F">
        <w:t xml:space="preserve"> </w:t>
      </w:r>
      <w:r w:rsidRPr="00757FBC">
        <w:t>2024.</w:t>
      </w:r>
    </w:p>
  </w:footnote>
  <w:footnote w:id="28">
    <w:p w14:paraId="1B1C45A5" w14:textId="0C8CC1AB" w:rsidR="00421C7E" w:rsidRDefault="00421C7E" w:rsidP="00421C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86D7B">
        <w:t>Rozhovor s Danielou VORÁČKOVOU, vedla Dorota Tučková. Praha, 13.</w:t>
      </w:r>
      <w:r w:rsidR="0081055F">
        <w:t xml:space="preserve"> </w:t>
      </w:r>
      <w:r w:rsidRPr="00A86D7B">
        <w:t>3.</w:t>
      </w:r>
      <w:r w:rsidR="0081055F">
        <w:t xml:space="preserve"> </w:t>
      </w:r>
      <w:r w:rsidRPr="00A86D7B">
        <w:t>2024.</w:t>
      </w:r>
    </w:p>
  </w:footnote>
  <w:footnote w:id="29">
    <w:p w14:paraId="4AA5F12D" w14:textId="07A21885" w:rsidR="00421C7E" w:rsidRDefault="00421C7E">
      <w:pPr>
        <w:pStyle w:val="Textpoznpodarou"/>
      </w:pPr>
      <w:r>
        <w:rPr>
          <w:rStyle w:val="Znakapoznpodarou"/>
        </w:rPr>
        <w:footnoteRef/>
      </w:r>
      <w:r w:rsidR="009902AF">
        <w:t xml:space="preserve"> Tamtéž</w:t>
      </w:r>
      <w:r>
        <w:t>.</w:t>
      </w:r>
    </w:p>
  </w:footnote>
  <w:footnote w:id="30">
    <w:p w14:paraId="357B132A" w14:textId="6CD56A14" w:rsidR="009C2C40" w:rsidRDefault="009C2C40" w:rsidP="00421C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21C7E" w:rsidRPr="00757FBC">
        <w:t>Rozhovor s Petrou LUSTIGOVOU, vedla Dorota Tučková. Praha, 22.</w:t>
      </w:r>
      <w:r w:rsidR="0081055F">
        <w:t xml:space="preserve"> </w:t>
      </w:r>
      <w:r w:rsidR="00421C7E" w:rsidRPr="00757FBC">
        <w:t>4.</w:t>
      </w:r>
      <w:r w:rsidR="0081055F">
        <w:t xml:space="preserve"> </w:t>
      </w:r>
      <w:r w:rsidR="00421C7E" w:rsidRPr="00757FBC">
        <w:t>2024.</w:t>
      </w:r>
    </w:p>
  </w:footnote>
  <w:footnote w:id="31">
    <w:p w14:paraId="64E66E25" w14:textId="31F6C72F" w:rsidR="009C2C40" w:rsidRDefault="009C2C40" w:rsidP="009C2C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21C7E">
        <w:t>Tamtéž.</w:t>
      </w:r>
    </w:p>
  </w:footnote>
  <w:footnote w:id="32">
    <w:p w14:paraId="68295AC4" w14:textId="46F817D2" w:rsidR="009C2C40" w:rsidRDefault="009C2C40" w:rsidP="009C2C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21C7E">
        <w:t>Tamtéž</w:t>
      </w:r>
      <w:r w:rsidRPr="00757FBC">
        <w:t>.</w:t>
      </w:r>
    </w:p>
  </w:footnote>
  <w:footnote w:id="33">
    <w:p w14:paraId="543565D6" w14:textId="66D47EC6" w:rsidR="00421C7E" w:rsidRDefault="00421C7E" w:rsidP="001C45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86D7B">
        <w:t>Rozhovor s Danielou VORÁČKOVOU, vedla Dorota Tučková. Praha, 13.</w:t>
      </w:r>
      <w:r w:rsidR="0081055F">
        <w:t xml:space="preserve"> </w:t>
      </w:r>
      <w:r w:rsidRPr="00A86D7B">
        <w:t>3.</w:t>
      </w:r>
      <w:r w:rsidR="0081055F">
        <w:t xml:space="preserve"> </w:t>
      </w:r>
      <w:r w:rsidRPr="00A86D7B">
        <w:t>2024.</w:t>
      </w:r>
    </w:p>
  </w:footnote>
  <w:footnote w:id="34">
    <w:p w14:paraId="2F0EE131" w14:textId="6A096CCC" w:rsidR="00FB4B55" w:rsidRDefault="00FB4B5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C7E3A" w:rsidRPr="00A86D7B">
        <w:t>Rozhovor s Danielou VORÁČKOVOU, vedla Dorota Tučková. Praha, 13.</w:t>
      </w:r>
      <w:r w:rsidR="0081055F">
        <w:t xml:space="preserve"> </w:t>
      </w:r>
      <w:r w:rsidR="00AC7E3A" w:rsidRPr="00A86D7B">
        <w:t>3.</w:t>
      </w:r>
      <w:r w:rsidR="0081055F">
        <w:t xml:space="preserve"> </w:t>
      </w:r>
      <w:r w:rsidR="00AC7E3A" w:rsidRPr="00A86D7B">
        <w:t>2024.</w:t>
      </w:r>
    </w:p>
  </w:footnote>
  <w:footnote w:id="35">
    <w:p w14:paraId="060A8C71" w14:textId="5B3F6375" w:rsidR="00AD5156" w:rsidRDefault="00AD5156">
      <w:pPr>
        <w:pStyle w:val="Textpoznpodarou"/>
      </w:pPr>
      <w:r>
        <w:rPr>
          <w:rStyle w:val="Znakapoznpodarou"/>
        </w:rPr>
        <w:footnoteRef/>
      </w:r>
      <w:r>
        <w:t xml:space="preserve"> Tamtéž.</w:t>
      </w:r>
    </w:p>
  </w:footnote>
  <w:footnote w:id="36">
    <w:p w14:paraId="70FBD643" w14:textId="61AF01B7" w:rsidR="00FF1DEF" w:rsidRDefault="00FF1D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D5156">
        <w:t>Tamtéž.</w:t>
      </w:r>
    </w:p>
  </w:footnote>
  <w:footnote w:id="37">
    <w:p w14:paraId="44BA01C0" w14:textId="0EDEFB73" w:rsidR="00B32F6D" w:rsidRDefault="00B32F6D" w:rsidP="00B32F6D">
      <w:pPr>
        <w:pStyle w:val="Textpoznpodarou"/>
      </w:pPr>
      <w:r>
        <w:rPr>
          <w:rStyle w:val="Znakapoznpodarou"/>
        </w:rPr>
        <w:footnoteRef/>
      </w:r>
      <w:r w:rsidR="00FB4B55">
        <w:t xml:space="preserve"> </w:t>
      </w:r>
      <w:r w:rsidR="00FF1DEF">
        <w:t>Tamtéž</w:t>
      </w:r>
      <w:r w:rsidRPr="00A86D7B">
        <w:t>.</w:t>
      </w:r>
    </w:p>
  </w:footnote>
  <w:footnote w:id="38">
    <w:p w14:paraId="51089CB5" w14:textId="2A500C19" w:rsidR="00FB4B55" w:rsidRDefault="00FB4B55" w:rsidP="001C45A8">
      <w:pPr>
        <w:pStyle w:val="Textpoznpodarou"/>
        <w:ind w:left="709" w:firstLine="0"/>
        <w:jc w:val="left"/>
      </w:pPr>
      <w:r>
        <w:rPr>
          <w:rStyle w:val="Znakapoznpodarou"/>
        </w:rPr>
        <w:footnoteRef/>
      </w:r>
      <w:r w:rsidR="001C45A8">
        <w:t xml:space="preserve"> SLÁDEČKOVÁ, Irena (2023). </w:t>
      </w:r>
      <w:r w:rsidR="001C45A8">
        <w:rPr>
          <w:i/>
          <w:iCs/>
        </w:rPr>
        <w:t>Chceme ukazovat ženskost, jak ji vnímáme my, říkají Secondhand Women</w:t>
      </w:r>
      <w:r w:rsidR="001C45A8">
        <w:t xml:space="preserve">. Online. Heroine. </w:t>
      </w:r>
      <w:r w:rsidR="001C45A8" w:rsidRPr="00350D1E">
        <w:t xml:space="preserve">ISSN 2694 </w:t>
      </w:r>
      <w:r w:rsidR="001C45A8">
        <w:t>–</w:t>
      </w:r>
      <w:r w:rsidR="001C45A8" w:rsidRPr="00350D1E">
        <w:t xml:space="preserve"> 7072</w:t>
      </w:r>
      <w:r w:rsidR="001C45A8">
        <w:t xml:space="preserve">. Dostupné z: </w:t>
      </w:r>
      <w:r w:rsidR="001C45A8" w:rsidRPr="00350D1E">
        <w:t>https://www.heroine.cz/zena-a-svet/chceme-ukazovat-zenskost-jak-ji-vnimame-my-rikaji-secondhand-women</w:t>
      </w:r>
      <w:r w:rsidR="0081055F">
        <w:t>.</w:t>
      </w:r>
      <w:r w:rsidR="001C45A8">
        <w:t xml:space="preserve"> [cit. 7.</w:t>
      </w:r>
      <w:r w:rsidR="0081055F">
        <w:t xml:space="preserve"> </w:t>
      </w:r>
      <w:r w:rsidR="001C45A8">
        <w:t>5.</w:t>
      </w:r>
      <w:r w:rsidR="0081055F">
        <w:t xml:space="preserve"> </w:t>
      </w:r>
      <w:r w:rsidR="001C45A8">
        <w:t>2024].</w:t>
      </w:r>
      <w:r>
        <w:t xml:space="preserve"> </w:t>
      </w:r>
    </w:p>
  </w:footnote>
  <w:footnote w:id="39">
    <w:p w14:paraId="522DE275" w14:textId="44C13669" w:rsidR="00097BC4" w:rsidRDefault="00097BC4" w:rsidP="00097B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86D7B">
        <w:t>Rozhovor s Danielou VORÁČKOVOU, vedla Dorota Tučková. Praha, 13.</w:t>
      </w:r>
      <w:r w:rsidR="0081055F">
        <w:t xml:space="preserve"> </w:t>
      </w:r>
      <w:r w:rsidRPr="00A86D7B">
        <w:t>3.</w:t>
      </w:r>
      <w:r w:rsidR="0081055F">
        <w:t xml:space="preserve"> </w:t>
      </w:r>
      <w:r w:rsidRPr="00A86D7B">
        <w:t>2024.</w:t>
      </w:r>
    </w:p>
  </w:footnote>
  <w:footnote w:id="40">
    <w:p w14:paraId="2C758251" w14:textId="1B6131F3" w:rsidR="00FB4B55" w:rsidRDefault="00FB4B55" w:rsidP="008902F9">
      <w:pPr>
        <w:pStyle w:val="Textpoznpodarou"/>
      </w:pPr>
      <w:r>
        <w:rPr>
          <w:rStyle w:val="Znakapoznpodarou"/>
        </w:rPr>
        <w:footnoteRef/>
      </w:r>
      <w:r w:rsidR="001C45A8">
        <w:t xml:space="preserve"> </w:t>
      </w:r>
      <w:r w:rsidR="008902F9" w:rsidRPr="00A86D7B">
        <w:t>Rozhovor s Danielou VORÁČKOVOU, vedla Dorota Tučková. Praha, 13.</w:t>
      </w:r>
      <w:r w:rsidR="0081055F">
        <w:t xml:space="preserve"> </w:t>
      </w:r>
      <w:r w:rsidR="008902F9" w:rsidRPr="00A86D7B">
        <w:t>3.</w:t>
      </w:r>
      <w:r w:rsidR="0081055F">
        <w:t xml:space="preserve"> </w:t>
      </w:r>
      <w:r w:rsidR="008902F9" w:rsidRPr="00A86D7B">
        <w:t>2024.</w:t>
      </w:r>
    </w:p>
  </w:footnote>
  <w:footnote w:id="41">
    <w:p w14:paraId="030CE373" w14:textId="2A5F6FC8" w:rsidR="00FB4B55" w:rsidRDefault="00FB4B55" w:rsidP="001C45A8">
      <w:pPr>
        <w:pStyle w:val="Textpoznpodarou"/>
        <w:ind w:left="709" w:firstLine="0"/>
        <w:jc w:val="left"/>
      </w:pPr>
      <w:r>
        <w:rPr>
          <w:rStyle w:val="Znakapoznpodarou"/>
        </w:rPr>
        <w:footnoteRef/>
      </w:r>
      <w:r w:rsidR="001C45A8">
        <w:t xml:space="preserve">SLÁDEČKOVÁ, Irena (2023). </w:t>
      </w:r>
      <w:r w:rsidR="001C45A8">
        <w:rPr>
          <w:i/>
          <w:iCs/>
        </w:rPr>
        <w:t>Chceme ukazovat ženskost, jak ji vnímáme my, říkají Secondhand Women</w:t>
      </w:r>
      <w:r w:rsidR="001C45A8">
        <w:t xml:space="preserve">. Online. Heroine. </w:t>
      </w:r>
      <w:r w:rsidR="001C45A8" w:rsidRPr="00350D1E">
        <w:t xml:space="preserve">ISSN 2694 </w:t>
      </w:r>
      <w:r w:rsidR="001C45A8">
        <w:t>–</w:t>
      </w:r>
      <w:r w:rsidR="001C45A8" w:rsidRPr="00350D1E">
        <w:t xml:space="preserve"> 7072</w:t>
      </w:r>
      <w:r w:rsidR="001C45A8">
        <w:t xml:space="preserve">. Dostupné z: </w:t>
      </w:r>
      <w:r w:rsidR="001C45A8" w:rsidRPr="00350D1E">
        <w:t>https://www.heroine.cz/zena-a-svet/chceme-ukazovat-zenskost-jak-ji-vnimame-my-rikaji-secondhand-women</w:t>
      </w:r>
      <w:r w:rsidR="0081055F">
        <w:t>.</w:t>
      </w:r>
      <w:r w:rsidR="001C45A8">
        <w:t xml:space="preserve"> [cit. 7.</w:t>
      </w:r>
      <w:r w:rsidR="0081055F">
        <w:t xml:space="preserve"> </w:t>
      </w:r>
      <w:r w:rsidR="001C45A8">
        <w:t>5.</w:t>
      </w:r>
      <w:r w:rsidR="0081055F">
        <w:t xml:space="preserve"> </w:t>
      </w:r>
      <w:r w:rsidR="001C45A8">
        <w:t>2024].</w:t>
      </w:r>
      <w:r>
        <w:t xml:space="preserve"> </w:t>
      </w:r>
    </w:p>
  </w:footnote>
  <w:footnote w:id="42">
    <w:p w14:paraId="7F2A7B9A" w14:textId="1FE23D06" w:rsidR="002A46FF" w:rsidRDefault="002A46FF" w:rsidP="002A46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86D7B">
        <w:t>Rozhovor s Danielou VORÁČKOVOU, vedla Dorota Tučková. Praha, 13.</w:t>
      </w:r>
      <w:r w:rsidR="0081055F">
        <w:t xml:space="preserve"> </w:t>
      </w:r>
      <w:r w:rsidRPr="00A86D7B">
        <w:t>3.</w:t>
      </w:r>
      <w:r w:rsidR="0081055F">
        <w:t xml:space="preserve"> </w:t>
      </w:r>
      <w:r w:rsidRPr="00A86D7B">
        <w:t>2024.</w:t>
      </w:r>
    </w:p>
  </w:footnote>
  <w:footnote w:id="43">
    <w:p w14:paraId="78F65293" w14:textId="065ABA00" w:rsidR="002A46FF" w:rsidRDefault="002A46FF" w:rsidP="002A46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7FBC">
        <w:t>Rozhovor s Petrou LUSTIGOVOU, vedla Dorota Tučková. Praha, 22.</w:t>
      </w:r>
      <w:r w:rsidR="0081055F">
        <w:t xml:space="preserve"> </w:t>
      </w:r>
      <w:r w:rsidRPr="00757FBC">
        <w:t>4.</w:t>
      </w:r>
      <w:r w:rsidR="0081055F">
        <w:t xml:space="preserve"> </w:t>
      </w:r>
      <w:r w:rsidRPr="00757FBC">
        <w:t>2024.</w:t>
      </w:r>
    </w:p>
  </w:footnote>
  <w:footnote w:id="44">
    <w:p w14:paraId="76061BA2" w14:textId="103826DB" w:rsidR="002A46FF" w:rsidRDefault="002A46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86D7B">
        <w:t>Rozhovor s Danielou VORÁČKOVOU, vedla Dorota Tučková. Praha, 13.</w:t>
      </w:r>
      <w:r w:rsidR="0081055F">
        <w:t xml:space="preserve"> </w:t>
      </w:r>
      <w:r w:rsidRPr="00A86D7B">
        <w:t>3.</w:t>
      </w:r>
      <w:r w:rsidR="0081055F">
        <w:t xml:space="preserve"> </w:t>
      </w:r>
      <w:r w:rsidRPr="00A86D7B">
        <w:t>2024.</w:t>
      </w:r>
    </w:p>
  </w:footnote>
  <w:footnote w:id="45">
    <w:p w14:paraId="0F555F63" w14:textId="39174534" w:rsidR="002A46FF" w:rsidRDefault="002A46FF">
      <w:pPr>
        <w:pStyle w:val="Textpoznpodarou"/>
      </w:pPr>
      <w:r>
        <w:rPr>
          <w:rStyle w:val="Znakapoznpodarou"/>
        </w:rPr>
        <w:footnoteRef/>
      </w:r>
      <w:r w:rsidR="001C45A8">
        <w:t xml:space="preserve"> Tamtéž</w:t>
      </w:r>
      <w:r>
        <w:t>.</w:t>
      </w:r>
    </w:p>
  </w:footnote>
  <w:footnote w:id="46">
    <w:p w14:paraId="63625248" w14:textId="49A3ED79" w:rsidR="00DE7B2B" w:rsidRDefault="00DE7B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C7E3A" w:rsidRPr="00A86D7B">
        <w:t>Rozhovor s Danielou VORÁČKOVOU, vedla Dorota Tučková. Praha, 13.</w:t>
      </w:r>
      <w:r w:rsidR="0081055F">
        <w:t xml:space="preserve"> </w:t>
      </w:r>
      <w:r w:rsidR="00AC7E3A" w:rsidRPr="00A86D7B">
        <w:t>3.</w:t>
      </w:r>
      <w:r w:rsidR="0081055F">
        <w:t xml:space="preserve"> </w:t>
      </w:r>
      <w:r w:rsidR="00AC7E3A" w:rsidRPr="00A86D7B">
        <w:t>2024.</w:t>
      </w:r>
    </w:p>
  </w:footnote>
  <w:footnote w:id="47">
    <w:p w14:paraId="25652F5F" w14:textId="5C5223F4" w:rsidR="00E706B1" w:rsidRDefault="00E706B1" w:rsidP="00E706B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86D7B">
        <w:t>Rozhovor s Danielou VORÁČKOVOU, vedla Dorota Tučková. Praha, 13.</w:t>
      </w:r>
      <w:r w:rsidR="0081055F">
        <w:t xml:space="preserve"> </w:t>
      </w:r>
      <w:r w:rsidRPr="00A86D7B">
        <w:t>3.</w:t>
      </w:r>
      <w:r w:rsidR="0081055F">
        <w:t xml:space="preserve"> </w:t>
      </w:r>
      <w:r w:rsidRPr="00A86D7B">
        <w:t>2024.</w:t>
      </w:r>
    </w:p>
  </w:footnote>
  <w:footnote w:id="48">
    <w:p w14:paraId="37195CDE" w14:textId="2BF30D6A" w:rsidR="003963EE" w:rsidRDefault="003963EE">
      <w:pPr>
        <w:pStyle w:val="Textpoznpodarou"/>
      </w:pPr>
      <w:r>
        <w:rPr>
          <w:rStyle w:val="Znakapoznpodarou"/>
        </w:rPr>
        <w:footnoteRef/>
      </w:r>
      <w:r>
        <w:t xml:space="preserve"> Tamtéž. </w:t>
      </w:r>
    </w:p>
  </w:footnote>
  <w:footnote w:id="49">
    <w:p w14:paraId="71C31102" w14:textId="36634F75" w:rsidR="003963EE" w:rsidRDefault="003963EE">
      <w:pPr>
        <w:pStyle w:val="Textpoznpodarou"/>
      </w:pPr>
      <w:r>
        <w:rPr>
          <w:rStyle w:val="Znakapoznpodarou"/>
        </w:rPr>
        <w:footnoteRef/>
      </w:r>
      <w:r>
        <w:t xml:space="preserve"> Tamtéž.</w:t>
      </w:r>
    </w:p>
  </w:footnote>
  <w:footnote w:id="50">
    <w:p w14:paraId="27401DDD" w14:textId="0EDE4076" w:rsidR="000D112F" w:rsidRDefault="000D112F" w:rsidP="000D11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7C57">
        <w:t>Rozhovor s Helene KVINT, vedla Dorota Tučková. Online, 14.</w:t>
      </w:r>
      <w:r w:rsidR="0081055F">
        <w:t xml:space="preserve"> </w:t>
      </w:r>
      <w:r w:rsidRPr="00217C57">
        <w:t>4.</w:t>
      </w:r>
      <w:r w:rsidR="0081055F">
        <w:t xml:space="preserve"> </w:t>
      </w:r>
      <w:r w:rsidRPr="00217C57">
        <w:t>2024.</w:t>
      </w:r>
    </w:p>
  </w:footnote>
  <w:footnote w:id="51">
    <w:p w14:paraId="095B5047" w14:textId="7CB17622" w:rsidR="000D112F" w:rsidRDefault="000D112F" w:rsidP="000D11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86D7B">
        <w:t>Rozhovor s Danielou VORÁČKOVOU, vedla Dorota Tučková. Praha, 13.</w:t>
      </w:r>
      <w:r w:rsidR="0081055F">
        <w:t xml:space="preserve"> </w:t>
      </w:r>
      <w:r w:rsidRPr="00A86D7B">
        <w:t>3.</w:t>
      </w:r>
      <w:r w:rsidR="0081055F">
        <w:t xml:space="preserve"> </w:t>
      </w:r>
      <w:r w:rsidRPr="00A86D7B">
        <w:t>2024.</w:t>
      </w:r>
      <w:r>
        <w:t xml:space="preserve"> </w:t>
      </w:r>
    </w:p>
  </w:footnote>
  <w:footnote w:id="52">
    <w:p w14:paraId="50903A73" w14:textId="5DC14236" w:rsidR="000D112F" w:rsidRDefault="000D112F">
      <w:pPr>
        <w:pStyle w:val="Textpoznpodarou"/>
      </w:pPr>
      <w:r>
        <w:rPr>
          <w:rStyle w:val="Znakapoznpodarou"/>
        </w:rPr>
        <w:footnoteRef/>
      </w:r>
      <w:r>
        <w:t xml:space="preserve"> Tamtéž. </w:t>
      </w:r>
    </w:p>
  </w:footnote>
  <w:footnote w:id="53">
    <w:p w14:paraId="1E1BA5B8" w14:textId="14C70233" w:rsidR="00C51BDD" w:rsidRDefault="00C51B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7C57">
        <w:t>Rozhovor s Helene KVINT, vedla Dorota Tučková. Online, 14.</w:t>
      </w:r>
      <w:r w:rsidR="0081055F">
        <w:t xml:space="preserve"> </w:t>
      </w:r>
      <w:r w:rsidRPr="00217C57">
        <w:t>4.</w:t>
      </w:r>
      <w:r w:rsidR="0081055F">
        <w:t xml:space="preserve"> </w:t>
      </w:r>
      <w:r w:rsidRPr="00217C57">
        <w:t>2024.</w:t>
      </w:r>
    </w:p>
  </w:footnote>
  <w:footnote w:id="54">
    <w:p w14:paraId="297013B8" w14:textId="499D15F0" w:rsidR="00C51BDD" w:rsidRDefault="00C51BDD" w:rsidP="00367050">
      <w:pPr>
        <w:pStyle w:val="Textpoznpodarou"/>
        <w:ind w:left="709" w:firstLine="0"/>
        <w:jc w:val="left"/>
      </w:pPr>
      <w:r>
        <w:rPr>
          <w:rStyle w:val="Znakapoznpodarou"/>
        </w:rPr>
        <w:footnoteRef/>
      </w:r>
      <w:r>
        <w:t xml:space="preserve"> </w:t>
      </w:r>
      <w:bookmarkStart w:id="20" w:name="_Hlk166083347"/>
      <w:r w:rsidR="00367050">
        <w:rPr>
          <w:i/>
          <w:iCs/>
        </w:rPr>
        <w:t>Secondhand Women Missing</w:t>
      </w:r>
      <w:r w:rsidR="00367050">
        <w:t xml:space="preserve">. Online In: 4+4 dny v pohybu – Program. Dostupné z: </w:t>
      </w:r>
      <w:r w:rsidR="00367050" w:rsidRPr="00367050">
        <w:t>https://ctyridny.cz/program-2013/secondhand-women/</w:t>
      </w:r>
      <w:r w:rsidR="0081055F">
        <w:t>.</w:t>
      </w:r>
      <w:r>
        <w:t xml:space="preserve"> </w:t>
      </w:r>
      <w:r w:rsidR="00367050">
        <w:t>[cit. 6.</w:t>
      </w:r>
      <w:r w:rsidR="0081055F">
        <w:t xml:space="preserve"> </w:t>
      </w:r>
      <w:r w:rsidR="00367050">
        <w:t>5.</w:t>
      </w:r>
      <w:r w:rsidR="0081055F">
        <w:t xml:space="preserve"> </w:t>
      </w:r>
      <w:r w:rsidR="00367050">
        <w:t>2024].</w:t>
      </w:r>
    </w:p>
    <w:bookmarkEnd w:id="20"/>
  </w:footnote>
  <w:footnote w:id="55">
    <w:p w14:paraId="7FEAECB7" w14:textId="65F061B1" w:rsidR="00C51BDD" w:rsidRDefault="00C51BDD" w:rsidP="00C51B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86D7B">
        <w:t>Rozhovor s Danielou VORÁČKOVOU, vedla Dorota Tučková. Praha, 13.</w:t>
      </w:r>
      <w:r w:rsidR="0081055F">
        <w:t xml:space="preserve"> </w:t>
      </w:r>
      <w:r w:rsidRPr="00A86D7B">
        <w:t>3.</w:t>
      </w:r>
      <w:r w:rsidR="0081055F">
        <w:t xml:space="preserve"> </w:t>
      </w:r>
      <w:r w:rsidRPr="00A86D7B">
        <w:t>2024.</w:t>
      </w:r>
      <w:r>
        <w:t xml:space="preserve"> </w:t>
      </w:r>
    </w:p>
  </w:footnote>
  <w:footnote w:id="56">
    <w:p w14:paraId="733B68F1" w14:textId="341E1B8A" w:rsidR="00C51BDD" w:rsidRDefault="00C51BDD" w:rsidP="00C51B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86D7B">
        <w:t>Rozhovor s Danielou VORÁČKOVOU, vedla Dorota Tučková. Praha, 13.</w:t>
      </w:r>
      <w:r w:rsidR="0081055F">
        <w:t xml:space="preserve"> </w:t>
      </w:r>
      <w:r w:rsidRPr="00A86D7B">
        <w:t>3.</w:t>
      </w:r>
      <w:r w:rsidR="0081055F">
        <w:t xml:space="preserve"> </w:t>
      </w:r>
      <w:r w:rsidRPr="00A86D7B">
        <w:t>2024.</w:t>
      </w:r>
      <w:r>
        <w:t xml:space="preserve"> </w:t>
      </w:r>
    </w:p>
  </w:footnote>
  <w:footnote w:id="57">
    <w:p w14:paraId="7A7033C7" w14:textId="3E0A55CF" w:rsidR="007405A0" w:rsidRDefault="007405A0" w:rsidP="007405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7FBC">
        <w:t>Rozhovor s Petrou LUSTIGOVOU, vedla Dorota Tučková. Praha, 22.</w:t>
      </w:r>
      <w:r w:rsidR="0081055F">
        <w:t xml:space="preserve"> </w:t>
      </w:r>
      <w:r w:rsidRPr="00757FBC">
        <w:t>4.</w:t>
      </w:r>
      <w:r w:rsidR="0081055F">
        <w:t xml:space="preserve"> </w:t>
      </w:r>
      <w:r w:rsidRPr="00757FBC">
        <w:t>2024.</w:t>
      </w:r>
    </w:p>
  </w:footnote>
  <w:footnote w:id="58">
    <w:p w14:paraId="40D652A8" w14:textId="7E33CB87" w:rsidR="00EB28CE" w:rsidRDefault="00EB28CE" w:rsidP="008902F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E7918">
        <w:t xml:space="preserve">Tamtéž. </w:t>
      </w:r>
    </w:p>
  </w:footnote>
  <w:footnote w:id="59">
    <w:p w14:paraId="3DFC467E" w14:textId="2489FA9A" w:rsidR="00E5262F" w:rsidRDefault="00E5262F" w:rsidP="00367050">
      <w:pPr>
        <w:pStyle w:val="Textpoznpodarou"/>
        <w:ind w:left="709" w:firstLine="0"/>
      </w:pPr>
      <w:r>
        <w:rPr>
          <w:rStyle w:val="Znakapoznpodarou"/>
        </w:rPr>
        <w:footnoteRef/>
      </w:r>
      <w:r w:rsidR="00BE7918">
        <w:t xml:space="preserve"> </w:t>
      </w:r>
      <w:r w:rsidR="00367050">
        <w:t xml:space="preserve">JÍROVÁ, Kateřina (2008). </w:t>
      </w:r>
      <w:r w:rsidR="00367050">
        <w:rPr>
          <w:i/>
          <w:iCs/>
        </w:rPr>
        <w:t>Peníze a ženy</w:t>
      </w:r>
      <w:r w:rsidR="00367050">
        <w:t xml:space="preserve">. Online. In: I-divadlo – Recenze. Dostupné z: </w:t>
      </w:r>
      <w:r w:rsidR="00367050" w:rsidRPr="00367050">
        <w:t>https://www.i-divadlo.cz/recenze/penize-a-zeny</w:t>
      </w:r>
      <w:r w:rsidR="0081055F">
        <w:t>.</w:t>
      </w:r>
      <w:r>
        <w:t xml:space="preserve"> </w:t>
      </w:r>
      <w:r w:rsidR="00367050">
        <w:t>[cit. 17.</w:t>
      </w:r>
      <w:r w:rsidR="0081055F">
        <w:t xml:space="preserve"> </w:t>
      </w:r>
      <w:r w:rsidR="00367050">
        <w:t>4.</w:t>
      </w:r>
      <w:r w:rsidR="0081055F">
        <w:t xml:space="preserve"> </w:t>
      </w:r>
      <w:r w:rsidR="00367050">
        <w:t>2024].</w:t>
      </w:r>
    </w:p>
  </w:footnote>
  <w:footnote w:id="60">
    <w:p w14:paraId="484C5C19" w14:textId="5C5F9B4B" w:rsidR="00E5262F" w:rsidRDefault="00E5262F" w:rsidP="00367050">
      <w:pPr>
        <w:pStyle w:val="Textpoznpodarou"/>
        <w:ind w:left="709" w:firstLine="0"/>
        <w:jc w:val="left"/>
      </w:pPr>
      <w:r>
        <w:rPr>
          <w:rStyle w:val="Znakapoznpodarou"/>
        </w:rPr>
        <w:footnoteRef/>
      </w:r>
      <w:r>
        <w:t xml:space="preserve"> </w:t>
      </w:r>
      <w:r w:rsidR="00367050">
        <w:t xml:space="preserve">VLČKOVÁ, Olga (2011). </w:t>
      </w:r>
      <w:r w:rsidR="00367050" w:rsidRPr="00367050">
        <w:rPr>
          <w:i/>
          <w:iCs/>
        </w:rPr>
        <w:t>Secondhand Women</w:t>
      </w:r>
      <w:r w:rsidR="00367050">
        <w:t xml:space="preserve"> </w:t>
      </w:r>
      <w:r w:rsidR="00367050">
        <w:rPr>
          <w:i/>
          <w:iCs/>
        </w:rPr>
        <w:t>G-point</w:t>
      </w:r>
      <w:r w:rsidR="00367050">
        <w:t xml:space="preserve">. Online. In: A2 – Archiv. Dostupné z: </w:t>
      </w:r>
      <w:r w:rsidR="00367050" w:rsidRPr="00367050">
        <w:t>https://www.advojka.cz/archiv/2011/14/artefakty</w:t>
      </w:r>
      <w:r w:rsidR="0081055F">
        <w:t>.</w:t>
      </w:r>
      <w:r>
        <w:t xml:space="preserve"> </w:t>
      </w:r>
      <w:r w:rsidR="00367050">
        <w:t>[cit. 8.</w:t>
      </w:r>
      <w:r w:rsidR="0081055F">
        <w:t xml:space="preserve"> </w:t>
      </w:r>
      <w:r w:rsidR="00367050">
        <w:t>5.</w:t>
      </w:r>
      <w:r w:rsidR="0081055F">
        <w:t xml:space="preserve"> </w:t>
      </w:r>
      <w:r w:rsidR="00367050">
        <w:t>2024].</w:t>
      </w:r>
    </w:p>
  </w:footnote>
  <w:footnote w:id="61">
    <w:p w14:paraId="4116DC2C" w14:textId="5AD572AC" w:rsidR="00037018" w:rsidRDefault="00037018" w:rsidP="0099798C">
      <w:pPr>
        <w:pStyle w:val="Textpoznpodarou"/>
        <w:ind w:left="709" w:firstLine="0"/>
        <w:jc w:val="left"/>
      </w:pPr>
      <w:r>
        <w:rPr>
          <w:rStyle w:val="Znakapoznpodarou"/>
        </w:rPr>
        <w:footnoteRef/>
      </w:r>
      <w:r>
        <w:t xml:space="preserve"> </w:t>
      </w:r>
      <w:r w:rsidR="0099798C">
        <w:rPr>
          <w:i/>
          <w:iCs/>
        </w:rPr>
        <w:t xml:space="preserve">Divadelní noviny </w:t>
      </w:r>
      <w:r w:rsidR="0099798C">
        <w:t xml:space="preserve">(2013). </w:t>
      </w:r>
      <w:r w:rsidR="0099798C">
        <w:rPr>
          <w:i/>
          <w:iCs/>
        </w:rPr>
        <w:t xml:space="preserve">Secondhand Women: </w:t>
      </w:r>
      <w:r w:rsidR="0099798C" w:rsidRPr="0099798C">
        <w:rPr>
          <w:i/>
          <w:iCs/>
        </w:rPr>
        <w:t>Missing</w:t>
      </w:r>
      <w:r w:rsidR="0099798C">
        <w:rPr>
          <w:i/>
          <w:iCs/>
        </w:rPr>
        <w:t xml:space="preserve">. </w:t>
      </w:r>
      <w:r w:rsidR="0099798C" w:rsidRPr="0099798C">
        <w:rPr>
          <w:i/>
          <w:iCs/>
        </w:rPr>
        <w:t>Online</w:t>
      </w:r>
      <w:r w:rsidR="0099798C">
        <w:t xml:space="preserve">. In: Divadelní noviny – Názory–glosy. Dostupné z: </w:t>
      </w:r>
      <w:r w:rsidR="0099798C" w:rsidRPr="0099798C">
        <w:t>https://www.divadelni-noviny.cz/secondhand-women-missing</w:t>
      </w:r>
      <w:r w:rsidR="0081055F">
        <w:t>.</w:t>
      </w:r>
      <w:r>
        <w:t xml:space="preserve"> </w:t>
      </w:r>
      <w:r w:rsidR="0099798C">
        <w:t>[7.</w:t>
      </w:r>
      <w:r w:rsidR="0081055F">
        <w:t xml:space="preserve"> </w:t>
      </w:r>
      <w:r w:rsidR="0099798C">
        <w:t>5.</w:t>
      </w:r>
      <w:r w:rsidR="0081055F">
        <w:t xml:space="preserve"> </w:t>
      </w:r>
      <w:r w:rsidR="0099798C">
        <w:t>2024].</w:t>
      </w:r>
    </w:p>
  </w:footnote>
  <w:footnote w:id="62">
    <w:p w14:paraId="6ABD2E0B" w14:textId="504978BB" w:rsidR="00037018" w:rsidRDefault="0003701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7C57">
        <w:t>Rozhovor s Helene KVINT, vedla Dorota Tučková. Online, 14.</w:t>
      </w:r>
      <w:r w:rsidR="0081055F">
        <w:t xml:space="preserve"> </w:t>
      </w:r>
      <w:r w:rsidRPr="00217C57">
        <w:t>4.</w:t>
      </w:r>
      <w:r w:rsidR="0081055F">
        <w:t xml:space="preserve"> </w:t>
      </w:r>
      <w:r w:rsidRPr="00217C57">
        <w:t>2024.</w:t>
      </w:r>
    </w:p>
  </w:footnote>
  <w:footnote w:id="63">
    <w:p w14:paraId="1ABC0D9B" w14:textId="327DF0C1" w:rsidR="00602340" w:rsidRDefault="00602340" w:rsidP="0099798C">
      <w:pPr>
        <w:pStyle w:val="Textpoznpodarou"/>
        <w:ind w:left="709" w:firstLine="0"/>
        <w:jc w:val="left"/>
      </w:pPr>
      <w:r>
        <w:rPr>
          <w:rStyle w:val="Znakapoznpodarou"/>
        </w:rPr>
        <w:footnoteRef/>
      </w:r>
      <w:r w:rsidR="0099798C">
        <w:t xml:space="preserve"> MIKULKA, Vladimír (2023). </w:t>
      </w:r>
      <w:r w:rsidR="0099798C">
        <w:rPr>
          <w:i/>
          <w:iCs/>
        </w:rPr>
        <w:t>How Is the Weather?</w:t>
      </w:r>
      <w:r w:rsidR="0099798C">
        <w:t>. Online. In: NADIVDLO. Dostupné z:</w:t>
      </w:r>
      <w:r w:rsidR="0099798C">
        <w:rPr>
          <w:i/>
          <w:iCs/>
        </w:rPr>
        <w:t xml:space="preserve"> </w:t>
      </w:r>
      <w:r w:rsidR="0099798C" w:rsidRPr="0099798C">
        <w:t>https://nadivadlo.blogspot.com/2023/12/mikulka-how-is-weather-secondhand-women.html</w:t>
      </w:r>
      <w:r w:rsidR="0081055F">
        <w:t>.</w:t>
      </w:r>
      <w:r>
        <w:t xml:space="preserve"> </w:t>
      </w:r>
      <w:r w:rsidR="0099798C">
        <w:t>[8.</w:t>
      </w:r>
      <w:r w:rsidR="0081055F">
        <w:t xml:space="preserve"> </w:t>
      </w:r>
      <w:r w:rsidR="0099798C">
        <w:t>5.</w:t>
      </w:r>
      <w:r w:rsidR="0081055F">
        <w:t xml:space="preserve"> </w:t>
      </w:r>
      <w:r w:rsidR="0099798C">
        <w:t>2024].</w:t>
      </w:r>
    </w:p>
  </w:footnote>
  <w:footnote w:id="64">
    <w:p w14:paraId="1ED0E68D" w14:textId="41112BD5" w:rsidR="006B04DA" w:rsidRDefault="006B04DA" w:rsidP="006B04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7C57">
        <w:t>Rozhovor s Helene KVINT, vedla Dorota Tučková. Online, 14.</w:t>
      </w:r>
      <w:r w:rsidR="0081055F">
        <w:t xml:space="preserve"> </w:t>
      </w:r>
      <w:r w:rsidRPr="00217C57">
        <w:t>4.</w:t>
      </w:r>
      <w:r w:rsidR="0081055F">
        <w:t xml:space="preserve"> </w:t>
      </w:r>
      <w:r w:rsidRPr="00217C57">
        <w:t>2024.</w:t>
      </w:r>
    </w:p>
  </w:footnote>
  <w:footnote w:id="65">
    <w:p w14:paraId="5E4418D2" w14:textId="77469038" w:rsidR="006B04DA" w:rsidRDefault="006B04DA" w:rsidP="006B04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86D7B">
        <w:t>Rozhovor s Danielou VORÁČKOVOU, vedla Dorota Tučková. Praha, 13.</w:t>
      </w:r>
      <w:r w:rsidR="0081055F">
        <w:t xml:space="preserve"> </w:t>
      </w:r>
      <w:r w:rsidRPr="00A86D7B">
        <w:t>3.</w:t>
      </w:r>
      <w:r w:rsidR="0081055F">
        <w:t xml:space="preserve"> </w:t>
      </w:r>
      <w:r w:rsidRPr="00A86D7B">
        <w:t>2024.</w:t>
      </w:r>
      <w:r>
        <w:t xml:space="preserve"> </w:t>
      </w:r>
    </w:p>
  </w:footnote>
  <w:footnote w:id="66">
    <w:p w14:paraId="158AD434" w14:textId="4813ABDE" w:rsidR="006B04DA" w:rsidRDefault="006B04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9798C">
        <w:t>Tamtéž.</w:t>
      </w:r>
    </w:p>
  </w:footnote>
  <w:footnote w:id="67">
    <w:p w14:paraId="0C9C332C" w14:textId="4E4AE709" w:rsidR="006B04DA" w:rsidRDefault="006B04DA" w:rsidP="006B04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7FBC">
        <w:t>Rozhovor s Petrou LUSTIGOVOU, vedla Dorota Tučková. Praha, 22.</w:t>
      </w:r>
      <w:r w:rsidR="0081055F">
        <w:t xml:space="preserve"> </w:t>
      </w:r>
      <w:r w:rsidRPr="00757FBC">
        <w:t>4.</w:t>
      </w:r>
      <w:r w:rsidR="0081055F">
        <w:t xml:space="preserve"> </w:t>
      </w:r>
      <w:r w:rsidRPr="00757FBC">
        <w:t>2024.</w:t>
      </w:r>
    </w:p>
  </w:footnote>
  <w:footnote w:id="68">
    <w:p w14:paraId="763B5DAC" w14:textId="2A6ABB3B" w:rsidR="006B04DA" w:rsidRDefault="006B04DA" w:rsidP="006B04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E6E8C">
        <w:t>Rozhovor se St</w:t>
      </w:r>
      <w:r>
        <w:t>e</w:t>
      </w:r>
      <w:r w:rsidRPr="00BE6E8C">
        <w:t>fanii THORS, vedla Dorota Tučková. Online, 9.</w:t>
      </w:r>
      <w:r w:rsidR="0081055F">
        <w:t xml:space="preserve"> </w:t>
      </w:r>
      <w:r w:rsidRPr="00BE6E8C">
        <w:t>4.</w:t>
      </w:r>
      <w:r w:rsidR="0081055F">
        <w:t xml:space="preserve"> </w:t>
      </w:r>
      <w:r w:rsidRPr="00BE6E8C">
        <w:t>2024.</w:t>
      </w:r>
    </w:p>
  </w:footnote>
  <w:footnote w:id="69">
    <w:p w14:paraId="29ABC7B6" w14:textId="483D190F" w:rsidR="006B04DA" w:rsidRDefault="006B04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7C57">
        <w:t>Rozhovor s Helene KVINT, vedla Dorota Tučková. Online, 14.</w:t>
      </w:r>
      <w:r w:rsidR="0081055F">
        <w:t xml:space="preserve"> </w:t>
      </w:r>
      <w:r w:rsidRPr="00217C57">
        <w:t>4.</w:t>
      </w:r>
      <w:r w:rsidR="0081055F">
        <w:t xml:space="preserve"> </w:t>
      </w:r>
      <w:r w:rsidRPr="00217C57">
        <w:t>2024.</w:t>
      </w:r>
    </w:p>
  </w:footnote>
  <w:footnote w:id="70">
    <w:p w14:paraId="677E9045" w14:textId="2935ED5B" w:rsidR="001D38D5" w:rsidRDefault="001D38D5" w:rsidP="001D38D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86D7B">
        <w:t>Rozhovor s Danielou VORÁČKOVOU, vedla Dorota Tučková. Praha, 13.</w:t>
      </w:r>
      <w:r w:rsidR="0081055F">
        <w:t xml:space="preserve"> </w:t>
      </w:r>
      <w:r w:rsidRPr="00A86D7B">
        <w:t>3.</w:t>
      </w:r>
      <w:r w:rsidR="0081055F">
        <w:t xml:space="preserve"> </w:t>
      </w:r>
      <w:r w:rsidRPr="00A86D7B">
        <w:t>2024.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6DB0" w14:textId="77777777" w:rsidR="001A2352" w:rsidRDefault="001A2352" w:rsidP="001A2352">
    <w:pPr>
      <w:pStyle w:val="Zhlav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38AD"/>
    <w:multiLevelType w:val="hybridMultilevel"/>
    <w:tmpl w:val="E32C9F50"/>
    <w:lvl w:ilvl="0" w:tplc="20FCB098">
      <w:start w:val="1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021C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E43409D"/>
    <w:multiLevelType w:val="multilevel"/>
    <w:tmpl w:val="5C0252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9213FFC"/>
    <w:multiLevelType w:val="hybridMultilevel"/>
    <w:tmpl w:val="B3C8B284"/>
    <w:lvl w:ilvl="0" w:tplc="79FE6E9E">
      <w:start w:val="1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551808">
    <w:abstractNumId w:val="0"/>
  </w:num>
  <w:num w:numId="2" w16cid:durableId="732966654">
    <w:abstractNumId w:val="3"/>
  </w:num>
  <w:num w:numId="3" w16cid:durableId="2016375748">
    <w:abstractNumId w:val="2"/>
  </w:num>
  <w:num w:numId="4" w16cid:durableId="1629236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A2"/>
    <w:rsid w:val="00012686"/>
    <w:rsid w:val="000300A1"/>
    <w:rsid w:val="00037018"/>
    <w:rsid w:val="00047111"/>
    <w:rsid w:val="00067ADA"/>
    <w:rsid w:val="00071429"/>
    <w:rsid w:val="000730F0"/>
    <w:rsid w:val="000751BB"/>
    <w:rsid w:val="00086E0D"/>
    <w:rsid w:val="00086EE0"/>
    <w:rsid w:val="000925BE"/>
    <w:rsid w:val="00097BC4"/>
    <w:rsid w:val="000C58F9"/>
    <w:rsid w:val="000D112F"/>
    <w:rsid w:val="000F7A52"/>
    <w:rsid w:val="00107774"/>
    <w:rsid w:val="001120F0"/>
    <w:rsid w:val="00112536"/>
    <w:rsid w:val="00116CB9"/>
    <w:rsid w:val="00137861"/>
    <w:rsid w:val="00142352"/>
    <w:rsid w:val="00142638"/>
    <w:rsid w:val="001479A0"/>
    <w:rsid w:val="00163BAE"/>
    <w:rsid w:val="001671BC"/>
    <w:rsid w:val="00181335"/>
    <w:rsid w:val="001A2352"/>
    <w:rsid w:val="001A5D70"/>
    <w:rsid w:val="001A7966"/>
    <w:rsid w:val="001C2BA1"/>
    <w:rsid w:val="001C45A8"/>
    <w:rsid w:val="001C68F2"/>
    <w:rsid w:val="001D38D5"/>
    <w:rsid w:val="001E2845"/>
    <w:rsid w:val="001F0F67"/>
    <w:rsid w:val="001F494C"/>
    <w:rsid w:val="001F574B"/>
    <w:rsid w:val="00217C57"/>
    <w:rsid w:val="00245613"/>
    <w:rsid w:val="002476AC"/>
    <w:rsid w:val="002656CE"/>
    <w:rsid w:val="00274E7D"/>
    <w:rsid w:val="00277FAE"/>
    <w:rsid w:val="00292581"/>
    <w:rsid w:val="00294815"/>
    <w:rsid w:val="002A2000"/>
    <w:rsid w:val="002A45DE"/>
    <w:rsid w:val="002A46FF"/>
    <w:rsid w:val="002B24BB"/>
    <w:rsid w:val="002B5AAA"/>
    <w:rsid w:val="002D21E6"/>
    <w:rsid w:val="002F470B"/>
    <w:rsid w:val="00300E8C"/>
    <w:rsid w:val="00302CA2"/>
    <w:rsid w:val="0030380E"/>
    <w:rsid w:val="00306FFB"/>
    <w:rsid w:val="0031540A"/>
    <w:rsid w:val="00321D30"/>
    <w:rsid w:val="00333D54"/>
    <w:rsid w:val="00336EA0"/>
    <w:rsid w:val="0034107D"/>
    <w:rsid w:val="003508E1"/>
    <w:rsid w:val="00350D1E"/>
    <w:rsid w:val="00364E42"/>
    <w:rsid w:val="00365FC7"/>
    <w:rsid w:val="00367050"/>
    <w:rsid w:val="00372B0E"/>
    <w:rsid w:val="00381702"/>
    <w:rsid w:val="003963EE"/>
    <w:rsid w:val="003A7DAA"/>
    <w:rsid w:val="003B184B"/>
    <w:rsid w:val="003B526C"/>
    <w:rsid w:val="003D0813"/>
    <w:rsid w:val="003D1BFA"/>
    <w:rsid w:val="003E05A6"/>
    <w:rsid w:val="003E7EDD"/>
    <w:rsid w:val="00421C7E"/>
    <w:rsid w:val="00422B4A"/>
    <w:rsid w:val="0042426A"/>
    <w:rsid w:val="004372EA"/>
    <w:rsid w:val="00465BB1"/>
    <w:rsid w:val="004B726E"/>
    <w:rsid w:val="004B7422"/>
    <w:rsid w:val="004D023D"/>
    <w:rsid w:val="004D0B28"/>
    <w:rsid w:val="004D5548"/>
    <w:rsid w:val="0050386C"/>
    <w:rsid w:val="00505F73"/>
    <w:rsid w:val="0051744D"/>
    <w:rsid w:val="00536F48"/>
    <w:rsid w:val="0054583F"/>
    <w:rsid w:val="005758EE"/>
    <w:rsid w:val="00585209"/>
    <w:rsid w:val="0059668D"/>
    <w:rsid w:val="005977AC"/>
    <w:rsid w:val="005A1083"/>
    <w:rsid w:val="005A782E"/>
    <w:rsid w:val="005B0C3C"/>
    <w:rsid w:val="005B60E6"/>
    <w:rsid w:val="005D29C1"/>
    <w:rsid w:val="005D5287"/>
    <w:rsid w:val="005D6EF3"/>
    <w:rsid w:val="005E6842"/>
    <w:rsid w:val="005F1EE5"/>
    <w:rsid w:val="005F2965"/>
    <w:rsid w:val="00602340"/>
    <w:rsid w:val="0061001E"/>
    <w:rsid w:val="00626D63"/>
    <w:rsid w:val="00635459"/>
    <w:rsid w:val="006376CB"/>
    <w:rsid w:val="00651405"/>
    <w:rsid w:val="00655740"/>
    <w:rsid w:val="006A5D73"/>
    <w:rsid w:val="006B04DA"/>
    <w:rsid w:val="006B19FF"/>
    <w:rsid w:val="006D693D"/>
    <w:rsid w:val="00705E77"/>
    <w:rsid w:val="00726DF5"/>
    <w:rsid w:val="007405A0"/>
    <w:rsid w:val="00757FBC"/>
    <w:rsid w:val="007B02A8"/>
    <w:rsid w:val="007B1B2F"/>
    <w:rsid w:val="007E5EF6"/>
    <w:rsid w:val="007F349E"/>
    <w:rsid w:val="007F520E"/>
    <w:rsid w:val="008025C6"/>
    <w:rsid w:val="0081055F"/>
    <w:rsid w:val="0084268A"/>
    <w:rsid w:val="00856E64"/>
    <w:rsid w:val="008578C7"/>
    <w:rsid w:val="0086740A"/>
    <w:rsid w:val="0087203C"/>
    <w:rsid w:val="0088502E"/>
    <w:rsid w:val="008865F5"/>
    <w:rsid w:val="008902F9"/>
    <w:rsid w:val="008D2601"/>
    <w:rsid w:val="008E5DE9"/>
    <w:rsid w:val="008E73D3"/>
    <w:rsid w:val="008F1FA9"/>
    <w:rsid w:val="00956184"/>
    <w:rsid w:val="00961EF8"/>
    <w:rsid w:val="00962A38"/>
    <w:rsid w:val="00966667"/>
    <w:rsid w:val="009776A3"/>
    <w:rsid w:val="009819A2"/>
    <w:rsid w:val="009902AF"/>
    <w:rsid w:val="0099798C"/>
    <w:rsid w:val="009A3E8A"/>
    <w:rsid w:val="009B4C04"/>
    <w:rsid w:val="009C2C40"/>
    <w:rsid w:val="009C5410"/>
    <w:rsid w:val="009E1E7B"/>
    <w:rsid w:val="009E6F57"/>
    <w:rsid w:val="009F5DBA"/>
    <w:rsid w:val="00A1666F"/>
    <w:rsid w:val="00A4200E"/>
    <w:rsid w:val="00A51035"/>
    <w:rsid w:val="00A5476D"/>
    <w:rsid w:val="00A60D9D"/>
    <w:rsid w:val="00A700E7"/>
    <w:rsid w:val="00A82B15"/>
    <w:rsid w:val="00A86A54"/>
    <w:rsid w:val="00A86D7B"/>
    <w:rsid w:val="00AA28D7"/>
    <w:rsid w:val="00AB2151"/>
    <w:rsid w:val="00AB5D55"/>
    <w:rsid w:val="00AC3216"/>
    <w:rsid w:val="00AC7E3A"/>
    <w:rsid w:val="00AD5156"/>
    <w:rsid w:val="00AE0545"/>
    <w:rsid w:val="00AE14F7"/>
    <w:rsid w:val="00AE509F"/>
    <w:rsid w:val="00B20629"/>
    <w:rsid w:val="00B21629"/>
    <w:rsid w:val="00B32F6D"/>
    <w:rsid w:val="00B57173"/>
    <w:rsid w:val="00B81C2E"/>
    <w:rsid w:val="00B86863"/>
    <w:rsid w:val="00BA0CD1"/>
    <w:rsid w:val="00BB23CC"/>
    <w:rsid w:val="00BC4E84"/>
    <w:rsid w:val="00BE2D0B"/>
    <w:rsid w:val="00BE34BA"/>
    <w:rsid w:val="00BE6E8C"/>
    <w:rsid w:val="00BE7918"/>
    <w:rsid w:val="00BF25B4"/>
    <w:rsid w:val="00BF3F76"/>
    <w:rsid w:val="00BF4817"/>
    <w:rsid w:val="00BF7438"/>
    <w:rsid w:val="00C11ED1"/>
    <w:rsid w:val="00C257A3"/>
    <w:rsid w:val="00C51BDD"/>
    <w:rsid w:val="00C615AA"/>
    <w:rsid w:val="00C66956"/>
    <w:rsid w:val="00CF091D"/>
    <w:rsid w:val="00CF7825"/>
    <w:rsid w:val="00D108AD"/>
    <w:rsid w:val="00D2160D"/>
    <w:rsid w:val="00D36121"/>
    <w:rsid w:val="00D41E90"/>
    <w:rsid w:val="00D509C8"/>
    <w:rsid w:val="00D54F36"/>
    <w:rsid w:val="00D56800"/>
    <w:rsid w:val="00D73AC0"/>
    <w:rsid w:val="00D84F8E"/>
    <w:rsid w:val="00D95428"/>
    <w:rsid w:val="00D95BDF"/>
    <w:rsid w:val="00DC08A9"/>
    <w:rsid w:val="00DD0688"/>
    <w:rsid w:val="00DD6778"/>
    <w:rsid w:val="00DE4725"/>
    <w:rsid w:val="00DE7B2B"/>
    <w:rsid w:val="00DF0F27"/>
    <w:rsid w:val="00DF125D"/>
    <w:rsid w:val="00E1719E"/>
    <w:rsid w:val="00E25249"/>
    <w:rsid w:val="00E2654B"/>
    <w:rsid w:val="00E3364E"/>
    <w:rsid w:val="00E3519F"/>
    <w:rsid w:val="00E5109E"/>
    <w:rsid w:val="00E5262F"/>
    <w:rsid w:val="00E706B1"/>
    <w:rsid w:val="00E72A1B"/>
    <w:rsid w:val="00E95FF1"/>
    <w:rsid w:val="00E9643B"/>
    <w:rsid w:val="00EA0098"/>
    <w:rsid w:val="00EA54F9"/>
    <w:rsid w:val="00EB1CAB"/>
    <w:rsid w:val="00EB2500"/>
    <w:rsid w:val="00EB28CE"/>
    <w:rsid w:val="00EC0AA0"/>
    <w:rsid w:val="00EC7DD4"/>
    <w:rsid w:val="00F01947"/>
    <w:rsid w:val="00F03C9F"/>
    <w:rsid w:val="00F079E9"/>
    <w:rsid w:val="00F10110"/>
    <w:rsid w:val="00F250A0"/>
    <w:rsid w:val="00F43B97"/>
    <w:rsid w:val="00F868B7"/>
    <w:rsid w:val="00F876A2"/>
    <w:rsid w:val="00F91A51"/>
    <w:rsid w:val="00F96853"/>
    <w:rsid w:val="00FB0FAC"/>
    <w:rsid w:val="00FB4B55"/>
    <w:rsid w:val="00FB607E"/>
    <w:rsid w:val="00FD10D2"/>
    <w:rsid w:val="00FD2374"/>
    <w:rsid w:val="00FE040B"/>
    <w:rsid w:val="00FF1DEF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12973"/>
  <w15:docId w15:val="{CDA77AA7-0CC1-4502-8EE2-2EF46293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C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3E05A6"/>
    <w:pPr>
      <w:keepNext/>
      <w:keepLines/>
      <w:numPr>
        <w:numId w:val="4"/>
      </w:numPr>
      <w:spacing w:before="360" w:after="80"/>
      <w:outlineLvl w:val="0"/>
    </w:pPr>
    <w:rPr>
      <w:rFonts w:ascii="Arial" w:eastAsiaTheme="majorEastAsia" w:hAnsi="Arial" w:cstheme="majorBidi"/>
      <w:b/>
      <w:sz w:val="28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BA0CD1"/>
    <w:pPr>
      <w:keepNext/>
      <w:keepLines/>
      <w:numPr>
        <w:ilvl w:val="1"/>
        <w:numId w:val="4"/>
      </w:numPr>
      <w:spacing w:before="160" w:after="80"/>
      <w:outlineLvl w:val="1"/>
    </w:pPr>
    <w:rPr>
      <w:rFonts w:ascii="Arial" w:eastAsiaTheme="majorEastAsia" w:hAnsi="Arial" w:cstheme="majorBidi"/>
      <w:b/>
      <w:i/>
      <w:szCs w:val="32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302CA2"/>
    <w:pPr>
      <w:keepNext/>
      <w:keepLines/>
      <w:numPr>
        <w:ilvl w:val="2"/>
        <w:numId w:val="4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302CA2"/>
    <w:pPr>
      <w:keepNext/>
      <w:keepLines/>
      <w:numPr>
        <w:ilvl w:val="3"/>
        <w:numId w:val="4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302CA2"/>
    <w:pPr>
      <w:keepNext/>
      <w:keepLines/>
      <w:numPr>
        <w:ilvl w:val="4"/>
        <w:numId w:val="4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302CA2"/>
    <w:pPr>
      <w:keepNext/>
      <w:keepLines/>
      <w:numPr>
        <w:ilvl w:val="5"/>
        <w:numId w:val="4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302CA2"/>
    <w:pPr>
      <w:keepNext/>
      <w:keepLines/>
      <w:numPr>
        <w:ilvl w:val="6"/>
        <w:numId w:val="4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302CA2"/>
    <w:pPr>
      <w:keepNext/>
      <w:keepLines/>
      <w:numPr>
        <w:ilvl w:val="7"/>
        <w:numId w:val="4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302CA2"/>
    <w:pPr>
      <w:keepNext/>
      <w:keepLines/>
      <w:numPr>
        <w:ilvl w:val="8"/>
        <w:numId w:val="4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E05A6"/>
    <w:rPr>
      <w:rFonts w:ascii="Arial" w:eastAsiaTheme="majorEastAsia" w:hAnsi="Arial" w:cstheme="majorBidi"/>
      <w:b/>
      <w:kern w:val="0"/>
      <w:sz w:val="28"/>
      <w:szCs w:val="4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BA0CD1"/>
    <w:rPr>
      <w:rFonts w:ascii="Arial" w:eastAsiaTheme="majorEastAsia" w:hAnsi="Arial" w:cstheme="majorBidi"/>
      <w:b/>
      <w:i/>
      <w:kern w:val="0"/>
      <w:szCs w:val="32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2C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2C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2C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2C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2C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2C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2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2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2CA2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2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2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2C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2C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2C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2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2C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2CA2"/>
    <w:rPr>
      <w:b/>
      <w:bCs/>
      <w:smallCaps/>
      <w:color w:val="0F4761" w:themeColor="accent1" w:themeShade="BF"/>
      <w:spacing w:val="5"/>
    </w:rPr>
  </w:style>
  <w:style w:type="paragraph" w:styleId="Obsah2">
    <w:name w:val="toc 2"/>
    <w:basedOn w:val="Normln"/>
    <w:next w:val="Normln"/>
    <w:autoRedefine/>
    <w:uiPriority w:val="39"/>
    <w:rsid w:val="00302CA2"/>
    <w:pPr>
      <w:tabs>
        <w:tab w:val="left" w:pos="993"/>
        <w:tab w:val="right" w:leader="dot" w:pos="9062"/>
      </w:tabs>
      <w:ind w:firstLine="284"/>
      <w:jc w:val="left"/>
    </w:pPr>
    <w:rPr>
      <w:b/>
      <w:bCs/>
      <w:smallCaps/>
      <w:noProof/>
    </w:rPr>
  </w:style>
  <w:style w:type="paragraph" w:styleId="Zkladntext">
    <w:name w:val="Body Text"/>
    <w:basedOn w:val="Normln"/>
    <w:link w:val="ZkladntextChar"/>
    <w:uiPriority w:val="99"/>
    <w:rsid w:val="00302CA2"/>
    <w:pPr>
      <w:widowControl w:val="0"/>
      <w:spacing w:line="288" w:lineRule="auto"/>
    </w:pPr>
    <w:rPr>
      <w:noProof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02CA2"/>
    <w:rPr>
      <w:rFonts w:ascii="Times New Roman" w:eastAsia="Times New Roman" w:hAnsi="Times New Roman" w:cs="Times New Roman"/>
      <w:noProof/>
      <w:kern w:val="0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rsid w:val="00302CA2"/>
    <w:pPr>
      <w:widowControl w:val="0"/>
      <w:ind w:firstLine="708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02CA2"/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character" w:styleId="Hypertextovodkaz">
    <w:name w:val="Hyperlink"/>
    <w:uiPriority w:val="99"/>
    <w:rsid w:val="00302CA2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02CA2"/>
    <w:pPr>
      <w:ind w:firstLine="0"/>
    </w:pPr>
    <w:rPr>
      <w:rFonts w:ascii="Arial" w:hAnsi="Arial" w:cs="Arial"/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302CA2"/>
    <w:rPr>
      <w:rFonts w:ascii="Arial" w:eastAsia="Times New Roman" w:hAnsi="Arial" w:cs="Arial"/>
      <w:b/>
      <w:bCs/>
      <w:kern w:val="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rsid w:val="00302CA2"/>
    <w:pPr>
      <w:tabs>
        <w:tab w:val="left" w:pos="709"/>
        <w:tab w:val="right" w:leader="dot" w:pos="9062"/>
      </w:tabs>
      <w:spacing w:before="120" w:after="120"/>
      <w:ind w:left="426" w:right="-285" w:firstLine="0"/>
      <w:jc w:val="left"/>
    </w:pPr>
    <w:rPr>
      <w:rFonts w:ascii="Arial" w:hAnsi="Arial" w:cs="Arial"/>
      <w:b/>
      <w:bCs/>
      <w:caps/>
    </w:rPr>
  </w:style>
  <w:style w:type="character" w:styleId="Siln">
    <w:name w:val="Strong"/>
    <w:uiPriority w:val="22"/>
    <w:qFormat/>
    <w:rsid w:val="00302CA2"/>
    <w:rPr>
      <w:rFonts w:cs="Times New Roman"/>
      <w:b/>
      <w:bCs/>
    </w:rPr>
  </w:style>
  <w:style w:type="paragraph" w:styleId="Zpat">
    <w:name w:val="footer"/>
    <w:basedOn w:val="Normln"/>
    <w:link w:val="ZpatChar"/>
    <w:uiPriority w:val="99"/>
    <w:rsid w:val="00302C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2CA2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Bezmezer">
    <w:name w:val="No Spacing"/>
    <w:link w:val="BezmezerChar"/>
    <w:uiPriority w:val="1"/>
    <w:qFormat/>
    <w:rsid w:val="00302CA2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BezmezerChar">
    <w:name w:val="Bez mezer Char"/>
    <w:link w:val="Bezmezer"/>
    <w:uiPriority w:val="1"/>
    <w:rsid w:val="00302CA2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styleId="Zdraznn">
    <w:name w:val="Emphasis"/>
    <w:basedOn w:val="Standardnpsmoodstavce"/>
    <w:uiPriority w:val="20"/>
    <w:qFormat/>
    <w:rsid w:val="00BA0CD1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025C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5C6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574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574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F574B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1F5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2C611-D0DF-4782-A292-DC758859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4860</Words>
  <Characters>28675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Tučková</dc:creator>
  <cp:keywords/>
  <dc:description/>
  <cp:lastModifiedBy>Topolová, Barbara</cp:lastModifiedBy>
  <cp:revision>2</cp:revision>
  <dcterms:created xsi:type="dcterms:W3CDTF">2024-06-02T00:57:00Z</dcterms:created>
  <dcterms:modified xsi:type="dcterms:W3CDTF">2024-06-02T00:57:00Z</dcterms:modified>
</cp:coreProperties>
</file>