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4BC" w14:textId="41E3EFB7" w:rsidR="00042135" w:rsidRPr="002B2AD2" w:rsidRDefault="00F6524D" w:rsidP="00042135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24"/>
        </w:rPr>
      </w:pPr>
      <w:r w:rsidRPr="002B2AD2">
        <w:rPr>
          <w:rFonts w:cstheme="minorHAnsi"/>
          <w:b/>
          <w:color w:val="FF0000"/>
          <w:sz w:val="48"/>
          <w:szCs w:val="24"/>
        </w:rPr>
        <w:t>Obecná neurofyziologie</w:t>
      </w:r>
    </w:p>
    <w:p w14:paraId="48D31994" w14:textId="77777777" w:rsidR="00A03A56" w:rsidRPr="002B2AD2" w:rsidRDefault="004E19AA" w:rsidP="00C10F1F">
      <w:pPr>
        <w:spacing w:after="0" w:line="240" w:lineRule="auto"/>
        <w:jc w:val="center"/>
        <w:rPr>
          <w:rFonts w:cstheme="minorHAnsi"/>
          <w:b/>
          <w:i/>
          <w:color w:val="404040" w:themeColor="text1" w:themeTint="BF"/>
          <w:sz w:val="28"/>
          <w:szCs w:val="24"/>
        </w:rPr>
      </w:pP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Student</w:t>
      </w:r>
      <w:r w:rsidR="00A03A56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ský</w:t>
      </w:r>
      <w:r w:rsidR="00FE0C22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 xml:space="preserve"> proto</w:t>
      </w:r>
      <w:r w:rsidR="00A03A56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k</w:t>
      </w: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ol</w:t>
      </w:r>
    </w:p>
    <w:p w14:paraId="65890EF7" w14:textId="6070272E" w:rsidR="006C68AC" w:rsidRPr="002B2AD2" w:rsidRDefault="006C68AC" w:rsidP="009027B5">
      <w:pPr>
        <w:rPr>
          <w:rFonts w:cstheme="minorHAnsi"/>
          <w:b/>
          <w:sz w:val="24"/>
          <w:szCs w:val="24"/>
        </w:rPr>
      </w:pPr>
    </w:p>
    <w:p w14:paraId="0B349BE9" w14:textId="36F97C10" w:rsidR="002B2AD2" w:rsidRDefault="00E42EB9" w:rsidP="00161261">
      <w:pPr>
        <w:pStyle w:val="ListParagraph"/>
        <w:numPr>
          <w:ilvl w:val="0"/>
          <w:numId w:val="4"/>
        </w:numPr>
        <w:ind w:right="401"/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t xml:space="preserve">Zapište si </w:t>
      </w:r>
      <w:r w:rsidR="002D533E">
        <w:rPr>
          <w:rFonts w:cstheme="minorHAnsi"/>
          <w:b/>
          <w:sz w:val="24"/>
          <w:szCs w:val="24"/>
        </w:rPr>
        <w:t xml:space="preserve">jednotlivé hlavní </w:t>
      </w:r>
      <w:r w:rsidR="00C64343">
        <w:rPr>
          <w:rFonts w:cstheme="minorHAnsi"/>
          <w:b/>
          <w:sz w:val="24"/>
          <w:szCs w:val="24"/>
        </w:rPr>
        <w:t>neurotransmiter</w:t>
      </w:r>
      <w:r w:rsidR="002D533E">
        <w:rPr>
          <w:rFonts w:cstheme="minorHAnsi"/>
          <w:b/>
          <w:sz w:val="24"/>
          <w:szCs w:val="24"/>
        </w:rPr>
        <w:t>y</w:t>
      </w:r>
      <w:r w:rsidRPr="002B2AD2">
        <w:rPr>
          <w:rFonts w:cstheme="minorHAnsi"/>
          <w:b/>
          <w:sz w:val="24"/>
          <w:szCs w:val="24"/>
        </w:rPr>
        <w:t xml:space="preserve">, </w:t>
      </w:r>
      <w:r w:rsidR="002D533E">
        <w:rPr>
          <w:rFonts w:cstheme="minorHAnsi"/>
          <w:b/>
          <w:sz w:val="24"/>
          <w:szCs w:val="24"/>
        </w:rPr>
        <w:t xml:space="preserve">jejich funkce, účinky, </w:t>
      </w:r>
      <w:r w:rsidRPr="002B2AD2">
        <w:rPr>
          <w:rFonts w:cstheme="minorHAnsi"/>
          <w:b/>
          <w:sz w:val="24"/>
          <w:szCs w:val="24"/>
        </w:rPr>
        <w:t>míst</w:t>
      </w:r>
      <w:r w:rsidR="002D533E">
        <w:rPr>
          <w:rFonts w:cstheme="minorHAnsi"/>
          <w:b/>
          <w:sz w:val="24"/>
          <w:szCs w:val="24"/>
        </w:rPr>
        <w:t>a</w:t>
      </w:r>
      <w:r w:rsidRPr="002B2AD2">
        <w:rPr>
          <w:rFonts w:cstheme="minorHAnsi"/>
          <w:b/>
          <w:sz w:val="24"/>
          <w:szCs w:val="24"/>
        </w:rPr>
        <w:t xml:space="preserve"> jejich produkce, receptor</w:t>
      </w:r>
      <w:r w:rsidR="002D533E">
        <w:rPr>
          <w:rFonts w:cstheme="minorHAnsi"/>
          <w:b/>
          <w:sz w:val="24"/>
          <w:szCs w:val="24"/>
        </w:rPr>
        <w:t>y a</w:t>
      </w:r>
      <w:r w:rsidRPr="002B2AD2">
        <w:rPr>
          <w:rFonts w:cstheme="minorHAnsi"/>
          <w:b/>
          <w:sz w:val="24"/>
          <w:szCs w:val="24"/>
        </w:rPr>
        <w:t xml:space="preserve"> </w:t>
      </w:r>
      <w:r w:rsidR="002D533E">
        <w:rPr>
          <w:rFonts w:cstheme="minorHAnsi"/>
          <w:b/>
          <w:sz w:val="24"/>
          <w:szCs w:val="24"/>
        </w:rPr>
        <w:t>způsoby odbourávání ze synaptické štěrbiny</w:t>
      </w:r>
    </w:p>
    <w:p w14:paraId="399620A0" w14:textId="4F6E7B9B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5C88CF36" w14:textId="078225A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26EB6C1C" w14:textId="309F2BFD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5675D21" w14:textId="496C9B1F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495814C6" w14:textId="5321C6C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51D3786A" w14:textId="38BF563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1F5B88C6" w14:textId="159AD30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F9E3E68" w14:textId="24CD029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7E8F00F" w14:textId="6E4E58CC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4EB172C9" w14:textId="088D596C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31AC33E4" w14:textId="364F7963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21F0905A" w14:textId="24DE87D1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080D1C78" w14:textId="7A09DC44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7541124" w14:textId="1F22766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14210878" w14:textId="77777777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00FCCC4C" w14:textId="377C1E66" w:rsidR="002B2AD2" w:rsidRPr="002B2AD2" w:rsidRDefault="002B2AD2" w:rsidP="00161261">
      <w:pPr>
        <w:pStyle w:val="ListParagraph"/>
        <w:numPr>
          <w:ilvl w:val="0"/>
          <w:numId w:val="4"/>
        </w:numPr>
        <w:ind w:right="401"/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t xml:space="preserve">Vysvětlete </w:t>
      </w:r>
      <w:r w:rsidR="002D533E">
        <w:rPr>
          <w:rFonts w:cstheme="minorHAnsi"/>
          <w:b/>
          <w:sz w:val="24"/>
          <w:szCs w:val="24"/>
        </w:rPr>
        <w:t xml:space="preserve">tyto </w:t>
      </w:r>
      <w:r w:rsidRPr="002B2AD2">
        <w:rPr>
          <w:rFonts w:cstheme="minorHAnsi"/>
          <w:b/>
          <w:sz w:val="24"/>
          <w:szCs w:val="24"/>
        </w:rPr>
        <w:t>pojmy a zakreslete k jakým změnám napětí dochází na membráně postsynaptického neuronu</w:t>
      </w:r>
      <w:r>
        <w:rPr>
          <w:rFonts w:cstheme="minorHAnsi"/>
          <w:b/>
          <w:sz w:val="24"/>
          <w:szCs w:val="24"/>
        </w:rPr>
        <w:t xml:space="preserve"> při těchto jevech</w:t>
      </w:r>
      <w:r w:rsidRPr="002B2AD2">
        <w:rPr>
          <w:rFonts w:cstheme="minorHAnsi"/>
          <w:b/>
          <w:sz w:val="24"/>
          <w:szCs w:val="24"/>
        </w:rPr>
        <w:t>.</w:t>
      </w:r>
    </w:p>
    <w:p w14:paraId="7D361EDA" w14:textId="77777777" w:rsidR="002B2AD2" w:rsidRP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91549F" wp14:editId="11E33876">
                <wp:simplePos x="0" y="0"/>
                <wp:positionH relativeFrom="column">
                  <wp:posOffset>3564467</wp:posOffset>
                </wp:positionH>
                <wp:positionV relativeFrom="paragraph">
                  <wp:posOffset>49953</wp:posOffset>
                </wp:positionV>
                <wp:extent cx="2396490" cy="1615440"/>
                <wp:effectExtent l="76200" t="38100" r="99060" b="99060"/>
                <wp:wrapTight wrapText="bothSides">
                  <wp:wrapPolygon edited="0">
                    <wp:start x="-343" y="-509"/>
                    <wp:lineTo x="-687" y="4075"/>
                    <wp:lineTo x="-515" y="20887"/>
                    <wp:lineTo x="20604" y="22670"/>
                    <wp:lineTo x="21291" y="22670"/>
                    <wp:lineTo x="22321" y="20377"/>
                    <wp:lineTo x="343" y="20377"/>
                    <wp:lineTo x="343" y="-509"/>
                    <wp:lineTo x="-343" y="-509"/>
                  </wp:wrapPolygon>
                </wp:wrapTight>
                <wp:docPr id="277751365" name="Spojnice: pravoúhl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1615440"/>
                        </a:xfrm>
                        <a:prstGeom prst="bentConnector3">
                          <a:avLst>
                            <a:gd name="adj1" fmla="val -13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935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2" o:spid="_x0000_s1026" type="#_x0000_t34" style="position:absolute;margin-left:280.65pt;margin-top:3.95pt;width:188.7pt;height:12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" adj="-30" strokecolor="black [3213]" strokeweight="1pt">
                <v:stroke startarrow="block" endarrow="block"/>
                <w10:wrap type="tight"/>
              </v:shape>
            </w:pict>
          </mc:Fallback>
        </mc:AlternateContent>
      </w:r>
    </w:p>
    <w:p w14:paraId="204A8796" w14:textId="77777777" w:rsidR="002B2AD2" w:rsidRPr="002B2AD2" w:rsidRDefault="002B2AD2" w:rsidP="002B2AD2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Cs/>
          <w:sz w:val="24"/>
          <w:szCs w:val="24"/>
        </w:rPr>
        <w:t>EPSP</w:t>
      </w:r>
    </w:p>
    <w:p w14:paraId="66404435" w14:textId="77777777" w:rsidR="002B2AD2" w:rsidRPr="002B2AD2" w:rsidRDefault="002B2AD2" w:rsidP="002B2AD2">
      <w:pPr>
        <w:pStyle w:val="ListParagraph"/>
        <w:ind w:left="1647"/>
        <w:rPr>
          <w:rFonts w:cstheme="minorHAnsi"/>
          <w:bCs/>
          <w:sz w:val="24"/>
          <w:szCs w:val="24"/>
        </w:rPr>
      </w:pPr>
    </w:p>
    <w:p w14:paraId="4A85805E" w14:textId="77777777" w:rsidR="002B2AD2" w:rsidRPr="002B2AD2" w:rsidRDefault="002B2AD2" w:rsidP="002B2AD2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Cs/>
          <w:sz w:val="24"/>
          <w:szCs w:val="24"/>
        </w:rPr>
        <w:t>IPSP</w:t>
      </w:r>
    </w:p>
    <w:p w14:paraId="7E9A6B30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050F16DD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2EECCAAB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4D27C64E" w14:textId="77777777" w:rsidR="002B2AD2" w:rsidRPr="002B2AD2" w:rsidRDefault="002B2AD2" w:rsidP="002B2AD2">
      <w:pPr>
        <w:rPr>
          <w:rFonts w:cstheme="minorHAnsi"/>
          <w:b/>
          <w:sz w:val="24"/>
          <w:szCs w:val="24"/>
        </w:rPr>
      </w:pPr>
    </w:p>
    <w:p w14:paraId="09EF836B" w14:textId="77777777" w:rsidR="002B2AD2" w:rsidRPr="002B2AD2" w:rsidRDefault="002B2AD2" w:rsidP="002B2AD2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t>Zakreslete zapojení neuronů v případě, že dochází k laterální inhibici.</w:t>
      </w:r>
    </w:p>
    <w:p w14:paraId="7D218947" w14:textId="524E97F8" w:rsidR="00E42EB9" w:rsidRDefault="00E42EB9">
      <w:pPr>
        <w:rPr>
          <w:rFonts w:cstheme="minorHAnsi"/>
          <w:b/>
          <w:sz w:val="24"/>
          <w:szCs w:val="24"/>
        </w:rPr>
      </w:pPr>
    </w:p>
    <w:p w14:paraId="5B260162" w14:textId="125C0CAA" w:rsidR="002B2AD2" w:rsidRDefault="002B2AD2">
      <w:pPr>
        <w:rPr>
          <w:rFonts w:cstheme="minorHAnsi"/>
          <w:b/>
          <w:sz w:val="24"/>
          <w:szCs w:val="24"/>
        </w:rPr>
      </w:pPr>
    </w:p>
    <w:p w14:paraId="705E9538" w14:textId="77777777" w:rsidR="002D533E" w:rsidRDefault="002D533E">
      <w:pPr>
        <w:rPr>
          <w:rFonts w:cstheme="minorHAnsi"/>
          <w:b/>
          <w:sz w:val="24"/>
          <w:szCs w:val="24"/>
        </w:rPr>
      </w:pPr>
    </w:p>
    <w:p w14:paraId="5EF09342" w14:textId="4E4E244A" w:rsidR="00C64343" w:rsidRDefault="00C64343">
      <w:pPr>
        <w:rPr>
          <w:rFonts w:cstheme="minorHAnsi"/>
          <w:b/>
          <w:sz w:val="24"/>
          <w:szCs w:val="24"/>
        </w:rPr>
      </w:pPr>
    </w:p>
    <w:p w14:paraId="26D31881" w14:textId="77777777" w:rsidR="00C64343" w:rsidRDefault="00C64343">
      <w:pPr>
        <w:rPr>
          <w:rFonts w:cstheme="minorHAnsi"/>
          <w:b/>
          <w:sz w:val="24"/>
          <w:szCs w:val="24"/>
        </w:rPr>
      </w:pPr>
    </w:p>
    <w:p w14:paraId="6C162B8B" w14:textId="29916ADC" w:rsidR="002B2AD2" w:rsidRDefault="002B2AD2">
      <w:pPr>
        <w:rPr>
          <w:rFonts w:cstheme="minorHAnsi"/>
          <w:b/>
          <w:sz w:val="24"/>
          <w:szCs w:val="24"/>
        </w:rPr>
      </w:pPr>
    </w:p>
    <w:p w14:paraId="4702E52C" w14:textId="77777777" w:rsidR="00E42EB9" w:rsidRPr="002B2AD2" w:rsidRDefault="00E42EB9" w:rsidP="00E42EB9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lastRenderedPageBreak/>
        <w:t>Vysvětlete pojmy:</w:t>
      </w:r>
      <w:r w:rsidRPr="002B2AD2">
        <w:rPr>
          <w:rFonts w:cstheme="minorHAnsi"/>
          <w:b/>
          <w:sz w:val="24"/>
          <w:szCs w:val="24"/>
        </w:rPr>
        <w:tab/>
      </w:r>
      <w:r w:rsidRPr="002B2AD2">
        <w:rPr>
          <w:rFonts w:cstheme="minorHAnsi"/>
          <w:b/>
          <w:sz w:val="24"/>
          <w:szCs w:val="24"/>
        </w:rPr>
        <w:tab/>
      </w:r>
      <w:r w:rsidRPr="002B2AD2">
        <w:rPr>
          <w:rFonts w:cstheme="minorHAnsi"/>
          <w:bCs/>
          <w:sz w:val="24"/>
          <w:szCs w:val="24"/>
        </w:rPr>
        <w:t>délková konstanta</w:t>
      </w:r>
    </w:p>
    <w:p w14:paraId="164B1110" w14:textId="77777777" w:rsidR="00E42EB9" w:rsidRPr="002B2AD2" w:rsidRDefault="00E42EB9" w:rsidP="00E42EB9">
      <w:pPr>
        <w:pStyle w:val="ListParagraph"/>
        <w:ind w:left="927"/>
        <w:rPr>
          <w:rFonts w:cstheme="minorHAnsi"/>
          <w:bCs/>
          <w:sz w:val="24"/>
          <w:szCs w:val="24"/>
        </w:rPr>
      </w:pPr>
    </w:p>
    <w:p w14:paraId="06824515" w14:textId="7EB02831" w:rsidR="00E42EB9" w:rsidRPr="002B2AD2" w:rsidRDefault="00E42EB9" w:rsidP="00E42EB9">
      <w:pPr>
        <w:pStyle w:val="ListParagraph"/>
        <w:ind w:left="3051" w:firstLine="489"/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Cs/>
          <w:sz w:val="24"/>
          <w:szCs w:val="24"/>
        </w:rPr>
        <w:t>časová konstanta</w:t>
      </w:r>
    </w:p>
    <w:p w14:paraId="04448B81" w14:textId="77777777" w:rsidR="00CA415A" w:rsidRPr="002B2AD2" w:rsidRDefault="00CA415A" w:rsidP="00E42EB9">
      <w:pPr>
        <w:pStyle w:val="ListParagraph"/>
        <w:ind w:left="3051" w:firstLine="489"/>
        <w:rPr>
          <w:rFonts w:cstheme="minorHAnsi"/>
          <w:bCs/>
          <w:sz w:val="24"/>
          <w:szCs w:val="24"/>
        </w:rPr>
      </w:pPr>
    </w:p>
    <w:p w14:paraId="4A318642" w14:textId="77777777" w:rsidR="00E42EB9" w:rsidRPr="002B2AD2" w:rsidRDefault="00E42EB9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571F4A01" w14:textId="3E7368CD" w:rsidR="00CA415A" w:rsidRDefault="00CA415A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6C885E48" w14:textId="746AE6E9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44297CE5" w14:textId="77777777" w:rsidR="00756CC6" w:rsidRDefault="00756CC6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7DD471F7" w14:textId="5A24F9C7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578F3A9B" w14:textId="77777777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3F91DA78" w14:textId="77777777" w:rsidR="002B2AD2" w:rsidRP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1530B51E" w14:textId="212A2FE6" w:rsidR="00E42EB9" w:rsidRPr="002B2AD2" w:rsidRDefault="00E42EB9" w:rsidP="00E42EB9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t xml:space="preserve">Doplňte tabulku: 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4479"/>
        <w:gridCol w:w="4581"/>
      </w:tblGrid>
      <w:tr w:rsidR="002B2AD2" w:rsidRPr="002B2AD2" w14:paraId="6672DF12" w14:textId="77777777" w:rsidTr="002B2AD2">
        <w:tc>
          <w:tcPr>
            <w:tcW w:w="4479" w:type="dxa"/>
            <w:shd w:val="clear" w:color="auto" w:fill="D9D9D9" w:themeFill="background1" w:themeFillShade="D9"/>
          </w:tcPr>
          <w:p w14:paraId="3F8329D5" w14:textId="77777777" w:rsidR="002B2AD2" w:rsidRPr="002B2AD2" w:rsidRDefault="002B2AD2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Faktory snižující rychlost šíření vzruchu nervem</w:t>
            </w: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25E89397" w14:textId="77777777" w:rsidR="002B2AD2" w:rsidRPr="002B2AD2" w:rsidRDefault="002B2AD2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Faktory zvyšující rychlost šíření vzruchu nervem</w:t>
            </w:r>
          </w:p>
        </w:tc>
      </w:tr>
      <w:tr w:rsidR="002B2AD2" w:rsidRPr="002B2AD2" w14:paraId="4E95C6E9" w14:textId="77777777" w:rsidTr="002B2AD2">
        <w:tc>
          <w:tcPr>
            <w:tcW w:w="4479" w:type="dxa"/>
          </w:tcPr>
          <w:p w14:paraId="5FE49FDC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60D5B175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0105BCFC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542FBD1A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46767912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4A0F78B0" w14:textId="77777777" w:rsidR="002B2AD2" w:rsidRPr="002B2AD2" w:rsidRDefault="002B2AD2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163B474" w14:textId="77777777" w:rsidR="00CA415A" w:rsidRPr="002B2AD2" w:rsidRDefault="00CA415A" w:rsidP="00CA415A">
      <w:pPr>
        <w:pStyle w:val="ListParagraph"/>
        <w:ind w:left="927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36B2750" w14:textId="78AAD07B" w:rsidR="00CA415A" w:rsidRDefault="00CA415A" w:rsidP="00CA415A">
      <w:pPr>
        <w:pStyle w:val="ListParagraph"/>
        <w:ind w:left="927"/>
        <w:rPr>
          <w:rFonts w:cstheme="minorHAnsi"/>
          <w:b/>
          <w:sz w:val="24"/>
          <w:szCs w:val="24"/>
        </w:rPr>
      </w:pPr>
    </w:p>
    <w:p w14:paraId="15130F4E" w14:textId="68DA768C" w:rsidR="00E42EB9" w:rsidRPr="002B2AD2" w:rsidRDefault="00CA415A" w:rsidP="00CA415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sz w:val="24"/>
          <w:szCs w:val="24"/>
        </w:rPr>
        <w:t xml:space="preserve">Doplňte výsledky měření latencí a amplitud evokovaných M-vln EMG záznamu u dobrovolníka a vypočítanou rychlost vedení </w:t>
      </w:r>
      <w:r w:rsidRPr="002B2AD2">
        <w:rPr>
          <w:rFonts w:cstheme="minorHAnsi"/>
          <w:b/>
          <w:i/>
          <w:iCs/>
          <w:sz w:val="24"/>
          <w:szCs w:val="24"/>
        </w:rPr>
        <w:t xml:space="preserve">n. </w:t>
      </w:r>
      <w:proofErr w:type="spellStart"/>
      <w:r w:rsidRPr="002B2AD2">
        <w:rPr>
          <w:rFonts w:cstheme="minorHAnsi"/>
          <w:b/>
          <w:i/>
          <w:iCs/>
          <w:sz w:val="24"/>
          <w:szCs w:val="24"/>
        </w:rPr>
        <w:t>medianus</w:t>
      </w:r>
      <w:proofErr w:type="spellEnd"/>
      <w:r w:rsidRPr="002B2AD2">
        <w:rPr>
          <w:rFonts w:cstheme="minorHAnsi"/>
          <w:b/>
          <w:sz w:val="24"/>
          <w:szCs w:val="24"/>
        </w:rPr>
        <w:t>.</w:t>
      </w:r>
    </w:p>
    <w:p w14:paraId="4DBCAC81" w14:textId="77777777" w:rsidR="00CA415A" w:rsidRPr="002B2AD2" w:rsidRDefault="00CA415A" w:rsidP="00CA415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187"/>
        <w:tblW w:w="0" w:type="auto"/>
        <w:tblLook w:val="04A0" w:firstRow="1" w:lastRow="0" w:firstColumn="1" w:lastColumn="0" w:noHBand="0" w:noVBand="1"/>
      </w:tblPr>
      <w:tblGrid>
        <w:gridCol w:w="3033"/>
        <w:gridCol w:w="3102"/>
        <w:gridCol w:w="2925"/>
      </w:tblGrid>
      <w:tr w:rsidR="002B2AD2" w:rsidRPr="002B2AD2" w14:paraId="5CAB417E" w14:textId="77777777" w:rsidTr="002B2AD2">
        <w:trPr>
          <w:trHeight w:val="411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60FADC8C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Místo stimulace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12EBDB60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Latence (</w:t>
            </w:r>
            <w:proofErr w:type="spellStart"/>
            <w:r w:rsidRPr="002B2AD2">
              <w:rPr>
                <w:rFonts w:cstheme="minorHAnsi"/>
                <w:bCs/>
                <w:sz w:val="24"/>
                <w:szCs w:val="24"/>
              </w:rPr>
              <w:t>ms</w:t>
            </w:r>
            <w:proofErr w:type="spellEnd"/>
            <w:r w:rsidRPr="002B2AD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D4BB6A8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Amplituda (</w:t>
            </w:r>
            <w:proofErr w:type="spellStart"/>
            <w:r w:rsidRPr="002B2AD2">
              <w:rPr>
                <w:rFonts w:cstheme="minorHAnsi"/>
                <w:bCs/>
                <w:sz w:val="24"/>
                <w:szCs w:val="24"/>
              </w:rPr>
              <w:t>mV</w:t>
            </w:r>
            <w:proofErr w:type="spellEnd"/>
            <w:r w:rsidRPr="002B2AD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2B2AD2" w:rsidRPr="002B2AD2" w14:paraId="7E90D0E9" w14:textId="77777777" w:rsidTr="002B2AD2">
        <w:trPr>
          <w:trHeight w:val="417"/>
        </w:trPr>
        <w:tc>
          <w:tcPr>
            <w:tcW w:w="3033" w:type="dxa"/>
            <w:vAlign w:val="center"/>
          </w:tcPr>
          <w:p w14:paraId="30FC5F5B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Zápěstí</w:t>
            </w:r>
          </w:p>
        </w:tc>
        <w:tc>
          <w:tcPr>
            <w:tcW w:w="3102" w:type="dxa"/>
            <w:vAlign w:val="center"/>
          </w:tcPr>
          <w:p w14:paraId="5CE30511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14:paraId="0C46434E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B2AD2" w:rsidRPr="002B2AD2" w14:paraId="03451A42" w14:textId="77777777" w:rsidTr="002B2AD2">
        <w:trPr>
          <w:trHeight w:val="409"/>
        </w:trPr>
        <w:tc>
          <w:tcPr>
            <w:tcW w:w="3033" w:type="dxa"/>
            <w:vAlign w:val="center"/>
          </w:tcPr>
          <w:p w14:paraId="14AB8916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Loket</w:t>
            </w:r>
          </w:p>
        </w:tc>
        <w:tc>
          <w:tcPr>
            <w:tcW w:w="3102" w:type="dxa"/>
            <w:vAlign w:val="center"/>
          </w:tcPr>
          <w:p w14:paraId="13B6D003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14:paraId="6756AD59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B2AD2" w:rsidRPr="002B2AD2" w14:paraId="64EC4EAF" w14:textId="77777777" w:rsidTr="002B2AD2">
        <w:trPr>
          <w:gridAfter w:val="1"/>
          <w:wAfter w:w="2925" w:type="dxa"/>
          <w:trHeight w:val="415"/>
        </w:trPr>
        <w:tc>
          <w:tcPr>
            <w:tcW w:w="3033" w:type="dxa"/>
            <w:vAlign w:val="center"/>
          </w:tcPr>
          <w:p w14:paraId="0D0D112C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Vzdálenost zápěstí loket (mm)</w:t>
            </w:r>
          </w:p>
        </w:tc>
        <w:tc>
          <w:tcPr>
            <w:tcW w:w="3102" w:type="dxa"/>
            <w:vAlign w:val="center"/>
          </w:tcPr>
          <w:p w14:paraId="49588B7E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B2AD2" w:rsidRPr="002B2AD2" w14:paraId="021C0D47" w14:textId="77777777" w:rsidTr="002B2AD2">
        <w:trPr>
          <w:gridAfter w:val="1"/>
          <w:wAfter w:w="2925" w:type="dxa"/>
          <w:trHeight w:val="415"/>
        </w:trPr>
        <w:tc>
          <w:tcPr>
            <w:tcW w:w="3033" w:type="dxa"/>
            <w:vAlign w:val="center"/>
          </w:tcPr>
          <w:p w14:paraId="58936C09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Rychlost vedení (m/s)</w:t>
            </w:r>
          </w:p>
        </w:tc>
        <w:tc>
          <w:tcPr>
            <w:tcW w:w="3102" w:type="dxa"/>
            <w:vAlign w:val="center"/>
          </w:tcPr>
          <w:p w14:paraId="2AA474A8" w14:textId="77777777" w:rsidR="002B2AD2" w:rsidRPr="002B2AD2" w:rsidRDefault="002B2AD2" w:rsidP="002B2AD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03984A6" w14:textId="695102E7" w:rsidR="00CA415A" w:rsidRPr="002B2AD2" w:rsidRDefault="00A54D27" w:rsidP="00CA415A">
      <w:pPr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94BFB" wp14:editId="591F193F">
                <wp:simplePos x="0" y="0"/>
                <wp:positionH relativeFrom="margin">
                  <wp:align>right</wp:align>
                </wp:positionH>
                <wp:positionV relativeFrom="paragraph">
                  <wp:posOffset>2545080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BE15" w14:textId="47B3D223" w:rsidR="00A54D27" w:rsidRDefault="00A54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77C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DC0A4C6" w14:textId="427E181F" w:rsidR="003677C6" w:rsidRPr="003677C6" w:rsidRDefault="00367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proofErr w:type="spellStart"/>
                            <w:r w:rsidRPr="003677C6">
                              <w:rPr>
                                <w:sz w:val="24"/>
                                <w:szCs w:val="24"/>
                              </w:rPr>
                              <w:t>vyučujícícho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94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6pt;margin-top:200.4pt;width:121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" stroked="f">
                <v:textbox style="mso-fit-shape-to-text:t">
                  <w:txbxContent>
                    <w:p w14:paraId="6456BE15" w14:textId="47B3D223" w:rsidR="00A54D27" w:rsidRDefault="00A54D27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 w:rsidR="003677C6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DC0A4C6" w14:textId="427E181F" w:rsidR="003677C6" w:rsidRPr="003677C6" w:rsidRDefault="003677C6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 xml:space="preserve">podpis </w:t>
                      </w:r>
                      <w:proofErr w:type="spellStart"/>
                      <w:r w:rsidRPr="003677C6">
                        <w:rPr>
                          <w:sz w:val="24"/>
                          <w:szCs w:val="24"/>
                        </w:rPr>
                        <w:t>vyučujícícho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415A" w:rsidRPr="002B2AD2" w:rsidSect="002B2A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48"/>
    <w:multiLevelType w:val="hybridMultilevel"/>
    <w:tmpl w:val="DE1EC6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417258"/>
    <w:multiLevelType w:val="hybridMultilevel"/>
    <w:tmpl w:val="CF6E488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05412"/>
    <w:multiLevelType w:val="hybridMultilevel"/>
    <w:tmpl w:val="B5B2E420"/>
    <w:lvl w:ilvl="0" w:tplc="3EAA5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ysDS1NDYxMzY3MjZT0lEKTi0uzszPAykwrgUAgEj/qywAAAA="/>
  </w:docVars>
  <w:rsids>
    <w:rsidRoot w:val="00604224"/>
    <w:rsid w:val="00042135"/>
    <w:rsid w:val="001A2906"/>
    <w:rsid w:val="0022301A"/>
    <w:rsid w:val="00265328"/>
    <w:rsid w:val="00296B17"/>
    <w:rsid w:val="002B2AD2"/>
    <w:rsid w:val="002D533E"/>
    <w:rsid w:val="003677C6"/>
    <w:rsid w:val="003B46B8"/>
    <w:rsid w:val="0046653F"/>
    <w:rsid w:val="004E19AA"/>
    <w:rsid w:val="004E4E7B"/>
    <w:rsid w:val="005D1BD9"/>
    <w:rsid w:val="00604224"/>
    <w:rsid w:val="00630AEA"/>
    <w:rsid w:val="006C68AC"/>
    <w:rsid w:val="00756B22"/>
    <w:rsid w:val="00756CC6"/>
    <w:rsid w:val="007653B8"/>
    <w:rsid w:val="0083257F"/>
    <w:rsid w:val="009027B5"/>
    <w:rsid w:val="009660A6"/>
    <w:rsid w:val="009E1A20"/>
    <w:rsid w:val="00A03A56"/>
    <w:rsid w:val="00A0496D"/>
    <w:rsid w:val="00A233AD"/>
    <w:rsid w:val="00A54D27"/>
    <w:rsid w:val="00B55EA6"/>
    <w:rsid w:val="00B87F5A"/>
    <w:rsid w:val="00BA307B"/>
    <w:rsid w:val="00BC7913"/>
    <w:rsid w:val="00C01979"/>
    <w:rsid w:val="00C10F1F"/>
    <w:rsid w:val="00C64343"/>
    <w:rsid w:val="00C85A52"/>
    <w:rsid w:val="00CA0889"/>
    <w:rsid w:val="00CA415A"/>
    <w:rsid w:val="00D527E1"/>
    <w:rsid w:val="00D92178"/>
    <w:rsid w:val="00DE789D"/>
    <w:rsid w:val="00DF246D"/>
    <w:rsid w:val="00E42EB9"/>
    <w:rsid w:val="00E84E5E"/>
    <w:rsid w:val="00F6524D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22E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DefaultParagraphFont"/>
    <w:rsid w:val="00B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Helena Pivonkova</cp:lastModifiedBy>
  <cp:revision>7</cp:revision>
  <cp:lastPrinted>2023-03-29T08:44:00Z</cp:lastPrinted>
  <dcterms:created xsi:type="dcterms:W3CDTF">2023-04-15T13:57:00Z</dcterms:created>
  <dcterms:modified xsi:type="dcterms:W3CDTF">2024-04-11T13:18:00Z</dcterms:modified>
</cp:coreProperties>
</file>