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color w:val="FF0000"/>
          <w:sz w:val="70"/>
          <w:szCs w:val="70"/>
        </w:rPr>
      </w:pPr>
      <w:r>
        <w:rPr>
          <w:color w:val="FF0000"/>
          <w:sz w:val="70"/>
          <w:szCs w:val="70"/>
        </w:rPr>
        <w:t>Endocrinology I</w:t>
      </w:r>
    </w:p>
    <w:p>
      <w:pPr>
        <w:pStyle w:val="Normal"/>
        <w:spacing w:lineRule="auto" w:line="240" w:before="0" w:after="0"/>
        <w:jc w:val="center"/>
        <w:rPr>
          <w:color w:val="7F7F7F" w:themeColor="text1" w:themeTint="80"/>
          <w:sz w:val="70"/>
          <w:szCs w:val="70"/>
        </w:rPr>
      </w:pPr>
      <w:r>
        <w:rPr>
          <w:rFonts w:eastAsia="+mn-ea" w:cs="+mn-cs"/>
          <w:color w:val="7F7F7F" w:themeColor="text1" w:themeTint="80"/>
          <w:kern w:val="2"/>
          <w:sz w:val="52"/>
          <w:szCs w:val="96"/>
        </w:rPr>
        <w:t>Student protocol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Save as a pdf file the protocol of your practical exercise.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eastAsia="Times New Roman" w:cs="Times New Roman"/>
          <w:kern w:val="2"/>
          <w:sz w:val="24"/>
          <w:szCs w:val="24"/>
          <w:lang w:eastAsia="cs-CZ" w:bidi="hi-IN"/>
        </w:rPr>
      </w:pPr>
      <w:r>
        <w:rPr>
          <w:rFonts w:eastAsia="Times New Roman" w:cs="Times New Roman"/>
          <w:kern w:val="2"/>
          <w:sz w:val="24"/>
          <w:szCs w:val="24"/>
          <w:lang w:eastAsia="cs-CZ" w:bidi="hi-IN"/>
        </w:rPr>
        <w:t>Estimate  what adverse effects (resulting from their physiological function) you would be concerned about in patients taking glucocorticoids for long-term use to suppress immune responses.</w:t>
      </w:r>
    </w:p>
    <w:p>
      <w:pPr>
        <w:pStyle w:val="Normal"/>
        <w:rPr>
          <w:rFonts w:eastAsia="Times New Roman" w:cs="Times New Roman"/>
          <w:kern w:val="2"/>
          <w:sz w:val="24"/>
          <w:szCs w:val="24"/>
          <w:lang w:eastAsia="cs-CZ" w:bidi="hi-IN"/>
        </w:rPr>
      </w:pPr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a) when using local corticosteroids 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kern w:val="2"/>
          <w:sz w:val="24"/>
          <w:szCs w:val="24"/>
          <w:lang w:eastAsia="cs-CZ" w:bidi="hi-IN"/>
        </w:rPr>
        <w:t>b) systemic use of corticosteroids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>Signature:</w:t>
      </w:r>
      <w:bookmarkStart w:id="0" w:name="_GoBack"/>
      <w:bookmarkEnd w:id="0"/>
      <w:r>
        <w:rPr>
          <w:sz w:val="24"/>
          <w:szCs w:val="24"/>
        </w:rPr>
        <w:t xml:space="preserve"> ……………………………………………..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c68a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4e4e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LibreOffice/7.4.6.2$Windows_X86_64 LibreOffice_project/5b1f5509c2decdade7fda905e3e1429a67acd63d</Application>
  <AppVersion>15.0000</AppVersion>
  <Pages>1</Pages>
  <Words>52</Words>
  <Characters>331</Characters>
  <CharactersWithSpaces>455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2023-03-17T11:27:00Z</dcterms:created>
  <dc:creator>Marie</dc:creator>
  <dc:description/>
  <dc:language>cs-CZ</dc:language>
  <cp:lastModifiedBy/>
  <dcterms:modified xsi:type="dcterms:W3CDTF">2024-03-09T12:48:13Z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