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1EE95" w14:textId="77777777" w:rsidR="00F1081E" w:rsidRPr="00F36CA8" w:rsidRDefault="00F90E60">
      <w:pPr>
        <w:rPr>
          <w:b/>
          <w:lang w:val="en-US"/>
        </w:rPr>
      </w:pPr>
      <w:r w:rsidRPr="00F36CA8">
        <w:rPr>
          <w:b/>
          <w:lang w:val="en-US"/>
        </w:rPr>
        <w:t>SHORT STORY</w:t>
      </w:r>
    </w:p>
    <w:p w14:paraId="149FDEBD" w14:textId="110268B7" w:rsidR="00F36CA8" w:rsidRPr="009E4AA4" w:rsidRDefault="00F36CA8" w:rsidP="006214EF">
      <w:pPr>
        <w:shd w:val="clear" w:color="auto" w:fill="DEEAF6" w:themeFill="accent1" w:themeFillTint="33"/>
        <w:rPr>
          <w:lang w:val="en-US"/>
        </w:rPr>
      </w:pPr>
      <w:r w:rsidRPr="009E4AA4">
        <w:rPr>
          <w:u w:val="single"/>
          <w:lang w:val="en-US"/>
        </w:rPr>
        <w:t>When it comes to classification, this one is one of the most elusive forms. It is doubtful, anyway, if classification is helpful.</w:t>
      </w:r>
      <w:r w:rsidRPr="009E4AA4">
        <w:rPr>
          <w:lang w:val="en-US"/>
        </w:rPr>
        <w:t xml:space="preserve"> (</w:t>
      </w:r>
      <w:proofErr w:type="spellStart"/>
      <w:r w:rsidR="00283DB8" w:rsidRPr="009E4AA4">
        <w:rPr>
          <w:lang w:val="en-US"/>
        </w:rPr>
        <w:t>Cuddon</w:t>
      </w:r>
      <w:proofErr w:type="spellEnd"/>
      <w:r w:rsidR="00283DB8" w:rsidRPr="009E4AA4">
        <w:rPr>
          <w:lang w:val="en-US"/>
        </w:rPr>
        <w:t xml:space="preserve"> et al., </w:t>
      </w:r>
      <w:r w:rsidR="00283DB8" w:rsidRPr="009E4AA4">
        <w:rPr>
          <w:i/>
          <w:iCs/>
          <w:lang w:val="en-US"/>
        </w:rPr>
        <w:t>Penguin Dictionary of Literary Terms</w:t>
      </w:r>
      <w:r w:rsidR="00283DB8" w:rsidRPr="009E4AA4">
        <w:rPr>
          <w:lang w:val="en-US"/>
        </w:rPr>
        <w:t xml:space="preserve">, </w:t>
      </w:r>
      <w:r w:rsidRPr="009E4AA4">
        <w:rPr>
          <w:lang w:val="en-US"/>
        </w:rPr>
        <w:t>815)</w:t>
      </w:r>
    </w:p>
    <w:p w14:paraId="5430BFC4" w14:textId="3CDAEFC9" w:rsidR="00F36CA8" w:rsidRPr="009E4AA4" w:rsidRDefault="00F36CA8">
      <w:pPr>
        <w:rPr>
          <w:lang w:val="en-US"/>
        </w:rPr>
      </w:pPr>
      <w:r w:rsidRPr="009E4AA4">
        <w:rPr>
          <w:lang w:val="en-US"/>
        </w:rPr>
        <w:t xml:space="preserve">How long is SHORT? </w:t>
      </w:r>
    </w:p>
    <w:p w14:paraId="6D39AA80" w14:textId="1637857E" w:rsidR="00F36CA8" w:rsidRPr="009E4AA4" w:rsidRDefault="00B84182">
      <w:pPr>
        <w:rPr>
          <w:lang w:val="en-US"/>
        </w:rPr>
      </w:pPr>
      <w:r w:rsidRPr="009E4AA4">
        <w:rPr>
          <w:lang w:val="en-US"/>
        </w:rPr>
        <w:t>Predecessors</w:t>
      </w:r>
      <w:r w:rsidR="00F36CA8" w:rsidRPr="009E4AA4">
        <w:rPr>
          <w:lang w:val="en-US"/>
        </w:rPr>
        <w:t>: myth, legend, parable, fairy tale, fable, anecdote, essay, character study, even the ballad.</w:t>
      </w:r>
    </w:p>
    <w:p w14:paraId="584EEAB5" w14:textId="7EEBA045" w:rsidR="005B33E1" w:rsidRPr="009E4AA4" w:rsidRDefault="00F365B0">
      <w:pPr>
        <w:rPr>
          <w:lang w:val="en-US"/>
        </w:rPr>
      </w:pPr>
      <w:r>
        <w:rPr>
          <w:lang w:val="en-US"/>
        </w:rPr>
        <w:t>Alternative terms</w:t>
      </w:r>
      <w:r w:rsidR="005B33E1" w:rsidRPr="009E4AA4">
        <w:rPr>
          <w:lang w:val="en-US"/>
        </w:rPr>
        <w:t xml:space="preserve">: tale, sketch, yarn (French </w:t>
      </w:r>
      <w:proofErr w:type="spellStart"/>
      <w:r w:rsidR="005B33E1" w:rsidRPr="009E4AA4">
        <w:rPr>
          <w:i/>
          <w:iCs/>
          <w:lang w:val="en-US"/>
        </w:rPr>
        <w:t>conte</w:t>
      </w:r>
      <w:proofErr w:type="spellEnd"/>
      <w:r w:rsidR="005B33E1" w:rsidRPr="009E4AA4">
        <w:rPr>
          <w:i/>
          <w:iCs/>
          <w:lang w:val="en-US"/>
        </w:rPr>
        <w:t>/nouvelle</w:t>
      </w:r>
      <w:r w:rsidR="005B33E1" w:rsidRPr="009E4AA4">
        <w:rPr>
          <w:lang w:val="en-US"/>
        </w:rPr>
        <w:t xml:space="preserve">, German </w:t>
      </w:r>
      <w:proofErr w:type="spellStart"/>
      <w:r w:rsidR="005B33E1" w:rsidRPr="009E4AA4">
        <w:rPr>
          <w:i/>
          <w:iCs/>
          <w:lang w:val="en-US"/>
        </w:rPr>
        <w:t>Novelle</w:t>
      </w:r>
      <w:proofErr w:type="spellEnd"/>
      <w:r w:rsidR="005B33E1" w:rsidRPr="009E4AA4">
        <w:rPr>
          <w:i/>
          <w:iCs/>
          <w:lang w:val="en-US"/>
        </w:rPr>
        <w:t>/</w:t>
      </w:r>
      <w:proofErr w:type="spellStart"/>
      <w:r w:rsidR="005B33E1" w:rsidRPr="009E4AA4">
        <w:rPr>
          <w:i/>
          <w:iCs/>
          <w:lang w:val="en-US"/>
        </w:rPr>
        <w:t>Kurzgeschichte</w:t>
      </w:r>
      <w:proofErr w:type="spellEnd"/>
      <w:r w:rsidR="005B33E1" w:rsidRPr="009E4AA4">
        <w:rPr>
          <w:lang w:val="en-US"/>
        </w:rPr>
        <w:t xml:space="preserve">, Russian </w:t>
      </w:r>
      <w:proofErr w:type="spellStart"/>
      <w:r w:rsidR="005B33E1" w:rsidRPr="009E4AA4">
        <w:rPr>
          <w:i/>
          <w:iCs/>
          <w:lang w:val="en-US"/>
        </w:rPr>
        <w:t>skaz</w:t>
      </w:r>
      <w:proofErr w:type="spellEnd"/>
      <w:r w:rsidR="005B33E1" w:rsidRPr="009E4AA4">
        <w:rPr>
          <w:lang w:val="en-US"/>
        </w:rPr>
        <w:t>)</w:t>
      </w:r>
    </w:p>
    <w:p w14:paraId="01481736" w14:textId="24FB9AD6" w:rsidR="009E4AA4" w:rsidRDefault="009E4AA4">
      <w:pPr>
        <w:rPr>
          <w:lang w:val="en-US"/>
        </w:rPr>
      </w:pPr>
      <w:r w:rsidRPr="009E4AA4">
        <w:rPr>
          <w:lang w:val="en-US"/>
        </w:rPr>
        <w:t xml:space="preserve">Some of the </w:t>
      </w:r>
      <w:r>
        <w:rPr>
          <w:lang w:val="en-US"/>
        </w:rPr>
        <w:t xml:space="preserve">first examples </w:t>
      </w:r>
      <w:r w:rsidRPr="009E4AA4">
        <w:rPr>
          <w:rFonts w:ascii="Calibri" w:hAnsi="Calibri" w:cs="Calibri"/>
          <w:lang w:val="en-US"/>
        </w:rPr>
        <w:t>–</w:t>
      </w:r>
      <w:r>
        <w:rPr>
          <w:rFonts w:ascii="Calibri" w:hAnsi="Calibri" w:cs="Calibri"/>
          <w:lang w:val="en-US"/>
        </w:rPr>
        <w:t xml:space="preserve"> </w:t>
      </w:r>
      <w:r w:rsidR="005B33E1" w:rsidRPr="009E4AA4">
        <w:rPr>
          <w:lang w:val="en-US"/>
        </w:rPr>
        <w:t xml:space="preserve">Chaucer’s </w:t>
      </w:r>
      <w:r w:rsidR="005B33E1" w:rsidRPr="009E4AA4">
        <w:rPr>
          <w:i/>
          <w:lang w:val="en-US"/>
        </w:rPr>
        <w:t>Canterbury Tales</w:t>
      </w:r>
      <w:r w:rsidR="005B33E1" w:rsidRPr="009E4AA4">
        <w:rPr>
          <w:lang w:val="en-US"/>
        </w:rPr>
        <w:t xml:space="preserve"> and Boccaccio’s</w:t>
      </w:r>
      <w:r w:rsidR="005B33E1" w:rsidRPr="009E4AA4">
        <w:rPr>
          <w:i/>
          <w:lang w:val="en-US"/>
        </w:rPr>
        <w:t xml:space="preserve"> Decameron</w:t>
      </w:r>
      <w:r w:rsidR="005B33E1" w:rsidRPr="009E4AA4">
        <w:rPr>
          <w:lang w:val="en-US"/>
        </w:rPr>
        <w:t xml:space="preserve"> –</w:t>
      </w:r>
      <w:r>
        <w:rPr>
          <w:lang w:val="en-US"/>
        </w:rPr>
        <w:t xml:space="preserve"> are</w:t>
      </w:r>
      <w:r w:rsidR="005B33E1" w:rsidRPr="009E4AA4">
        <w:rPr>
          <w:lang w:val="en-US"/>
        </w:rPr>
        <w:t xml:space="preserve"> in </w:t>
      </w:r>
      <w:r w:rsidR="007C7723">
        <w:rPr>
          <w:lang w:val="en-US"/>
        </w:rPr>
        <w:t xml:space="preserve">prose &amp; </w:t>
      </w:r>
      <w:r w:rsidR="005B33E1" w:rsidRPr="009E4AA4">
        <w:rPr>
          <w:lang w:val="en-US"/>
        </w:rPr>
        <w:t>vers</w:t>
      </w:r>
      <w:r>
        <w:rPr>
          <w:lang w:val="en-US"/>
        </w:rPr>
        <w:t>e.</w:t>
      </w:r>
    </w:p>
    <w:p w14:paraId="17D236D3" w14:textId="6BB9D3DD" w:rsidR="005B33E1" w:rsidRPr="009E4AA4" w:rsidRDefault="005B58AD">
      <w:pPr>
        <w:rPr>
          <w:color w:val="7F7F7F" w:themeColor="text1" w:themeTint="80"/>
          <w:lang w:val="en-US"/>
        </w:rPr>
      </w:pPr>
      <w:r w:rsidRPr="009E4AA4">
        <w:rPr>
          <w:lang w:val="en-US"/>
        </w:rPr>
        <w:t xml:space="preserve">Cervantes published his </w:t>
      </w:r>
      <w:proofErr w:type="spellStart"/>
      <w:r w:rsidRPr="009E4AA4">
        <w:rPr>
          <w:i/>
          <w:lang w:val="en-US"/>
        </w:rPr>
        <w:t>Novelas</w:t>
      </w:r>
      <w:proofErr w:type="spellEnd"/>
      <w:r w:rsidRPr="009E4AA4">
        <w:rPr>
          <w:i/>
          <w:lang w:val="en-US"/>
        </w:rPr>
        <w:t xml:space="preserve"> </w:t>
      </w:r>
      <w:proofErr w:type="spellStart"/>
      <w:r w:rsidRPr="009E4AA4">
        <w:rPr>
          <w:i/>
          <w:lang w:val="en-US"/>
        </w:rPr>
        <w:t>ejemplares</w:t>
      </w:r>
      <w:proofErr w:type="spellEnd"/>
      <w:r w:rsidRPr="009E4AA4">
        <w:rPr>
          <w:lang w:val="en-US"/>
        </w:rPr>
        <w:t xml:space="preserve"> in 1613 </w:t>
      </w:r>
    </w:p>
    <w:p w14:paraId="768DE8C8" w14:textId="0D539723" w:rsidR="005B58AD" w:rsidRPr="009E4AA4" w:rsidRDefault="005B58AD">
      <w:pPr>
        <w:rPr>
          <w:lang w:val="en-US"/>
        </w:rPr>
      </w:pPr>
      <w:r w:rsidRPr="009E4AA4">
        <w:rPr>
          <w:lang w:val="en-US"/>
        </w:rPr>
        <w:t>England – second half of the 18</w:t>
      </w:r>
      <w:r w:rsidRPr="009E4AA4">
        <w:rPr>
          <w:vertAlign w:val="superscript"/>
          <w:lang w:val="en-US"/>
        </w:rPr>
        <w:t>th</w:t>
      </w:r>
      <w:r w:rsidRPr="009E4AA4">
        <w:rPr>
          <w:lang w:val="en-US"/>
        </w:rPr>
        <w:t xml:space="preserve"> c.</w:t>
      </w:r>
      <w:r w:rsidR="009E4AA4" w:rsidRPr="009E4AA4">
        <w:rPr>
          <w:lang w:val="en-US"/>
        </w:rPr>
        <w:t xml:space="preserve"> </w:t>
      </w:r>
      <w:r w:rsidR="009E4AA4" w:rsidRPr="009E4AA4">
        <w:rPr>
          <w:rFonts w:ascii="Calibri" w:hAnsi="Calibri" w:cs="Calibri"/>
          <w:lang w:val="en-US"/>
        </w:rPr>
        <w:t xml:space="preserve">– the tradition of the short story established, based on the popularity of </w:t>
      </w:r>
      <w:r w:rsidRPr="009E4AA4">
        <w:rPr>
          <w:lang w:val="en-US"/>
        </w:rPr>
        <w:t xml:space="preserve">oriental tales and Gothic novel </w:t>
      </w:r>
      <w:r w:rsidR="009E4AA4" w:rsidRPr="009E4AA4">
        <w:rPr>
          <w:rFonts w:ascii="Calibri" w:hAnsi="Calibri" w:cs="Calibri"/>
          <w:lang w:val="en-US"/>
        </w:rPr>
        <w:t>–&gt;</w:t>
      </w:r>
      <w:r w:rsidRPr="009E4AA4">
        <w:rPr>
          <w:lang w:val="en-US"/>
        </w:rPr>
        <w:t xml:space="preserve"> gothic short stories </w:t>
      </w:r>
    </w:p>
    <w:p w14:paraId="3B0EE394" w14:textId="77777777" w:rsidR="009E4AA4" w:rsidRPr="009E4AA4" w:rsidRDefault="009E4AA4">
      <w:pPr>
        <w:rPr>
          <w:lang w:val="en-US"/>
        </w:rPr>
      </w:pPr>
      <w:r w:rsidRPr="009E4AA4">
        <w:rPr>
          <w:lang w:val="en-US"/>
        </w:rPr>
        <w:t xml:space="preserve">By the </w:t>
      </w:r>
      <w:r w:rsidR="005B58AD" w:rsidRPr="009E4AA4">
        <w:rPr>
          <w:lang w:val="en-US"/>
        </w:rPr>
        <w:t>19</w:t>
      </w:r>
      <w:r w:rsidR="005B58AD" w:rsidRPr="009E4AA4">
        <w:rPr>
          <w:vertAlign w:val="superscript"/>
          <w:lang w:val="en-US"/>
        </w:rPr>
        <w:t>th</w:t>
      </w:r>
      <w:r w:rsidR="005B58AD" w:rsidRPr="009E4AA4">
        <w:rPr>
          <w:lang w:val="en-US"/>
        </w:rPr>
        <w:t xml:space="preserve"> c. </w:t>
      </w:r>
      <w:r w:rsidRPr="009E4AA4">
        <w:rPr>
          <w:lang w:val="en-US"/>
        </w:rPr>
        <w:t xml:space="preserve">SS is popular </w:t>
      </w:r>
      <w:r w:rsidR="005B58AD" w:rsidRPr="009E4AA4">
        <w:rPr>
          <w:lang w:val="en-US"/>
        </w:rPr>
        <w:t xml:space="preserve">all over Europe </w:t>
      </w:r>
      <w:r w:rsidRPr="009E4AA4">
        <w:rPr>
          <w:lang w:val="en-US"/>
        </w:rPr>
        <w:t>and the</w:t>
      </w:r>
      <w:r w:rsidR="005B58AD" w:rsidRPr="009E4AA4">
        <w:rPr>
          <w:lang w:val="en-US"/>
        </w:rPr>
        <w:t xml:space="preserve"> US </w:t>
      </w:r>
    </w:p>
    <w:p w14:paraId="75FDECC6" w14:textId="77777777" w:rsidR="009E4AA4" w:rsidRDefault="009E4AA4" w:rsidP="009E4AA4">
      <w:pPr>
        <w:pStyle w:val="Odstavecseseznamem"/>
        <w:numPr>
          <w:ilvl w:val="0"/>
          <w:numId w:val="7"/>
        </w:numPr>
        <w:rPr>
          <w:lang w:val="en-US"/>
        </w:rPr>
      </w:pPr>
      <w:r w:rsidRPr="009E4AA4">
        <w:rPr>
          <w:lang w:val="en-US"/>
        </w:rPr>
        <w:t xml:space="preserve">ghost stories, elements of the supernatural </w:t>
      </w:r>
      <w:r w:rsidR="005B58AD" w:rsidRPr="009E4AA4">
        <w:rPr>
          <w:lang w:val="en-US"/>
        </w:rPr>
        <w:t>(</w:t>
      </w:r>
      <w:r w:rsidR="001A1035" w:rsidRPr="009E4AA4">
        <w:rPr>
          <w:lang w:val="en-US"/>
        </w:rPr>
        <w:t>E. T. A. Hoffman, H. von Kleist, Walter Scott</w:t>
      </w:r>
      <w:r w:rsidRPr="009E4AA4">
        <w:rPr>
          <w:lang w:val="en-US"/>
        </w:rPr>
        <w:t>, W</w:t>
      </w:r>
      <w:r w:rsidR="001A1035" w:rsidRPr="009E4AA4">
        <w:rPr>
          <w:lang w:val="en-US"/>
        </w:rPr>
        <w:t>ashington Irving</w:t>
      </w:r>
      <w:r w:rsidR="00B84182" w:rsidRPr="009E4AA4">
        <w:rPr>
          <w:lang w:val="en-US"/>
        </w:rPr>
        <w:t>,</w:t>
      </w:r>
      <w:r w:rsidRPr="009E4AA4">
        <w:rPr>
          <w:lang w:val="en-US"/>
        </w:rPr>
        <w:t xml:space="preserve"> </w:t>
      </w:r>
      <w:r w:rsidR="001A1035" w:rsidRPr="009E4AA4">
        <w:rPr>
          <w:lang w:val="en-US"/>
        </w:rPr>
        <w:t>N</w:t>
      </w:r>
      <w:r w:rsidRPr="009E4AA4">
        <w:rPr>
          <w:lang w:val="en-US"/>
        </w:rPr>
        <w:t>athaniel</w:t>
      </w:r>
      <w:r w:rsidR="001A1035" w:rsidRPr="009E4AA4">
        <w:rPr>
          <w:lang w:val="en-US"/>
        </w:rPr>
        <w:t xml:space="preserve"> Hawthorne)</w:t>
      </w:r>
    </w:p>
    <w:p w14:paraId="6FC96272" w14:textId="77777777" w:rsidR="009E4AA4" w:rsidRDefault="001A1035" w:rsidP="009E4AA4">
      <w:pPr>
        <w:pStyle w:val="Odstavecseseznamem"/>
        <w:numPr>
          <w:ilvl w:val="0"/>
          <w:numId w:val="7"/>
        </w:numPr>
        <w:rPr>
          <w:lang w:val="en-US"/>
        </w:rPr>
      </w:pPr>
      <w:r w:rsidRPr="009E4AA4">
        <w:rPr>
          <w:lang w:val="en-US"/>
        </w:rPr>
        <w:t xml:space="preserve">E. A. Poe – </w:t>
      </w:r>
      <w:r w:rsidR="009E4AA4" w:rsidRPr="009E4AA4">
        <w:rPr>
          <w:lang w:val="en-US"/>
        </w:rPr>
        <w:t>the above and one of the founders of the</w:t>
      </w:r>
      <w:r w:rsidRPr="009E4AA4">
        <w:rPr>
          <w:lang w:val="en-US"/>
        </w:rPr>
        <w:t xml:space="preserve"> detective story</w:t>
      </w:r>
    </w:p>
    <w:p w14:paraId="661E38C9" w14:textId="28C52F76" w:rsidR="009E4AA4" w:rsidRDefault="00721BBE" w:rsidP="00721BBE">
      <w:pPr>
        <w:pStyle w:val="Odstavecseseznamem"/>
        <w:rPr>
          <w:lang w:val="en-US"/>
        </w:rPr>
      </w:pPr>
      <w:r>
        <w:rPr>
          <w:lang w:val="en-US"/>
        </w:rPr>
        <w:t xml:space="preserve">– </w:t>
      </w:r>
      <w:r w:rsidR="00F041EA" w:rsidRPr="009E4AA4">
        <w:rPr>
          <w:lang w:val="en-US"/>
        </w:rPr>
        <w:t xml:space="preserve">In </w:t>
      </w:r>
      <w:r w:rsidR="00F041EA" w:rsidRPr="003F465F">
        <w:rPr>
          <w:u w:val="single"/>
          <w:lang w:val="en-US"/>
        </w:rPr>
        <w:t xml:space="preserve">Poe’s definition, SS </w:t>
      </w:r>
      <w:r w:rsidR="009E4AA4" w:rsidRPr="003F465F">
        <w:rPr>
          <w:u w:val="single"/>
          <w:lang w:val="en-US"/>
        </w:rPr>
        <w:t xml:space="preserve">always </w:t>
      </w:r>
      <w:r w:rsidR="00F041EA" w:rsidRPr="003F465F">
        <w:rPr>
          <w:u w:val="single"/>
          <w:lang w:val="en-US"/>
        </w:rPr>
        <w:t>concentrates on a unique or single effect</w:t>
      </w:r>
      <w:r w:rsidR="00F041EA" w:rsidRPr="009E4AA4">
        <w:rPr>
          <w:lang w:val="en-US"/>
        </w:rPr>
        <w:t xml:space="preserve">. </w:t>
      </w:r>
    </w:p>
    <w:p w14:paraId="66D3A8FE" w14:textId="3801DFB5" w:rsidR="0099258B" w:rsidRPr="00726929" w:rsidRDefault="006214EF" w:rsidP="0099258B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realist</w:t>
      </w:r>
      <w:r w:rsidR="009E4AA4" w:rsidRPr="009E4AA4">
        <w:rPr>
          <w:lang w:val="en-US"/>
        </w:rPr>
        <w:t xml:space="preserve"> SS </w:t>
      </w:r>
      <w:r w:rsidR="0099258B" w:rsidRPr="009E4AA4">
        <w:rPr>
          <w:lang w:val="en-US"/>
        </w:rPr>
        <w:t xml:space="preserve">also developed </w:t>
      </w:r>
      <w:r w:rsidR="009E4AA4" w:rsidRPr="009E4AA4">
        <w:rPr>
          <w:lang w:val="en-US"/>
        </w:rPr>
        <w:t>during</w:t>
      </w:r>
      <w:r w:rsidR="0099258B" w:rsidRPr="009E4AA4">
        <w:rPr>
          <w:lang w:val="en-US"/>
        </w:rPr>
        <w:t xml:space="preserve"> the 19</w:t>
      </w:r>
      <w:r w:rsidR="0099258B" w:rsidRPr="009E4AA4">
        <w:rPr>
          <w:vertAlign w:val="superscript"/>
          <w:lang w:val="en-US"/>
        </w:rPr>
        <w:t>th</w:t>
      </w:r>
      <w:r w:rsidR="0099258B" w:rsidRPr="009E4AA4">
        <w:rPr>
          <w:lang w:val="en-US"/>
        </w:rPr>
        <w:t xml:space="preserve"> c. </w:t>
      </w:r>
      <w:r w:rsidR="009E4AA4" w:rsidRPr="009E4AA4">
        <w:rPr>
          <w:lang w:val="en-US"/>
        </w:rPr>
        <w:br/>
      </w:r>
      <w:r w:rsidR="0099258B" w:rsidRPr="009E4AA4">
        <w:rPr>
          <w:lang w:val="en-US"/>
        </w:rPr>
        <w:t>–</w:t>
      </w:r>
      <w:r w:rsidR="009E4AA4" w:rsidRPr="009E4AA4">
        <w:rPr>
          <w:lang w:val="en-US"/>
        </w:rPr>
        <w:t xml:space="preserve"> </w:t>
      </w:r>
      <w:r w:rsidR="009E4AA4">
        <w:rPr>
          <w:lang w:val="en-US"/>
        </w:rPr>
        <w:t xml:space="preserve">Russia: </w:t>
      </w:r>
      <w:r w:rsidR="0099258B" w:rsidRPr="009E4AA4">
        <w:rPr>
          <w:lang w:val="en-US"/>
        </w:rPr>
        <w:t xml:space="preserve">Pushkin, Gogol, Turgenev, Tolstoy, Chekov (everyday things and events and ordinary people) </w:t>
      </w:r>
      <w:r w:rsidR="009E4AA4" w:rsidRPr="009E4AA4">
        <w:rPr>
          <w:lang w:val="en-US"/>
        </w:rPr>
        <w:br/>
      </w:r>
      <w:r w:rsidR="009E4AA4" w:rsidRPr="009E4AA4">
        <w:rPr>
          <w:rFonts w:ascii="Calibri" w:hAnsi="Calibri" w:cs="Calibri"/>
          <w:lang w:val="en-US"/>
        </w:rPr>
        <w:t>–</w:t>
      </w:r>
      <w:r w:rsidR="0099258B" w:rsidRPr="009E4AA4">
        <w:rPr>
          <w:lang w:val="en-US"/>
        </w:rPr>
        <w:t xml:space="preserve"> France</w:t>
      </w:r>
      <w:r w:rsidR="009E4AA4">
        <w:rPr>
          <w:lang w:val="en-US"/>
        </w:rPr>
        <w:t>:</w:t>
      </w:r>
      <w:r w:rsidR="00407CB5" w:rsidRPr="009E4AA4">
        <w:rPr>
          <w:lang w:val="en-US"/>
        </w:rPr>
        <w:t xml:space="preserve"> Balz</w:t>
      </w:r>
      <w:r w:rsidR="0099258B" w:rsidRPr="009E4AA4">
        <w:rPr>
          <w:lang w:val="en-US"/>
        </w:rPr>
        <w:t>ac, de Vigny, de Maupassant</w:t>
      </w:r>
      <w:r w:rsidR="0099258B" w:rsidRPr="009E4AA4">
        <w:rPr>
          <w:b/>
          <w:lang w:val="en-US"/>
        </w:rPr>
        <w:t xml:space="preserve"> </w:t>
      </w:r>
      <w:r w:rsidR="009E4AA4">
        <w:rPr>
          <w:b/>
          <w:lang w:val="en-US"/>
        </w:rPr>
        <w:br/>
      </w:r>
      <w:r w:rsidR="0099258B" w:rsidRPr="009E4AA4">
        <w:rPr>
          <w:lang w:val="en-US"/>
        </w:rPr>
        <w:t>–</w:t>
      </w:r>
      <w:r w:rsidR="009E4AA4">
        <w:rPr>
          <w:lang w:val="en-US"/>
        </w:rPr>
        <w:t xml:space="preserve"> USA: Herman </w:t>
      </w:r>
      <w:r w:rsidR="0099258B" w:rsidRPr="009E4AA4">
        <w:rPr>
          <w:bCs/>
          <w:lang w:val="en-US"/>
        </w:rPr>
        <w:t xml:space="preserve">Melville, Mark Twain, Bret Harte, </w:t>
      </w:r>
      <w:r w:rsidR="00805B12" w:rsidRPr="009E4AA4">
        <w:rPr>
          <w:bCs/>
          <w:lang w:val="en-US"/>
        </w:rPr>
        <w:t>O. Henry, Jack London, Sherwood Anderson</w:t>
      </w:r>
    </w:p>
    <w:p w14:paraId="1A530ACC" w14:textId="65B15A10" w:rsidR="00726929" w:rsidRDefault="00726929" w:rsidP="00726929">
      <w:pPr>
        <w:rPr>
          <w:lang w:val="en-US"/>
        </w:rPr>
      </w:pPr>
    </w:p>
    <w:p w14:paraId="6106FD33" w14:textId="73E8498A" w:rsidR="00F1081E" w:rsidRPr="000C2BC2" w:rsidRDefault="00F1081E" w:rsidP="00805B12">
      <w:pPr>
        <w:pBdr>
          <w:top w:val="single" w:sz="4" w:space="1" w:color="auto"/>
        </w:pBdr>
        <w:rPr>
          <w:b/>
          <w:lang w:val="en-US"/>
        </w:rPr>
      </w:pPr>
      <w:r w:rsidRPr="000C2BC2">
        <w:rPr>
          <w:b/>
          <w:lang w:val="en-US"/>
        </w:rPr>
        <w:t xml:space="preserve">Ricardo </w:t>
      </w:r>
      <w:proofErr w:type="spellStart"/>
      <w:r w:rsidRPr="000C2BC2">
        <w:rPr>
          <w:b/>
          <w:lang w:val="en-US"/>
        </w:rPr>
        <w:t>Piglia</w:t>
      </w:r>
      <w:proofErr w:type="spellEnd"/>
    </w:p>
    <w:p w14:paraId="642C8111" w14:textId="7F213B65" w:rsidR="00F1081E" w:rsidRPr="00726929" w:rsidRDefault="00734EC1">
      <w:pPr>
        <w:rPr>
          <w:b/>
          <w:lang w:val="en-US"/>
        </w:rPr>
      </w:pPr>
      <w:r w:rsidRPr="000C2BC2">
        <w:rPr>
          <w:b/>
          <w:lang w:val="en-US"/>
        </w:rPr>
        <w:t>These</w:t>
      </w:r>
      <w:r w:rsidR="00F1081E" w:rsidRPr="000C2BC2">
        <w:rPr>
          <w:b/>
          <w:lang w:val="en-US"/>
        </w:rPr>
        <w:t xml:space="preserve">s on </w:t>
      </w:r>
      <w:r w:rsidR="000C2BC2" w:rsidRPr="000C2BC2">
        <w:rPr>
          <w:b/>
          <w:lang w:val="en-US"/>
        </w:rPr>
        <w:t xml:space="preserve">the </w:t>
      </w:r>
      <w:r w:rsidR="00F1081E" w:rsidRPr="000C2BC2">
        <w:rPr>
          <w:b/>
          <w:lang w:val="en-US"/>
        </w:rPr>
        <w:t xml:space="preserve">Short </w:t>
      </w:r>
      <w:proofErr w:type="gramStart"/>
      <w:r w:rsidR="00F1081E" w:rsidRPr="000C2BC2">
        <w:rPr>
          <w:b/>
          <w:lang w:val="en-US"/>
        </w:rPr>
        <w:t>Story</w:t>
      </w:r>
      <w:proofErr w:type="gramEnd"/>
      <w:r w:rsidR="00726929">
        <w:rPr>
          <w:b/>
          <w:lang w:val="en-US"/>
        </w:rPr>
        <w:br/>
      </w:r>
      <w:r w:rsidR="000C2BC2">
        <w:rPr>
          <w:lang w:val="en-US"/>
        </w:rPr>
        <w:t>(</w:t>
      </w:r>
      <w:r w:rsidR="000C2BC2">
        <w:rPr>
          <w:i/>
          <w:lang w:val="en-US"/>
        </w:rPr>
        <w:t>New Left Review</w:t>
      </w:r>
      <w:r w:rsidR="000C2BC2">
        <w:rPr>
          <w:lang w:val="en-US"/>
        </w:rPr>
        <w:t xml:space="preserve"> 70, 2011, 63–6)</w:t>
      </w:r>
    </w:p>
    <w:p w14:paraId="7A7BFC2C" w14:textId="77777777" w:rsidR="0047313E" w:rsidRPr="007801E5" w:rsidRDefault="009E52D4" w:rsidP="0060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7801E5">
        <w:rPr>
          <w:b/>
          <w:lang w:val="en-US"/>
        </w:rPr>
        <w:t>THESIS I:</w:t>
      </w:r>
      <w:r w:rsidR="0047313E" w:rsidRPr="007801E5">
        <w:rPr>
          <w:b/>
          <w:lang w:val="en-US"/>
        </w:rPr>
        <w:t xml:space="preserve"> Short story always tells two stories</w:t>
      </w:r>
    </w:p>
    <w:p w14:paraId="018625FD" w14:textId="6CCE664F" w:rsidR="0047313E" w:rsidRPr="00726929" w:rsidRDefault="009E52D4">
      <w:pPr>
        <w:rPr>
          <w:lang w:val="en-US"/>
        </w:rPr>
      </w:pPr>
      <w:r w:rsidRPr="00726929">
        <w:rPr>
          <w:lang w:val="en-US"/>
        </w:rPr>
        <w:t xml:space="preserve">1. </w:t>
      </w:r>
      <w:r w:rsidR="00726929">
        <w:rPr>
          <w:lang w:val="en-US"/>
        </w:rPr>
        <w:t xml:space="preserve">E.g.: </w:t>
      </w:r>
      <w:r w:rsidR="0047313E" w:rsidRPr="00726929">
        <w:rPr>
          <w:lang w:val="en-US"/>
        </w:rPr>
        <w:t>Chekov’s diary – outline of a story</w:t>
      </w:r>
      <w:r w:rsidR="00015B9F" w:rsidRPr="00726929">
        <w:rPr>
          <w:lang w:val="en-US"/>
        </w:rPr>
        <w:t>:</w:t>
      </w:r>
      <w:r w:rsidR="0047313E" w:rsidRPr="00726929">
        <w:rPr>
          <w:lang w:val="en-US"/>
        </w:rPr>
        <w:t xml:space="preserve"> Man goes to Monte Carlo – wins a million – goes home – commits suicide </w:t>
      </w:r>
    </w:p>
    <w:p w14:paraId="126C1415" w14:textId="77777777" w:rsidR="0047313E" w:rsidRDefault="0047313E">
      <w:pPr>
        <w:rPr>
          <w:lang w:val="en-US"/>
        </w:rPr>
      </w:pPr>
      <w:r>
        <w:rPr>
          <w:lang w:val="en-US"/>
        </w:rPr>
        <w:t xml:space="preserve">This is the chronological story </w:t>
      </w:r>
      <w:r w:rsidR="00606CCF">
        <w:rPr>
          <w:lang w:val="en-US"/>
        </w:rPr>
        <w:t xml:space="preserve">[sequence of events] </w:t>
      </w:r>
      <w:r>
        <w:rPr>
          <w:lang w:val="en-US"/>
        </w:rPr>
        <w:t xml:space="preserve">of a possible future narrative. </w:t>
      </w:r>
    </w:p>
    <w:p w14:paraId="7B0F6ACB" w14:textId="77777777" w:rsidR="0047313E" w:rsidRPr="009E4AA4" w:rsidRDefault="0047313E" w:rsidP="00734EC1">
      <w:pPr>
        <w:pStyle w:val="Odstavecseseznamem"/>
        <w:numPr>
          <w:ilvl w:val="0"/>
          <w:numId w:val="1"/>
        </w:numPr>
        <w:rPr>
          <w:lang w:val="en-US"/>
        </w:rPr>
      </w:pPr>
      <w:r w:rsidRPr="009E4AA4">
        <w:rPr>
          <w:lang w:val="en-US"/>
        </w:rPr>
        <w:t xml:space="preserve">In this story the classic short story form is condensed: the </w:t>
      </w:r>
      <w:r w:rsidR="00734EC1" w:rsidRPr="009E4AA4">
        <w:rPr>
          <w:lang w:val="en-US"/>
        </w:rPr>
        <w:t>predictable</w:t>
      </w:r>
      <w:r w:rsidRPr="009E4AA4">
        <w:rPr>
          <w:lang w:val="en-US"/>
        </w:rPr>
        <w:t xml:space="preserve"> storyline </w:t>
      </w:r>
      <w:r w:rsidR="00734EC1" w:rsidRPr="009E4AA4">
        <w:rPr>
          <w:lang w:val="en-US"/>
        </w:rPr>
        <w:t>(</w:t>
      </w:r>
      <w:r w:rsidRPr="009E4AA4">
        <w:rPr>
          <w:lang w:val="en-US"/>
        </w:rPr>
        <w:t>bet – losing – suicide)</w:t>
      </w:r>
      <w:r w:rsidR="00734EC1" w:rsidRPr="009E4AA4">
        <w:rPr>
          <w:lang w:val="en-US"/>
        </w:rPr>
        <w:t xml:space="preserve"> is presented as paradox</w:t>
      </w:r>
    </w:p>
    <w:p w14:paraId="1980E722" w14:textId="77777777" w:rsidR="00734EC1" w:rsidRPr="009E4AA4" w:rsidRDefault="00734EC1" w:rsidP="00734EC1">
      <w:pPr>
        <w:pStyle w:val="Odstavecseseznamem"/>
        <w:numPr>
          <w:ilvl w:val="0"/>
          <w:numId w:val="1"/>
        </w:numPr>
        <w:rPr>
          <w:lang w:val="en-US"/>
        </w:rPr>
      </w:pPr>
      <w:r w:rsidRPr="009E4AA4">
        <w:rPr>
          <w:lang w:val="en-US"/>
        </w:rPr>
        <w:t xml:space="preserve">In subverting the logic of predictable development, </w:t>
      </w:r>
      <w:r w:rsidRPr="00C17650">
        <w:rPr>
          <w:b/>
          <w:lang w:val="en-US"/>
        </w:rPr>
        <w:t>we get two separate storylines</w:t>
      </w:r>
      <w:r w:rsidRPr="009E4AA4">
        <w:rPr>
          <w:lang w:val="en-US"/>
        </w:rPr>
        <w:t>: A. that of the bet and winning; B. that of the suicide</w:t>
      </w:r>
    </w:p>
    <w:p w14:paraId="012FC0B9" w14:textId="4537CE0C" w:rsidR="00EF188B" w:rsidRPr="00726929" w:rsidRDefault="00734EC1" w:rsidP="00734EC1">
      <w:pPr>
        <w:rPr>
          <w:lang w:val="en-US"/>
        </w:rPr>
      </w:pPr>
      <w:r>
        <w:rPr>
          <w:lang w:val="en-US"/>
        </w:rPr>
        <w:t xml:space="preserve">2. </w:t>
      </w:r>
      <w:r w:rsidRPr="00407CB5">
        <w:rPr>
          <w:b/>
          <w:lang w:val="en-US"/>
        </w:rPr>
        <w:t>Classical story</w:t>
      </w:r>
      <w:r>
        <w:rPr>
          <w:lang w:val="en-US"/>
        </w:rPr>
        <w:t xml:space="preserve"> (e.g.</w:t>
      </w:r>
      <w:r w:rsidR="00726929">
        <w:rPr>
          <w:lang w:val="en-US"/>
        </w:rPr>
        <w:t>:</w:t>
      </w:r>
      <w:r>
        <w:rPr>
          <w:lang w:val="en-US"/>
        </w:rPr>
        <w:t xml:space="preserve"> E</w:t>
      </w:r>
      <w:r w:rsidRPr="00726929">
        <w:rPr>
          <w:lang w:val="en-US"/>
        </w:rPr>
        <w:t xml:space="preserve">. A. Poe) </w:t>
      </w:r>
    </w:p>
    <w:p w14:paraId="2001239E" w14:textId="6AB809C8" w:rsidR="00EF188B" w:rsidRPr="00726929" w:rsidRDefault="00726929" w:rsidP="00EF188B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H</w:t>
      </w:r>
      <w:r w:rsidR="00734EC1" w:rsidRPr="00EF188B">
        <w:rPr>
          <w:lang w:val="en-US"/>
        </w:rPr>
        <w:t xml:space="preserve">as </w:t>
      </w:r>
      <w:r w:rsidR="00734EC1" w:rsidRPr="00726929">
        <w:rPr>
          <w:lang w:val="en-US"/>
        </w:rPr>
        <w:t>the PRIMARY STORY (the bet) in the foreground</w:t>
      </w:r>
    </w:p>
    <w:p w14:paraId="66C036E5" w14:textId="51108927" w:rsidR="00734EC1" w:rsidRPr="00726929" w:rsidRDefault="00734EC1" w:rsidP="00EF188B">
      <w:pPr>
        <w:pStyle w:val="Odstavecseseznamem"/>
        <w:numPr>
          <w:ilvl w:val="0"/>
          <w:numId w:val="2"/>
        </w:numPr>
        <w:rPr>
          <w:lang w:val="en-US"/>
        </w:rPr>
      </w:pPr>
      <w:r w:rsidRPr="00726929">
        <w:rPr>
          <w:lang w:val="en-US"/>
        </w:rPr>
        <w:lastRenderedPageBreak/>
        <w:t xml:space="preserve">The SECONDARY STORY (the suicide) is </w:t>
      </w:r>
      <w:r w:rsidR="00EF188B" w:rsidRPr="00726929">
        <w:rPr>
          <w:lang w:val="en-US"/>
        </w:rPr>
        <w:t>skillfully interwoven into its seams – told elliptically</w:t>
      </w:r>
      <w:r w:rsidR="00726929">
        <w:rPr>
          <w:lang w:val="en-US"/>
        </w:rPr>
        <w:t xml:space="preserve"> </w:t>
      </w:r>
      <w:r w:rsidR="009E52D4" w:rsidRPr="00726929">
        <w:rPr>
          <w:lang w:val="en-US"/>
        </w:rPr>
        <w:t xml:space="preserve">– </w:t>
      </w:r>
      <w:proofErr w:type="spellStart"/>
      <w:r w:rsidR="009E52D4" w:rsidRPr="00726929">
        <w:rPr>
          <w:lang w:val="en-US"/>
        </w:rPr>
        <w:t>Piglia</w:t>
      </w:r>
      <w:proofErr w:type="spellEnd"/>
      <w:r w:rsidR="009E52D4" w:rsidRPr="00726929">
        <w:rPr>
          <w:lang w:val="en-US"/>
        </w:rPr>
        <w:t xml:space="preserve"> calls it THE SECRET STORY</w:t>
      </w:r>
    </w:p>
    <w:p w14:paraId="7706D401" w14:textId="72FCA5ED" w:rsidR="00EF188B" w:rsidRPr="00726929" w:rsidRDefault="00726929" w:rsidP="00EF188B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EF188B" w:rsidRPr="00726929">
        <w:rPr>
          <w:lang w:val="en-US"/>
        </w:rPr>
        <w:t xml:space="preserve">ometimes the conclusion of the SECONDARY STORY appears on the surface </w:t>
      </w:r>
      <w:r w:rsidRPr="00726929">
        <w:rPr>
          <w:rFonts w:ascii="Calibri" w:hAnsi="Calibri" w:cs="Calibri"/>
          <w:lang w:val="en-US"/>
        </w:rPr>
        <w:t>–</w:t>
      </w:r>
      <w:r>
        <w:rPr>
          <w:rFonts w:ascii="Calibri" w:hAnsi="Calibri" w:cs="Calibri"/>
          <w:lang w:val="en-US"/>
        </w:rPr>
        <w:t>&gt;</w:t>
      </w:r>
      <w:r w:rsidR="00EF188B" w:rsidRPr="00726929">
        <w:rPr>
          <w:lang w:val="en-US"/>
        </w:rPr>
        <w:t xml:space="preserve"> surprise</w:t>
      </w:r>
    </w:p>
    <w:p w14:paraId="5C002698" w14:textId="77777777" w:rsidR="00EF188B" w:rsidRDefault="00EF188B" w:rsidP="00EF188B">
      <w:pPr>
        <w:rPr>
          <w:lang w:val="en-US"/>
        </w:rPr>
      </w:pPr>
      <w:r>
        <w:rPr>
          <w:lang w:val="en-US"/>
        </w:rPr>
        <w:t xml:space="preserve">3. </w:t>
      </w:r>
      <w:r w:rsidRPr="00B03D01">
        <w:rPr>
          <w:b/>
          <w:lang w:val="en-US"/>
        </w:rPr>
        <w:t>The two stories are told differently</w:t>
      </w:r>
    </w:p>
    <w:p w14:paraId="0CD5755B" w14:textId="77777777" w:rsidR="00EF188B" w:rsidRPr="00726929" w:rsidRDefault="00EF188B" w:rsidP="00EF188B">
      <w:pPr>
        <w:pStyle w:val="Odstavecseseznamem"/>
        <w:numPr>
          <w:ilvl w:val="0"/>
          <w:numId w:val="3"/>
        </w:numPr>
        <w:rPr>
          <w:lang w:val="en-US"/>
        </w:rPr>
      </w:pPr>
      <w:r w:rsidRPr="00726929">
        <w:rPr>
          <w:lang w:val="en-US"/>
        </w:rPr>
        <w:t>The events in the narrative are shown in different light within the logic of the two storylines</w:t>
      </w:r>
    </w:p>
    <w:p w14:paraId="52B29177" w14:textId="77777777" w:rsidR="00EF188B" w:rsidRPr="00726929" w:rsidRDefault="00EF188B" w:rsidP="00EF188B">
      <w:pPr>
        <w:pStyle w:val="Odstavecseseznamem"/>
        <w:numPr>
          <w:ilvl w:val="0"/>
          <w:numId w:val="3"/>
        </w:numPr>
        <w:rPr>
          <w:lang w:val="en-US"/>
        </w:rPr>
      </w:pPr>
      <w:r w:rsidRPr="00726929">
        <w:rPr>
          <w:lang w:val="en-US"/>
        </w:rPr>
        <w:t>The points where they intersect are the main building blocks of the short story</w:t>
      </w:r>
    </w:p>
    <w:p w14:paraId="27837001" w14:textId="77777777" w:rsidR="009E52D4" w:rsidRDefault="009E52D4" w:rsidP="00EF188B">
      <w:pPr>
        <w:rPr>
          <w:lang w:val="en-US"/>
        </w:rPr>
      </w:pPr>
      <w:r>
        <w:rPr>
          <w:lang w:val="en-US"/>
        </w:rPr>
        <w:t xml:space="preserve">4. </w:t>
      </w:r>
      <w:r w:rsidRPr="00606CCF">
        <w:rPr>
          <w:b/>
          <w:lang w:val="en-US"/>
        </w:rPr>
        <w:t>Incongruent Details</w:t>
      </w:r>
      <w:r>
        <w:rPr>
          <w:lang w:val="en-US"/>
        </w:rPr>
        <w:t xml:space="preserve"> </w:t>
      </w:r>
    </w:p>
    <w:p w14:paraId="786C8DCF" w14:textId="77777777" w:rsidR="00EF188B" w:rsidRPr="00726929" w:rsidRDefault="009E52D4" w:rsidP="009E52D4">
      <w:pPr>
        <w:pStyle w:val="Odstavecseseznamem"/>
        <w:numPr>
          <w:ilvl w:val="0"/>
          <w:numId w:val="4"/>
        </w:numPr>
        <w:rPr>
          <w:bCs/>
          <w:lang w:val="en-US"/>
        </w:rPr>
      </w:pPr>
      <w:r w:rsidRPr="00726929">
        <w:rPr>
          <w:bCs/>
          <w:lang w:val="en-US"/>
        </w:rPr>
        <w:t xml:space="preserve">Details which might seem incongruent in the storyworld of one storyline </w:t>
      </w:r>
      <w:r w:rsidR="00B03D01" w:rsidRPr="00726929">
        <w:rPr>
          <w:bCs/>
          <w:lang w:val="en-US"/>
        </w:rPr>
        <w:t>are</w:t>
      </w:r>
      <w:r w:rsidRPr="00726929">
        <w:rPr>
          <w:bCs/>
          <w:lang w:val="en-US"/>
        </w:rPr>
        <w:t xml:space="preserve"> essential for the understanding and logic of the second</w:t>
      </w:r>
    </w:p>
    <w:p w14:paraId="778927EC" w14:textId="77777777" w:rsidR="009E52D4" w:rsidRPr="00606CCF" w:rsidRDefault="009E52D4" w:rsidP="00606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606CCF">
        <w:rPr>
          <w:b/>
          <w:lang w:val="en-US"/>
        </w:rPr>
        <w:t>THESIS II: The SECRET STORY is the key to the short-story form.</w:t>
      </w:r>
    </w:p>
    <w:p w14:paraId="63CD6DF6" w14:textId="5C1B6E85" w:rsidR="00D16383" w:rsidRDefault="00D16383" w:rsidP="009E52D4">
      <w:pPr>
        <w:rPr>
          <w:lang w:val="en-US"/>
        </w:rPr>
      </w:pPr>
      <w:r>
        <w:rPr>
          <w:lang w:val="en-US"/>
        </w:rPr>
        <w:t xml:space="preserve">5. </w:t>
      </w:r>
      <w:r w:rsidRPr="00606CCF">
        <w:rPr>
          <w:b/>
          <w:lang w:val="en-US"/>
        </w:rPr>
        <w:t>Modern short story</w:t>
      </w:r>
      <w:r>
        <w:rPr>
          <w:lang w:val="en-US"/>
        </w:rPr>
        <w:t xml:space="preserve"> (Chekov, Sherwood Anderson, Kathrine Mansfield, </w:t>
      </w:r>
      <w:r w:rsidR="006025DB">
        <w:rPr>
          <w:lang w:val="en-US"/>
        </w:rPr>
        <w:t xml:space="preserve">James </w:t>
      </w:r>
      <w:r w:rsidR="00FA478A">
        <w:rPr>
          <w:lang w:val="en-US"/>
        </w:rPr>
        <w:t>Joyce etc.</w:t>
      </w:r>
      <w:bookmarkStart w:id="0" w:name="_GoBack"/>
      <w:bookmarkEnd w:id="0"/>
      <w:r>
        <w:rPr>
          <w:lang w:val="en-US"/>
        </w:rPr>
        <w:t xml:space="preserve">) </w:t>
      </w:r>
    </w:p>
    <w:p w14:paraId="5B005F7E" w14:textId="797B2A85" w:rsidR="00D16383" w:rsidRDefault="00D16383" w:rsidP="00D16383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Does away with the surprising conclusion</w:t>
      </w:r>
      <w:r w:rsidR="00726929">
        <w:rPr>
          <w:lang w:val="en-US"/>
        </w:rPr>
        <w:t xml:space="preserve"> and the closed structure</w:t>
      </w:r>
    </w:p>
    <w:p w14:paraId="44F2092F" w14:textId="2EA41472" w:rsidR="00D16383" w:rsidRPr="00726929" w:rsidRDefault="00D16383" w:rsidP="00D16383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Instead</w:t>
      </w:r>
      <w:r w:rsidRPr="00726929">
        <w:rPr>
          <w:lang w:val="en-US"/>
        </w:rPr>
        <w:t>, it keeps the tension</w:t>
      </w:r>
      <w:r w:rsidR="00726929" w:rsidRPr="00726929">
        <w:rPr>
          <w:lang w:val="en-US"/>
        </w:rPr>
        <w:t xml:space="preserve"> </w:t>
      </w:r>
      <w:r w:rsidRPr="00726929">
        <w:rPr>
          <w:lang w:val="en-US"/>
        </w:rPr>
        <w:t>between the two storylines (the PRIMARY and the SECONDARY/SECRET one)</w:t>
      </w:r>
    </w:p>
    <w:p w14:paraId="14571E01" w14:textId="12AD6285" w:rsidR="00D16383" w:rsidRPr="00726929" w:rsidRDefault="00D16383" w:rsidP="00D16383">
      <w:pPr>
        <w:pStyle w:val="Odstavecseseznamem"/>
        <w:numPr>
          <w:ilvl w:val="0"/>
          <w:numId w:val="4"/>
        </w:numPr>
        <w:rPr>
          <w:lang w:val="en-US"/>
        </w:rPr>
      </w:pPr>
      <w:r w:rsidRPr="00726929">
        <w:rPr>
          <w:lang w:val="en-US"/>
        </w:rPr>
        <w:t xml:space="preserve">The two stories are told as if they were one </w:t>
      </w:r>
    </w:p>
    <w:p w14:paraId="6D26BC3D" w14:textId="77777777" w:rsidR="00D16383" w:rsidRDefault="00D16383" w:rsidP="00D16383">
      <w:pPr>
        <w:rPr>
          <w:lang w:val="en-US"/>
        </w:rPr>
      </w:pPr>
      <w:r>
        <w:rPr>
          <w:lang w:val="en-US"/>
        </w:rPr>
        <w:t xml:space="preserve">6. </w:t>
      </w:r>
      <w:r w:rsidRPr="00606CCF">
        <w:rPr>
          <w:b/>
          <w:lang w:val="en-US"/>
        </w:rPr>
        <w:t>Hemingway’s ICEBERG THEORY</w:t>
      </w:r>
    </w:p>
    <w:p w14:paraId="021072FD" w14:textId="77777777" w:rsidR="00D16383" w:rsidRPr="00726929" w:rsidRDefault="00D16383" w:rsidP="00D16383">
      <w:pPr>
        <w:pStyle w:val="Odstavecseseznamem"/>
        <w:numPr>
          <w:ilvl w:val="0"/>
          <w:numId w:val="5"/>
        </w:numPr>
        <w:rPr>
          <w:bCs/>
          <w:lang w:val="en-US"/>
        </w:rPr>
      </w:pPr>
      <w:r w:rsidRPr="00726929">
        <w:rPr>
          <w:bCs/>
          <w:lang w:val="en-US"/>
        </w:rPr>
        <w:t>The most important elements of the story are hidden under the surface – not told</w:t>
      </w:r>
    </w:p>
    <w:p w14:paraId="4C180D14" w14:textId="77777777" w:rsidR="00D16383" w:rsidRPr="00726929" w:rsidRDefault="00D16383" w:rsidP="00D16383">
      <w:pPr>
        <w:pStyle w:val="Odstavecseseznamem"/>
        <w:numPr>
          <w:ilvl w:val="0"/>
          <w:numId w:val="5"/>
        </w:numPr>
        <w:rPr>
          <w:bCs/>
          <w:lang w:val="en-US"/>
        </w:rPr>
      </w:pPr>
      <w:r w:rsidRPr="00726929">
        <w:rPr>
          <w:bCs/>
          <w:lang w:val="en-US"/>
        </w:rPr>
        <w:t xml:space="preserve">The secret story is built on what is not told – based on implications, allusions </w:t>
      </w:r>
    </w:p>
    <w:p w14:paraId="511E003D" w14:textId="77777777" w:rsidR="00234A15" w:rsidRPr="00606CCF" w:rsidRDefault="00234A15" w:rsidP="00234A15">
      <w:pPr>
        <w:rPr>
          <w:b/>
          <w:lang w:val="en-US"/>
        </w:rPr>
      </w:pPr>
      <w:r w:rsidRPr="00C17650">
        <w:rPr>
          <w:lang w:val="en-US"/>
        </w:rPr>
        <w:t>7</w:t>
      </w:r>
      <w:r w:rsidRPr="00606CCF">
        <w:rPr>
          <w:b/>
          <w:lang w:val="en-US"/>
        </w:rPr>
        <w:t xml:space="preserve">. Kafka </w:t>
      </w:r>
    </w:p>
    <w:p w14:paraId="06FC1801" w14:textId="77777777" w:rsidR="00234A15" w:rsidRDefault="00234A15" w:rsidP="00234A15">
      <w:pPr>
        <w:pStyle w:val="Odstavecseseznamem"/>
        <w:numPr>
          <w:ilvl w:val="0"/>
          <w:numId w:val="6"/>
        </w:numPr>
        <w:rPr>
          <w:lang w:val="en-US"/>
        </w:rPr>
      </w:pPr>
      <w:proofErr w:type="gramStart"/>
      <w:r>
        <w:rPr>
          <w:lang w:val="en-US"/>
        </w:rPr>
        <w:t>tel</w:t>
      </w:r>
      <w:r w:rsidR="000C2BC2">
        <w:rPr>
          <w:lang w:val="en-US"/>
        </w:rPr>
        <w:t>ls</w:t>
      </w:r>
      <w:proofErr w:type="gramEnd"/>
      <w:r w:rsidR="000C2BC2">
        <w:rPr>
          <w:lang w:val="en-US"/>
        </w:rPr>
        <w:t xml:space="preserve"> the SECRET STORY openly, simply. </w:t>
      </w:r>
    </w:p>
    <w:p w14:paraId="10319643" w14:textId="77777777" w:rsidR="000C2BC2" w:rsidRDefault="000C2BC2" w:rsidP="00234A1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tells the PRIMARY STORY obscurely/ cryptically</w:t>
      </w:r>
    </w:p>
    <w:p w14:paraId="595E4F25" w14:textId="77777777" w:rsidR="000C2BC2" w:rsidRDefault="000C2BC2" w:rsidP="00234A15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this inversion is the basis of the KAFKAESQUE ATMOSPHERE</w:t>
      </w:r>
    </w:p>
    <w:p w14:paraId="120F313C" w14:textId="77777777" w:rsidR="000C2BC2" w:rsidRPr="00606CCF" w:rsidRDefault="000C2BC2" w:rsidP="006F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lang w:val="en-US"/>
        </w:rPr>
      </w:pPr>
      <w:r w:rsidRPr="00606CCF">
        <w:rPr>
          <w:b/>
          <w:lang w:val="en-US"/>
        </w:rPr>
        <w:t>CONCLUSION</w:t>
      </w:r>
    </w:p>
    <w:p w14:paraId="6BE088C3" w14:textId="77777777" w:rsidR="000C2BC2" w:rsidRPr="001B6A4A" w:rsidRDefault="000C2BC2" w:rsidP="006F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lang w:val="en-US"/>
        </w:rPr>
      </w:pPr>
      <w:r w:rsidRPr="001B6A4A">
        <w:rPr>
          <w:lang w:val="en-US"/>
        </w:rPr>
        <w:t>Short story is designed so that it would ingeniously disclose something that has been/ or would otherwise remain hidden. It is meant to let us glimpse the hidden truth under the dark and muddled surface of life.</w:t>
      </w:r>
      <w:r w:rsidR="00606CCF" w:rsidRPr="001B6A4A">
        <w:rPr>
          <w:lang w:val="en-US"/>
        </w:rPr>
        <w:t xml:space="preserve"> </w:t>
      </w:r>
    </w:p>
    <w:p w14:paraId="1FEB8300" w14:textId="38F096C4" w:rsidR="00606CCF" w:rsidRPr="00606CCF" w:rsidRDefault="00606CCF" w:rsidP="000C2BC2">
      <w:pPr>
        <w:rPr>
          <w:b/>
          <w:lang w:val="en-US"/>
        </w:rPr>
      </w:pPr>
    </w:p>
    <w:sectPr w:rsidR="00606CCF" w:rsidRPr="00606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BA0F4" w14:textId="77777777" w:rsidR="00686BCF" w:rsidRDefault="00686BCF" w:rsidP="00F36CA8">
      <w:pPr>
        <w:spacing w:after="0" w:line="240" w:lineRule="auto"/>
      </w:pPr>
      <w:r>
        <w:separator/>
      </w:r>
    </w:p>
  </w:endnote>
  <w:endnote w:type="continuationSeparator" w:id="0">
    <w:p w14:paraId="60B14351" w14:textId="77777777" w:rsidR="00686BCF" w:rsidRDefault="00686BCF" w:rsidP="00F3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04FE" w14:textId="77777777" w:rsidR="001E6E81" w:rsidRDefault="001E6E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83FF" w14:textId="77777777" w:rsidR="001E6E81" w:rsidRDefault="001E6E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BB55F" w14:textId="77777777" w:rsidR="001E6E81" w:rsidRDefault="001E6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9056" w14:textId="77777777" w:rsidR="00686BCF" w:rsidRDefault="00686BCF" w:rsidP="00F36CA8">
      <w:pPr>
        <w:spacing w:after="0" w:line="240" w:lineRule="auto"/>
      </w:pPr>
      <w:r>
        <w:separator/>
      </w:r>
    </w:p>
  </w:footnote>
  <w:footnote w:type="continuationSeparator" w:id="0">
    <w:p w14:paraId="0D1E32E4" w14:textId="77777777" w:rsidR="00686BCF" w:rsidRDefault="00686BCF" w:rsidP="00F3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891B" w14:textId="77777777" w:rsidR="001E6E81" w:rsidRDefault="001E6E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1A48" w14:textId="77777777" w:rsidR="00F36CA8" w:rsidRDefault="00F36CA8" w:rsidP="00F36CA8">
    <w:pPr>
      <w:pStyle w:val="Zhlav"/>
      <w:jc w:val="right"/>
      <w:rPr>
        <w:color w:val="7F7F7F" w:themeColor="text1" w:themeTint="80"/>
        <w:lang w:val="en-US"/>
      </w:rPr>
    </w:pPr>
    <w:r>
      <w:rPr>
        <w:color w:val="7F7F7F" w:themeColor="text1" w:themeTint="80"/>
        <w:lang w:val="en-US"/>
      </w:rPr>
      <w:t>ILS, SS</w:t>
    </w:r>
  </w:p>
  <w:p w14:paraId="3D71F9E6" w14:textId="427C1CF6" w:rsidR="00F36CA8" w:rsidRPr="00F36CA8" w:rsidRDefault="00F36CA8" w:rsidP="00F36CA8">
    <w:pPr>
      <w:pStyle w:val="Zhlav"/>
      <w:jc w:val="right"/>
      <w:rPr>
        <w:color w:val="7F7F7F" w:themeColor="text1" w:themeTint="80"/>
        <w:lang w:val="en-US"/>
      </w:rPr>
    </w:pPr>
    <w:r>
      <w:rPr>
        <w:color w:val="7F7F7F" w:themeColor="text1" w:themeTint="80"/>
        <w:lang w:val="en-US"/>
      </w:rPr>
      <w:t>W 2 – Short Story</w:t>
    </w:r>
    <w:r w:rsidR="001E6E81">
      <w:rPr>
        <w:color w:val="7F7F7F" w:themeColor="text1" w:themeTint="80"/>
        <w:lang w:val="en-US"/>
      </w:rPr>
      <w:t xml:space="preserve"> </w:t>
    </w:r>
    <w:r w:rsidR="001E6E81" w:rsidRPr="001E6E81">
      <w:rPr>
        <w:rFonts w:ascii="Calibri" w:hAnsi="Calibri" w:cs="Calibri"/>
        <w:color w:val="7F7F7F" w:themeColor="text1" w:themeTint="80"/>
        <w:lang w:val="en-US"/>
      </w:rPr>
      <w:t>–</w:t>
    </w:r>
    <w:r w:rsidR="001E6E81">
      <w:rPr>
        <w:rFonts w:ascii="Calibri" w:hAnsi="Calibri" w:cs="Calibri"/>
        <w:color w:val="7F7F7F" w:themeColor="text1" w:themeTint="80"/>
        <w:lang w:val="en-US"/>
      </w:rPr>
      <w:t xml:space="preserve"> HANDOUT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AB03" w14:textId="77777777" w:rsidR="001E6E81" w:rsidRDefault="001E6E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AF0"/>
    <w:multiLevelType w:val="hybridMultilevel"/>
    <w:tmpl w:val="899240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A3470"/>
    <w:multiLevelType w:val="hybridMultilevel"/>
    <w:tmpl w:val="6A1E7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2D"/>
    <w:multiLevelType w:val="hybridMultilevel"/>
    <w:tmpl w:val="3E441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31213"/>
    <w:multiLevelType w:val="hybridMultilevel"/>
    <w:tmpl w:val="097E8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51E7"/>
    <w:multiLevelType w:val="hybridMultilevel"/>
    <w:tmpl w:val="8AE0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765D"/>
    <w:multiLevelType w:val="hybridMultilevel"/>
    <w:tmpl w:val="BB82D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0A73"/>
    <w:multiLevelType w:val="hybridMultilevel"/>
    <w:tmpl w:val="27900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E"/>
    <w:rsid w:val="0000392B"/>
    <w:rsid w:val="00015B9F"/>
    <w:rsid w:val="00046CC1"/>
    <w:rsid w:val="000901B2"/>
    <w:rsid w:val="00096635"/>
    <w:rsid w:val="000C2BC2"/>
    <w:rsid w:val="00172F15"/>
    <w:rsid w:val="001A1035"/>
    <w:rsid w:val="001B6A4A"/>
    <w:rsid w:val="001C708B"/>
    <w:rsid w:val="001E6E81"/>
    <w:rsid w:val="00234A15"/>
    <w:rsid w:val="00262ACC"/>
    <w:rsid w:val="00283DB8"/>
    <w:rsid w:val="003A55F5"/>
    <w:rsid w:val="003F465F"/>
    <w:rsid w:val="00407CB5"/>
    <w:rsid w:val="00430EB6"/>
    <w:rsid w:val="0047313E"/>
    <w:rsid w:val="00492131"/>
    <w:rsid w:val="005063D9"/>
    <w:rsid w:val="005B33E1"/>
    <w:rsid w:val="005B58AD"/>
    <w:rsid w:val="006025DB"/>
    <w:rsid w:val="00606CCF"/>
    <w:rsid w:val="006214EF"/>
    <w:rsid w:val="0063300D"/>
    <w:rsid w:val="006563F3"/>
    <w:rsid w:val="00686BCF"/>
    <w:rsid w:val="006F582B"/>
    <w:rsid w:val="00716148"/>
    <w:rsid w:val="00721BBE"/>
    <w:rsid w:val="00726929"/>
    <w:rsid w:val="00734EC1"/>
    <w:rsid w:val="00735811"/>
    <w:rsid w:val="007801E5"/>
    <w:rsid w:val="007C4089"/>
    <w:rsid w:val="007C7723"/>
    <w:rsid w:val="00805B12"/>
    <w:rsid w:val="00836F83"/>
    <w:rsid w:val="008544C6"/>
    <w:rsid w:val="0088634D"/>
    <w:rsid w:val="0099258B"/>
    <w:rsid w:val="009E4AA4"/>
    <w:rsid w:val="009E52D4"/>
    <w:rsid w:val="00A33738"/>
    <w:rsid w:val="00A93372"/>
    <w:rsid w:val="00AE2972"/>
    <w:rsid w:val="00B03D01"/>
    <w:rsid w:val="00B84182"/>
    <w:rsid w:val="00C17650"/>
    <w:rsid w:val="00D16383"/>
    <w:rsid w:val="00DF6B80"/>
    <w:rsid w:val="00E972B1"/>
    <w:rsid w:val="00EF188B"/>
    <w:rsid w:val="00F041EA"/>
    <w:rsid w:val="00F1081E"/>
    <w:rsid w:val="00F365B0"/>
    <w:rsid w:val="00F36CA8"/>
    <w:rsid w:val="00F43743"/>
    <w:rsid w:val="00F90E60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6183"/>
  <w15:chartTrackingRefBased/>
  <w15:docId w15:val="{45D4F9C6-43D2-4D87-8CFA-4478EE4C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CA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F3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A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16</cp:revision>
  <dcterms:created xsi:type="dcterms:W3CDTF">2021-03-03T11:36:00Z</dcterms:created>
  <dcterms:modified xsi:type="dcterms:W3CDTF">2024-03-07T10:17:00Z</dcterms:modified>
</cp:coreProperties>
</file>