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471F" w14:textId="68F5F099" w:rsidR="0014088A" w:rsidRDefault="0014088A">
      <w:pPr>
        <w:rPr>
          <w:lang w:val="en-US"/>
        </w:rPr>
      </w:pPr>
      <w:r>
        <w:rPr>
          <w:b/>
          <w:lang w:val="en-US"/>
        </w:rPr>
        <w:t>NARRATOLOGY</w:t>
      </w:r>
    </w:p>
    <w:p w14:paraId="3E1C1492" w14:textId="54CD12FB" w:rsidR="0014088A" w:rsidRDefault="0014088A" w:rsidP="0014088A">
      <w:pPr>
        <w:pStyle w:val="Odstavecseseznamem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term coined by Tzvetan </w:t>
      </w:r>
      <w:r w:rsidRPr="0014088A">
        <w:rPr>
          <w:b/>
          <w:lang w:val="en-US"/>
        </w:rPr>
        <w:t>Todorov</w:t>
      </w:r>
      <w:r>
        <w:rPr>
          <w:lang w:val="en-US"/>
        </w:rPr>
        <w:t xml:space="preserve"> in </w:t>
      </w:r>
      <w:r>
        <w:rPr>
          <w:i/>
          <w:lang w:val="en-US"/>
        </w:rPr>
        <w:t>Grammaire du Décaméron</w:t>
      </w:r>
      <w:r>
        <w:rPr>
          <w:lang w:val="en-US"/>
        </w:rPr>
        <w:t>, 1969</w:t>
      </w:r>
    </w:p>
    <w:p w14:paraId="5A5DF9D4" w14:textId="2880A207" w:rsidR="0014088A" w:rsidRPr="0014088A" w:rsidRDefault="006C2219" w:rsidP="0014088A">
      <w:pPr>
        <w:pStyle w:val="Odstavecseseznamem"/>
        <w:numPr>
          <w:ilvl w:val="0"/>
          <w:numId w:val="17"/>
        </w:numPr>
        <w:rPr>
          <w:lang w:val="en-US"/>
        </w:rPr>
      </w:pPr>
      <w:r>
        <w:rPr>
          <w:lang w:val="en-US"/>
        </w:rPr>
        <w:t>B</w:t>
      </w:r>
      <w:r w:rsidR="0014088A">
        <w:rPr>
          <w:lang w:val="en-US"/>
        </w:rPr>
        <w:t xml:space="preserve">ut modern narratology begun with the </w:t>
      </w:r>
      <w:r w:rsidR="0014088A" w:rsidRPr="00506AE7">
        <w:rPr>
          <w:b/>
          <w:lang w:val="en-US"/>
        </w:rPr>
        <w:t>Russian formalists</w:t>
      </w:r>
      <w:r w:rsidR="0014088A">
        <w:rPr>
          <w:lang w:val="en-US"/>
        </w:rPr>
        <w:t>; and Bakhtin’s concepts of heteroglossia and dialogism</w:t>
      </w:r>
    </w:p>
    <w:p w14:paraId="7656CE76" w14:textId="617C7AD2" w:rsidR="006F20DD" w:rsidRDefault="006F20DD" w:rsidP="00B306D0">
      <w:pPr>
        <w:pBdr>
          <w:top w:val="single" w:sz="4" w:space="1" w:color="auto"/>
        </w:pBdr>
      </w:pPr>
      <w:r w:rsidRPr="00FA7114">
        <w:rPr>
          <w:b/>
        </w:rPr>
        <w:t xml:space="preserve">NARRATIVE </w:t>
      </w:r>
      <w:r w:rsidR="00B306D0">
        <w:rPr>
          <w:b/>
        </w:rPr>
        <w:t>–</w:t>
      </w:r>
      <w:r>
        <w:rPr>
          <w:b/>
        </w:rPr>
        <w:t xml:space="preserve"> RECAP</w:t>
      </w:r>
    </w:p>
    <w:p w14:paraId="3A1CCE09" w14:textId="77777777" w:rsidR="00C45EDA" w:rsidRDefault="006F20DD" w:rsidP="00C45EDA">
      <w:pPr>
        <w:pStyle w:val="Odstavecseseznamem"/>
        <w:numPr>
          <w:ilvl w:val="0"/>
          <w:numId w:val="20"/>
        </w:numPr>
      </w:pPr>
      <w:r>
        <w:t xml:space="preserve">Narratives are </w:t>
      </w:r>
      <w:r w:rsidRPr="00C45EDA">
        <w:rPr>
          <w:b/>
        </w:rPr>
        <w:t>stories</w:t>
      </w:r>
      <w:r>
        <w:t xml:space="preserve"> that involve a sequence of </w:t>
      </w:r>
      <w:r w:rsidRPr="00C45EDA">
        <w:rPr>
          <w:b/>
        </w:rPr>
        <w:t>related events</w:t>
      </w:r>
      <w:r>
        <w:t xml:space="preserve">. </w:t>
      </w:r>
    </w:p>
    <w:p w14:paraId="5E509FE9" w14:textId="77777777" w:rsidR="00C45EDA" w:rsidRDefault="006F20DD" w:rsidP="00C45EDA">
      <w:pPr>
        <w:pStyle w:val="Odstavecseseznamem"/>
        <w:numPr>
          <w:ilvl w:val="0"/>
          <w:numId w:val="20"/>
        </w:numPr>
      </w:pPr>
      <w:r>
        <w:t xml:space="preserve">The events are in a relationship in a narrative (often </w:t>
      </w:r>
      <w:r w:rsidRPr="00C45EDA">
        <w:rPr>
          <w:b/>
        </w:rPr>
        <w:t>causal</w:t>
      </w:r>
      <w:r>
        <w:t xml:space="preserve">). </w:t>
      </w:r>
    </w:p>
    <w:p w14:paraId="4A88A072" w14:textId="77777777" w:rsidR="00C45EDA" w:rsidRDefault="006F20DD" w:rsidP="00C45EDA">
      <w:pPr>
        <w:pStyle w:val="Odstavecseseznamem"/>
        <w:numPr>
          <w:ilvl w:val="0"/>
          <w:numId w:val="20"/>
        </w:numPr>
      </w:pPr>
      <w:r>
        <w:t xml:space="preserve">These relationships help </w:t>
      </w:r>
      <w:r w:rsidRPr="00C45EDA">
        <w:rPr>
          <w:b/>
        </w:rPr>
        <w:t>to preserve the unity</w:t>
      </w:r>
      <w:r>
        <w:t xml:space="preserve"> of the narrative </w:t>
      </w:r>
    </w:p>
    <w:p w14:paraId="7B3B7AF3" w14:textId="6FEAE367" w:rsidR="006F20DD" w:rsidRDefault="006F20DD" w:rsidP="00C45EDA">
      <w:pPr>
        <w:pStyle w:val="Odstavecseseznamem"/>
        <w:numPr>
          <w:ilvl w:val="0"/>
          <w:numId w:val="20"/>
        </w:numPr>
      </w:pPr>
      <w:r>
        <w:t xml:space="preserve">and to enable it to draw </w:t>
      </w:r>
      <w:r w:rsidRPr="00C45EDA">
        <w:rPr>
          <w:b/>
        </w:rPr>
        <w:t>moral conclusions</w:t>
      </w:r>
      <w:r>
        <w:t xml:space="preserve"> about the consequences</w:t>
      </w:r>
      <w:r w:rsidR="00506AE7">
        <w:t xml:space="preserve">, to read a </w:t>
      </w:r>
      <w:r w:rsidR="00506AE7" w:rsidRPr="00C45EDA">
        <w:rPr>
          <w:b/>
        </w:rPr>
        <w:t>message</w:t>
      </w:r>
      <w:r w:rsidR="00506AE7">
        <w:t xml:space="preserve"> into the story</w:t>
      </w:r>
      <w:r>
        <w:t>.</w:t>
      </w:r>
      <w:r w:rsidR="00CA72D4">
        <w:t xml:space="preserve"> </w:t>
      </w:r>
    </w:p>
    <w:p w14:paraId="0C52E18C" w14:textId="1844017E" w:rsidR="006C2219" w:rsidRDefault="006C2219" w:rsidP="006C2219">
      <w:r w:rsidRPr="006C2219">
        <w:rPr>
          <w:b/>
        </w:rPr>
        <w:t>STORY</w:t>
      </w:r>
      <w:r w:rsidRPr="006C2219">
        <w:t xml:space="preserve"> &amp; </w:t>
      </w:r>
      <w:r w:rsidRPr="006C2219">
        <w:rPr>
          <w:b/>
        </w:rPr>
        <w:t>PLOT</w:t>
      </w:r>
      <w:r w:rsidR="00801D58">
        <w:rPr>
          <w:b/>
        </w:rPr>
        <w:t xml:space="preserve"> distinction</w:t>
      </w:r>
      <w:r w:rsidRPr="006C2219">
        <w:rPr>
          <w:rStyle w:val="Znakapoznpodarou"/>
        </w:rPr>
        <w:footnoteReference w:id="1"/>
      </w:r>
    </w:p>
    <w:p w14:paraId="355ED120" w14:textId="2DB9CF1C" w:rsidR="006C2219" w:rsidRDefault="006C2219" w:rsidP="006C2219">
      <w:pPr>
        <w:pStyle w:val="Odstavecseseznamem"/>
        <w:ind w:left="360"/>
      </w:pPr>
      <w:r>
        <w:t xml:space="preserve">– </w:t>
      </w:r>
      <w:r w:rsidR="003167E5">
        <w:t xml:space="preserve">The </w:t>
      </w:r>
      <w:r w:rsidRPr="00337A46">
        <w:rPr>
          <w:b/>
        </w:rPr>
        <w:t>STORY and DISCOURSE</w:t>
      </w:r>
      <w:r>
        <w:t xml:space="preserve"> division </w:t>
      </w:r>
      <w:r w:rsidR="00B306D0">
        <w:t xml:space="preserve">is based on </w:t>
      </w:r>
      <w:r>
        <w:t>structuralist terminology</w:t>
      </w:r>
      <w:r w:rsidR="003167E5">
        <w:t>.</w:t>
      </w:r>
    </w:p>
    <w:p w14:paraId="118995FD" w14:textId="3D834755" w:rsidR="006C2219" w:rsidRDefault="006C2219" w:rsidP="006C2219">
      <w:pPr>
        <w:pStyle w:val="Odstavecseseznamem"/>
        <w:ind w:left="360"/>
      </w:pPr>
      <w:r>
        <w:t xml:space="preserve">– </w:t>
      </w:r>
      <w:r w:rsidR="003167E5">
        <w:t>O</w:t>
      </w:r>
      <w:r>
        <w:t xml:space="preserve">lder tradition differentiates between </w:t>
      </w:r>
      <w:r w:rsidRPr="00337A46">
        <w:rPr>
          <w:b/>
        </w:rPr>
        <w:t>STORY AND PLOT</w:t>
      </w:r>
      <w:r>
        <w:t xml:space="preserve"> (which </w:t>
      </w:r>
      <w:r w:rsidRPr="00770372">
        <w:rPr>
          <w:b/>
        </w:rPr>
        <w:t>only partially overlap with</w:t>
      </w:r>
      <w:r>
        <w:t xml:space="preserve"> the </w:t>
      </w:r>
      <w:r w:rsidRPr="00770372">
        <w:rPr>
          <w:b/>
        </w:rPr>
        <w:t>above terms</w:t>
      </w:r>
      <w:r>
        <w:t>.</w:t>
      </w:r>
    </w:p>
    <w:p w14:paraId="7014D51C" w14:textId="77777777" w:rsidR="00B306D0" w:rsidRDefault="006C2219" w:rsidP="00B306D0">
      <w:pPr>
        <w:pStyle w:val="Odstavecseseznamem"/>
        <w:ind w:left="360"/>
      </w:pPr>
      <w:r>
        <w:t xml:space="preserve">– </w:t>
      </w:r>
      <w:r w:rsidRPr="00770372">
        <w:rPr>
          <w:b/>
        </w:rPr>
        <w:t>DISCOURSE is a broader term than PLOT</w:t>
      </w:r>
      <w:r w:rsidR="00B306D0">
        <w:t>.</w:t>
      </w:r>
    </w:p>
    <w:p w14:paraId="08123EB5" w14:textId="21F3DF16" w:rsidR="00B306D0" w:rsidRDefault="00B306D0" w:rsidP="00B306D0">
      <w:pPr>
        <w:pStyle w:val="Odstavecseseznamem"/>
        <w:ind w:left="360"/>
      </w:pPr>
      <w:r>
        <w:t xml:space="preserve">– </w:t>
      </w:r>
      <w:r w:rsidRPr="009B0982">
        <w:t>DISCOURSE is sometimes referred to as “</w:t>
      </w:r>
      <w:r w:rsidRPr="00B306D0">
        <w:rPr>
          <w:b/>
        </w:rPr>
        <w:t>form order</w:t>
      </w:r>
      <w:r w:rsidRPr="009B0982">
        <w:t>” – as opposed to “</w:t>
      </w:r>
      <w:r w:rsidRPr="00B306D0">
        <w:rPr>
          <w:b/>
        </w:rPr>
        <w:t>content order</w:t>
      </w:r>
      <w:r w:rsidRPr="009B0982">
        <w:t>”</w:t>
      </w:r>
      <w:r w:rsidRPr="00B306D0">
        <w:rPr>
          <w:color w:val="7F7F7F" w:themeColor="text1" w:themeTint="80"/>
        </w:rPr>
        <w:t xml:space="preserve"> </w:t>
      </w:r>
      <w:r w:rsidRPr="00403088">
        <w:t>(see below).</w:t>
      </w:r>
    </w:p>
    <w:p w14:paraId="733B7EC4" w14:textId="556D53F7" w:rsidR="00B306D0" w:rsidRPr="00B306D0" w:rsidRDefault="00B306D0" w:rsidP="006C2219">
      <w:pPr>
        <w:pStyle w:val="Odstavecseseznamem"/>
        <w:ind w:left="360"/>
      </w:pPr>
    </w:p>
    <w:p w14:paraId="0F00E28A" w14:textId="6178CE87" w:rsidR="00C5631B" w:rsidRPr="004B74CC" w:rsidRDefault="004B74CC" w:rsidP="00C5631B">
      <w:pPr>
        <w:pBdr>
          <w:top w:val="single" w:sz="4" w:space="1" w:color="auto"/>
        </w:pBdr>
        <w:rPr>
          <w:b/>
        </w:rPr>
      </w:pPr>
      <w:r>
        <w:rPr>
          <w:b/>
        </w:rPr>
        <w:t>PLOT</w:t>
      </w:r>
    </w:p>
    <w:p w14:paraId="2FFF9443" w14:textId="11FBC871" w:rsidR="00C5631B" w:rsidRPr="00B306D0" w:rsidRDefault="00E238E2" w:rsidP="00C5631B">
      <w:pPr>
        <w:pStyle w:val="Odstavecseseznamem"/>
        <w:numPr>
          <w:ilvl w:val="0"/>
          <w:numId w:val="3"/>
        </w:numPr>
      </w:pPr>
      <w:r w:rsidRPr="00B306D0">
        <w:t>Aristotle</w:t>
      </w:r>
      <w:r w:rsidR="003167E5" w:rsidRPr="00B306D0">
        <w:t xml:space="preserve"> speaks about plots in his</w:t>
      </w:r>
      <w:r w:rsidR="00C5631B" w:rsidRPr="00B306D0">
        <w:t xml:space="preserve"> </w:t>
      </w:r>
      <w:r w:rsidR="003167E5" w:rsidRPr="00B306D0">
        <w:rPr>
          <w:i/>
        </w:rPr>
        <w:t>Poetics</w:t>
      </w:r>
      <w:r w:rsidR="003167E5" w:rsidRPr="00B306D0">
        <w:t>: plot is</w:t>
      </w:r>
      <w:r w:rsidR="003167E5" w:rsidRPr="00B306D0">
        <w:rPr>
          <w:i/>
        </w:rPr>
        <w:t xml:space="preserve"> </w:t>
      </w:r>
      <w:r w:rsidR="00C5631B" w:rsidRPr="00B306D0">
        <w:t>the first of</w:t>
      </w:r>
      <w:r w:rsidR="003167E5" w:rsidRPr="00B306D0">
        <w:t xml:space="preserve"> the</w:t>
      </w:r>
      <w:r w:rsidR="00C5631B" w:rsidRPr="00B306D0">
        <w:t xml:space="preserve"> </w:t>
      </w:r>
      <w:r w:rsidR="00C5631B" w:rsidRPr="00B306D0">
        <w:rPr>
          <w:b/>
        </w:rPr>
        <w:t>6 principles</w:t>
      </w:r>
      <w:r w:rsidRPr="00B306D0">
        <w:t xml:space="preserve"> of tragedy and concerns </w:t>
      </w:r>
      <w:r w:rsidR="00C5631B" w:rsidRPr="00B306D0">
        <w:t xml:space="preserve">the </w:t>
      </w:r>
      <w:r w:rsidR="00C5631B" w:rsidRPr="00B306D0">
        <w:rPr>
          <w:b/>
        </w:rPr>
        <w:t>arrangement of the incidents</w:t>
      </w:r>
      <w:r w:rsidR="00C5631B" w:rsidRPr="00B306D0">
        <w:t xml:space="preserve"> in a </w:t>
      </w:r>
      <w:r w:rsidRPr="00B306D0">
        <w:t>‘mythos’.</w:t>
      </w:r>
    </w:p>
    <w:p w14:paraId="7AE796CB" w14:textId="67794C98" w:rsidR="00C5631B" w:rsidRDefault="00B306D0" w:rsidP="00C5631B">
      <w:pPr>
        <w:pStyle w:val="Odstavecseseznamem"/>
        <w:numPr>
          <w:ilvl w:val="0"/>
          <w:numId w:val="2"/>
        </w:numPr>
      </w:pPr>
      <w:r>
        <w:t>In English, t</w:t>
      </w:r>
      <w:r w:rsidR="00C5631B">
        <w:t xml:space="preserve">he term </w:t>
      </w:r>
      <w:r w:rsidR="00E238E2">
        <w:t>was</w:t>
      </w:r>
      <w:r w:rsidR="00C5631B">
        <w:t xml:space="preserve"> </w:t>
      </w:r>
      <w:r>
        <w:t>used</w:t>
      </w:r>
      <w:r w:rsidR="00C5631B">
        <w:t xml:space="preserve"> by E. M. </w:t>
      </w:r>
      <w:r w:rsidR="00C5631B" w:rsidRPr="009F0E99">
        <w:rPr>
          <w:b/>
        </w:rPr>
        <w:t>Forster</w:t>
      </w:r>
      <w:r w:rsidR="00C5631B">
        <w:t xml:space="preserve"> (</w:t>
      </w:r>
      <w:r w:rsidR="00C5631B" w:rsidRPr="001E6038">
        <w:rPr>
          <w:i/>
        </w:rPr>
        <w:t>Aspects of the Novel</w:t>
      </w:r>
      <w:r w:rsidR="00C5631B">
        <w:t>, 1927) to distinguish</w:t>
      </w:r>
      <w:r w:rsidR="00E238E2">
        <w:t xml:space="preserve"> between:</w:t>
      </w:r>
    </w:p>
    <w:p w14:paraId="2190DC63" w14:textId="4EEBF9F2" w:rsidR="00C5631B" w:rsidRDefault="00C5631B" w:rsidP="00C5631B">
      <w:pPr>
        <w:pStyle w:val="Odstavecseseznamem"/>
      </w:pPr>
      <w:r>
        <w:t xml:space="preserve">- STORY – </w:t>
      </w:r>
      <w:r w:rsidRPr="00C45EDA">
        <w:rPr>
          <w:b/>
        </w:rPr>
        <w:t>chronological sequence</w:t>
      </w:r>
      <w:r>
        <w:t xml:space="preserve"> of events</w:t>
      </w:r>
      <w:r w:rsidR="00403088">
        <w:t>; at least one event must take place</w:t>
      </w:r>
    </w:p>
    <w:p w14:paraId="124C8ECB" w14:textId="77777777" w:rsidR="004B74CC" w:rsidRDefault="00C5631B" w:rsidP="004B74CC">
      <w:pPr>
        <w:pStyle w:val="Odstavecseseznamem"/>
      </w:pPr>
      <w:r>
        <w:t xml:space="preserve">- PLOT – </w:t>
      </w:r>
      <w:r w:rsidRPr="00C5631B">
        <w:rPr>
          <w:b/>
        </w:rPr>
        <w:t>causal, logical structure</w:t>
      </w:r>
      <w:r>
        <w:t xml:space="preserve"> which connects events </w:t>
      </w:r>
    </w:p>
    <w:p w14:paraId="1A3A5030" w14:textId="0701F561" w:rsidR="004B74CC" w:rsidRDefault="00403088" w:rsidP="004B74CC">
      <w:pPr>
        <w:pStyle w:val="Odstavecseseznamem"/>
        <w:numPr>
          <w:ilvl w:val="0"/>
          <w:numId w:val="2"/>
        </w:numPr>
      </w:pPr>
      <w:r w:rsidRPr="00403088">
        <w:t>Acco</w:t>
      </w:r>
      <w:r>
        <w:t>rding to Forster</w:t>
      </w:r>
      <w:r w:rsidR="00B306D0">
        <w:t>,</w:t>
      </w:r>
      <w:r w:rsidRPr="004B74CC">
        <w:rPr>
          <w:b/>
        </w:rPr>
        <w:t xml:space="preserve"> PLOT</w:t>
      </w:r>
      <w:r>
        <w:t xml:space="preserve"> is </w:t>
      </w:r>
      <w:r w:rsidRPr="004B74CC">
        <w:rPr>
          <w:i/>
        </w:rPr>
        <w:t>HOW</w:t>
      </w:r>
      <w:r>
        <w:t xml:space="preserve"> the story is presented. Plot </w:t>
      </w:r>
      <w:r w:rsidRPr="004B74CC">
        <w:rPr>
          <w:b/>
        </w:rPr>
        <w:t>involves an implicit or explicit INTERPRETATION</w:t>
      </w:r>
      <w:r>
        <w:t xml:space="preserve"> of the events/actions of the story.</w:t>
      </w:r>
      <w:r w:rsidR="00A36334">
        <w:t xml:space="preserve"> </w:t>
      </w:r>
    </w:p>
    <w:p w14:paraId="2A1E455F" w14:textId="77777777" w:rsidR="00B306D0" w:rsidRDefault="00403088" w:rsidP="004B74CC">
      <w:pPr>
        <w:pStyle w:val="Odstavecseseznamem"/>
        <w:numPr>
          <w:ilvl w:val="0"/>
          <w:numId w:val="2"/>
        </w:numPr>
      </w:pPr>
      <w:r>
        <w:t xml:space="preserve">That’s why </w:t>
      </w:r>
      <w:r w:rsidRPr="004B74CC">
        <w:rPr>
          <w:b/>
        </w:rPr>
        <w:t>PLOT</w:t>
      </w:r>
      <w:r>
        <w:t xml:space="preserve"> can be considered as part of </w:t>
      </w:r>
      <w:r w:rsidRPr="004B74CC">
        <w:rPr>
          <w:b/>
        </w:rPr>
        <w:t>DISCOURSE</w:t>
      </w:r>
      <w:r>
        <w:t xml:space="preserve"> – though discourse is a </w:t>
      </w:r>
      <w:r w:rsidRPr="004B74CC">
        <w:rPr>
          <w:b/>
        </w:rPr>
        <w:t xml:space="preserve">more general </w:t>
      </w:r>
      <w:r w:rsidR="00B306D0">
        <w:t>concept</w:t>
      </w:r>
      <w:r w:rsidRPr="009B0982">
        <w:t xml:space="preserve">. </w:t>
      </w:r>
    </w:p>
    <w:p w14:paraId="0008444D" w14:textId="77777777" w:rsidR="00E238E2" w:rsidRDefault="00C563A3" w:rsidP="00C563A3">
      <w:r w:rsidRPr="00116F9E">
        <w:rPr>
          <w:b/>
        </w:rPr>
        <w:t>PLOT STRUCTURE</w:t>
      </w:r>
      <w:r w:rsidR="00E238E2">
        <w:t xml:space="preserve"> </w:t>
      </w:r>
    </w:p>
    <w:p w14:paraId="246E0E89" w14:textId="0084D5BE" w:rsidR="00E71014" w:rsidRDefault="00E238E2" w:rsidP="00E238E2">
      <w:pPr>
        <w:pStyle w:val="Odstavecseseznamem"/>
        <w:numPr>
          <w:ilvl w:val="0"/>
          <w:numId w:val="2"/>
        </w:numPr>
      </w:pPr>
      <w:r>
        <w:t xml:space="preserve">It </w:t>
      </w:r>
      <w:r w:rsidR="00D358C0">
        <w:t>often differs from the sequenc</w:t>
      </w:r>
      <w:r>
        <w:t xml:space="preserve">e of events on the story level; it involves the undermining of the chronological order of the story’s events. </w:t>
      </w:r>
    </w:p>
    <w:p w14:paraId="2D305644" w14:textId="662271F9" w:rsidR="00C563A3" w:rsidRDefault="00E238E2" w:rsidP="00C563A3">
      <w:pPr>
        <w:pStyle w:val="Odstavecseseznamem"/>
        <w:numPr>
          <w:ilvl w:val="0"/>
          <w:numId w:val="5"/>
        </w:numPr>
      </w:pPr>
      <w:r w:rsidRPr="00E238E2">
        <w:t>It involves a</w:t>
      </w:r>
      <w:r>
        <w:rPr>
          <w:b/>
        </w:rPr>
        <w:t xml:space="preserve"> </w:t>
      </w:r>
      <w:r w:rsidR="00C563A3" w:rsidRPr="006D1AF1">
        <w:rPr>
          <w:b/>
        </w:rPr>
        <w:t xml:space="preserve">logical </w:t>
      </w:r>
      <w:r w:rsidR="009F0E99">
        <w:rPr>
          <w:b/>
        </w:rPr>
        <w:t>arrangement</w:t>
      </w:r>
      <w:r w:rsidR="00C563A3">
        <w:t xml:space="preserve"> of various </w:t>
      </w:r>
      <w:r w:rsidR="00C563A3" w:rsidRPr="006D1AF1">
        <w:rPr>
          <w:b/>
        </w:rPr>
        <w:t>thematic elements</w:t>
      </w:r>
      <w:r w:rsidR="00C563A3">
        <w:t xml:space="preserve"> of a text which lead to a </w:t>
      </w:r>
      <w:r w:rsidR="00C563A3" w:rsidRPr="006D1AF1">
        <w:rPr>
          <w:b/>
        </w:rPr>
        <w:t xml:space="preserve">change of the original situation </w:t>
      </w:r>
      <w:r w:rsidR="00C563A3">
        <w:t>presented at the outset of the narrative</w:t>
      </w:r>
    </w:p>
    <w:p w14:paraId="326A46E5" w14:textId="157805D9" w:rsidR="00C563A3" w:rsidRDefault="00E238E2" w:rsidP="00C563A3">
      <w:pPr>
        <w:pStyle w:val="Odstavecseseznamem"/>
        <w:numPr>
          <w:ilvl w:val="0"/>
          <w:numId w:val="5"/>
        </w:numPr>
      </w:pPr>
      <w:r>
        <w:rPr>
          <w:b/>
        </w:rPr>
        <w:t>T</w:t>
      </w:r>
      <w:r w:rsidR="00C563A3" w:rsidRPr="006D1AF1">
        <w:rPr>
          <w:b/>
        </w:rPr>
        <w:t>raditional narratives</w:t>
      </w:r>
      <w:r w:rsidR="00C563A3">
        <w:t xml:space="preserve"> employ this </w:t>
      </w:r>
      <w:r w:rsidR="00C563A3" w:rsidRPr="006D1AF1">
        <w:rPr>
          <w:b/>
        </w:rPr>
        <w:t>plot structure</w:t>
      </w:r>
      <w:r w:rsidR="00C563A3">
        <w:t xml:space="preserve"> (genres such as the </w:t>
      </w:r>
      <w:r w:rsidR="00C563A3" w:rsidRPr="006D1AF1">
        <w:rPr>
          <w:b/>
        </w:rPr>
        <w:t>drama of the absurd</w:t>
      </w:r>
      <w:r w:rsidR="00C563A3">
        <w:t xml:space="preserve"> and </w:t>
      </w:r>
      <w:r w:rsidR="00C563A3" w:rsidRPr="006D1AF1">
        <w:rPr>
          <w:b/>
        </w:rPr>
        <w:t xml:space="preserve">experimental novel </w:t>
      </w:r>
      <w:r w:rsidR="00C563A3">
        <w:t xml:space="preserve">deliberately undermine </w:t>
      </w:r>
      <w:r w:rsidR="00C563A3" w:rsidRPr="00E238E2">
        <w:t>LINEAR NARRATIVE</w:t>
      </w:r>
      <w:r w:rsidR="00E45FA3">
        <w:t>/plot</w:t>
      </w:r>
      <w:r w:rsidR="00403088">
        <w:t xml:space="preserve"> STRUCTURES).</w:t>
      </w:r>
    </w:p>
    <w:p w14:paraId="61DE3F5A" w14:textId="77777777" w:rsidR="004B74CC" w:rsidRDefault="004B74CC" w:rsidP="004B74CC">
      <w:pPr>
        <w:pStyle w:val="Odstavecseseznamem"/>
      </w:pPr>
    </w:p>
    <w:p w14:paraId="03E56346" w14:textId="051F6943" w:rsidR="00403088" w:rsidRDefault="00334510" w:rsidP="0011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br w:type="column"/>
      </w:r>
      <w:r w:rsidR="00403088" w:rsidRPr="00E45FA3">
        <w:rPr>
          <w:b/>
          <w:bCs/>
        </w:rPr>
        <w:lastRenderedPageBreak/>
        <w:t>LINEAR NARRATIVE</w:t>
      </w:r>
      <w:r w:rsidR="004129A9" w:rsidRPr="00E45FA3">
        <w:rPr>
          <w:b/>
          <w:bCs/>
        </w:rPr>
        <w:t>/PLOT</w:t>
      </w:r>
      <w:r w:rsidR="00403088" w:rsidRPr="00E45FA3">
        <w:rPr>
          <w:b/>
          <w:bCs/>
        </w:rPr>
        <w:t xml:space="preserve"> STRUCTURE</w:t>
      </w:r>
      <w:r w:rsidR="00DC5C9D">
        <w:t xml:space="preserve"> </w:t>
      </w:r>
      <w:r w:rsidR="00A36334">
        <w:t xml:space="preserve">(based on Aristotle’s </w:t>
      </w:r>
      <w:r w:rsidR="008432AF">
        <w:t>scheme of</w:t>
      </w:r>
      <w:r w:rsidR="004129A9">
        <w:t xml:space="preserve"> “complication” and “unravelling” and </w:t>
      </w:r>
      <w:r w:rsidR="008C0C7B">
        <w:t xml:space="preserve">Gustave </w:t>
      </w:r>
      <w:r w:rsidR="004129A9">
        <w:t>Freytag’s “pyramid”</w:t>
      </w:r>
      <w:r w:rsidR="008432AF">
        <w:t xml:space="preserve">, both </w:t>
      </w:r>
      <w:r w:rsidR="008C0C7B">
        <w:t>based on the structure of drama</w:t>
      </w:r>
      <w:r w:rsidR="00A36334">
        <w:t>)</w:t>
      </w:r>
      <w:r w:rsidR="00403088">
        <w:t>:</w:t>
      </w:r>
    </w:p>
    <w:p w14:paraId="322E9104" w14:textId="06D25FF2" w:rsidR="00C563A3" w:rsidRPr="00AC1272" w:rsidRDefault="00C563A3" w:rsidP="0011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2BA2">
        <w:rPr>
          <w:b/>
        </w:rPr>
        <w:t>exposition</w:t>
      </w:r>
      <w:r>
        <w:t xml:space="preserve"> (presentation of original situation) – </w:t>
      </w:r>
      <w:r w:rsidRPr="00C32BA2">
        <w:rPr>
          <w:b/>
        </w:rPr>
        <w:t>complication</w:t>
      </w:r>
      <w:r w:rsidR="00642C8A">
        <w:rPr>
          <w:b/>
        </w:rPr>
        <w:t>/</w:t>
      </w:r>
      <w:r w:rsidR="00642C8A" w:rsidRPr="00642C8A">
        <w:rPr>
          <w:bCs/>
        </w:rPr>
        <w:t>conflict</w:t>
      </w:r>
      <w:r>
        <w:t xml:space="preserve"> (suspense, leads to&gt;&gt;) – </w:t>
      </w:r>
      <w:r w:rsidRPr="00C32BA2">
        <w:rPr>
          <w:b/>
        </w:rPr>
        <w:t>climax</w:t>
      </w:r>
      <w:r w:rsidR="00642C8A">
        <w:rPr>
          <w:b/>
        </w:rPr>
        <w:t xml:space="preserve"> </w:t>
      </w:r>
      <w:r w:rsidR="00642C8A">
        <w:rPr>
          <w:bCs/>
        </w:rPr>
        <w:t>(</w:t>
      </w:r>
      <w:r w:rsidRPr="00642C8A">
        <w:rPr>
          <w:bCs/>
        </w:rPr>
        <w:t>turning point</w:t>
      </w:r>
      <w:r w:rsidR="00642C8A">
        <w:rPr>
          <w:bCs/>
        </w:rPr>
        <w:t>)</w:t>
      </w:r>
      <w:r w:rsidRPr="00C32BA2">
        <w:rPr>
          <w:b/>
        </w:rPr>
        <w:t xml:space="preserve"> </w:t>
      </w:r>
      <w:r>
        <w:t xml:space="preserve">– </w:t>
      </w:r>
      <w:r w:rsidRPr="00C32BA2">
        <w:rPr>
          <w:b/>
        </w:rPr>
        <w:t>resolution</w:t>
      </w:r>
      <w:r w:rsidR="00642C8A">
        <w:rPr>
          <w:b/>
        </w:rPr>
        <w:t>/</w:t>
      </w:r>
      <w:r>
        <w:t>denouement</w:t>
      </w:r>
      <w:r w:rsidR="00AC1272">
        <w:t>/revelation</w:t>
      </w:r>
    </w:p>
    <w:p w14:paraId="79535761" w14:textId="77777777" w:rsidR="00A36334" w:rsidRDefault="00A36334" w:rsidP="0011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2AF456" w14:textId="4C09E229" w:rsidR="00A36334" w:rsidRPr="00A36334" w:rsidRDefault="00A36334" w:rsidP="00A3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bCs/>
        </w:rPr>
      </w:pPr>
      <w:r w:rsidRPr="00A36334">
        <w:rPr>
          <w:b/>
          <w:bCs/>
        </w:rPr>
        <w:t>RISING ACTION</w:t>
      </w:r>
      <w:r w:rsidRPr="00A36334">
        <w:rPr>
          <w:b/>
          <w:bCs/>
        </w:rPr>
        <w:tab/>
      </w:r>
      <w:r w:rsidRPr="00A36334">
        <w:rPr>
          <w:b/>
          <w:bCs/>
        </w:rPr>
        <w:tab/>
      </w:r>
      <w:r w:rsidRPr="00A36334">
        <w:rPr>
          <w:b/>
          <w:bCs/>
        </w:rPr>
        <w:tab/>
      </w:r>
      <w:r w:rsidRPr="00A36334">
        <w:rPr>
          <w:b/>
          <w:bCs/>
        </w:rPr>
        <w:tab/>
      </w:r>
      <w:r w:rsidRPr="00A36334">
        <w:rPr>
          <w:b/>
          <w:bCs/>
        </w:rPr>
        <w:tab/>
        <w:t xml:space="preserve">FALLING ACTION </w:t>
      </w:r>
    </w:p>
    <w:p w14:paraId="6AF6B24F" w14:textId="037BD3E5" w:rsidR="00A36334" w:rsidRPr="00A36334" w:rsidRDefault="00A36334" w:rsidP="00A3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bCs/>
        </w:rPr>
      </w:pPr>
      <w:r>
        <w:rPr>
          <w:b/>
          <w:bCs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43E0D" wp14:editId="46010249">
                <wp:simplePos x="0" y="0"/>
                <wp:positionH relativeFrom="column">
                  <wp:posOffset>3596005</wp:posOffset>
                </wp:positionH>
                <wp:positionV relativeFrom="paragraph">
                  <wp:posOffset>104140</wp:posOffset>
                </wp:positionV>
                <wp:extent cx="400050" cy="438150"/>
                <wp:effectExtent l="0" t="0" r="7620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0F7E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83.15pt;margin-top:8.2pt;width:31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DDBB" wp14:editId="74297D45">
                <wp:simplePos x="0" y="0"/>
                <wp:positionH relativeFrom="column">
                  <wp:posOffset>376555</wp:posOffset>
                </wp:positionH>
                <wp:positionV relativeFrom="paragraph">
                  <wp:posOffset>66040</wp:posOffset>
                </wp:positionV>
                <wp:extent cx="2647950" cy="485775"/>
                <wp:effectExtent l="0" t="57150" r="0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AC4264" id="Přímá spojnice se šipkou 2" o:spid="_x0000_s1026" type="#_x0000_t32" style="position:absolute;margin-left:29.65pt;margin-top:5.2pt;width:208.5pt;height:3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A36334">
        <w:rPr>
          <w:b/>
          <w:bCs/>
        </w:rPr>
        <w:t xml:space="preserve">          </w:t>
      </w:r>
      <w:r w:rsidRPr="00A36334">
        <w:rPr>
          <w:b/>
          <w:bCs/>
        </w:rPr>
        <w:tab/>
      </w:r>
      <w:r w:rsidRPr="00A36334">
        <w:rPr>
          <w:b/>
          <w:bCs/>
        </w:rPr>
        <w:tab/>
      </w:r>
      <w:r w:rsidRPr="00A36334">
        <w:rPr>
          <w:b/>
          <w:bCs/>
        </w:rPr>
        <w:tab/>
      </w:r>
      <w:r w:rsidRPr="00A36334">
        <w:rPr>
          <w:b/>
          <w:bCs/>
        </w:rPr>
        <w:tab/>
        <w:t>climax</w:t>
      </w:r>
    </w:p>
    <w:p w14:paraId="47CDFAD7" w14:textId="355B0733" w:rsidR="00A36334" w:rsidRPr="00A36334" w:rsidRDefault="00A36334" w:rsidP="00A3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b/>
          <w:bCs/>
        </w:rPr>
      </w:pPr>
      <w:r w:rsidRPr="00A36334">
        <w:rPr>
          <w:b/>
          <w:bCs/>
        </w:rPr>
        <w:t xml:space="preserve"> </w:t>
      </w:r>
      <w:r w:rsidRPr="00A36334">
        <w:rPr>
          <w:b/>
          <w:bCs/>
        </w:rPr>
        <w:tab/>
      </w:r>
      <w:r w:rsidRPr="00A36334">
        <w:rPr>
          <w:b/>
          <w:bCs/>
        </w:rPr>
        <w:tab/>
        <w:t>complication/conflict(s)</w:t>
      </w:r>
    </w:p>
    <w:p w14:paraId="69571206" w14:textId="13A13910" w:rsidR="00A36334" w:rsidRDefault="00A36334" w:rsidP="0011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exposition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denouement/resolution</w:t>
      </w:r>
      <w:r w:rsidR="008432AF">
        <w:rPr>
          <w:b/>
          <w:bCs/>
        </w:rPr>
        <w:t>/revelation</w:t>
      </w:r>
    </w:p>
    <w:p w14:paraId="4C64A124" w14:textId="2C1A7865" w:rsidR="00C71081" w:rsidRPr="00C71081" w:rsidRDefault="00C71081" w:rsidP="00C563A3"/>
    <w:p w14:paraId="4B86C210" w14:textId="5B431EC1" w:rsidR="004E5912" w:rsidRDefault="00DC5C9D" w:rsidP="00963ACA">
      <w:pPr>
        <w:pBdr>
          <w:top w:val="single" w:sz="4" w:space="1" w:color="auto"/>
        </w:pBdr>
      </w:pPr>
      <w:r>
        <w:t>Montgomery</w:t>
      </w:r>
      <w:r w:rsidR="006F20DD">
        <w:t xml:space="preserve"> </w:t>
      </w:r>
      <w:r w:rsidR="00AC03DF">
        <w:t>et al. distinguish</w:t>
      </w:r>
      <w:r w:rsidR="006F20DD">
        <w:t xml:space="preserve"> between </w:t>
      </w:r>
    </w:p>
    <w:p w14:paraId="088188F6" w14:textId="1D56C12E" w:rsidR="003423FF" w:rsidRDefault="003423FF" w:rsidP="00DC5C9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A. </w:t>
      </w:r>
    </w:p>
    <w:p w14:paraId="243DBD48" w14:textId="68D40F1E" w:rsidR="003423FF" w:rsidRPr="003423FF" w:rsidRDefault="003423FF" w:rsidP="00DC5C9D">
      <w:pPr>
        <w:pBdr>
          <w:top w:val="single" w:sz="4" w:space="1" w:color="auto"/>
        </w:pBdr>
        <w:rPr>
          <w:bCs/>
        </w:rPr>
      </w:pPr>
      <w:r w:rsidRPr="003423FF">
        <w:rPr>
          <w:b/>
        </w:rPr>
        <w:t>SIMPLE NARRATIVES</w:t>
      </w:r>
      <w:r>
        <w:rPr>
          <w:b/>
        </w:rPr>
        <w:t xml:space="preserve"> </w:t>
      </w:r>
      <w:r>
        <w:rPr>
          <w:bCs/>
        </w:rPr>
        <w:t xml:space="preserve">and </w:t>
      </w:r>
      <w:r w:rsidRPr="003423FF">
        <w:rPr>
          <w:b/>
        </w:rPr>
        <w:t>COMPLEX NARRATIVES</w:t>
      </w:r>
    </w:p>
    <w:p w14:paraId="2DD2EDA5" w14:textId="77777777" w:rsidR="003423FF" w:rsidRDefault="003423FF" w:rsidP="003423FF">
      <w:pPr>
        <w:pStyle w:val="Odstavecseseznamem"/>
        <w:numPr>
          <w:ilvl w:val="0"/>
          <w:numId w:val="24"/>
        </w:numPr>
      </w:pPr>
      <w:r w:rsidRPr="003423FF">
        <w:t xml:space="preserve">SIMPLE narratives – one series of causally connected events </w:t>
      </w:r>
    </w:p>
    <w:p w14:paraId="50CC6D1E" w14:textId="4D3156A7" w:rsidR="003423FF" w:rsidRDefault="003423FF" w:rsidP="003423FF">
      <w:pPr>
        <w:pStyle w:val="Odstavecseseznamem"/>
        <w:numPr>
          <w:ilvl w:val="0"/>
          <w:numId w:val="24"/>
        </w:numPr>
      </w:pPr>
      <w:r w:rsidRPr="003423FF">
        <w:t>COMPLEX narratives – two or more simultaneous narratives (a plot and sub-plot)</w:t>
      </w:r>
      <w:r>
        <w:br/>
      </w:r>
      <w:r w:rsidRPr="003423FF">
        <w:t xml:space="preserve">or </w:t>
      </w:r>
      <w:r>
        <w:t>n</w:t>
      </w:r>
      <w:r w:rsidRPr="003423FF">
        <w:t>arratives in a sequence concerning the same character (</w:t>
      </w:r>
      <w:r>
        <w:t xml:space="preserve">e.g. </w:t>
      </w:r>
      <w:r w:rsidRPr="003423FF">
        <w:t xml:space="preserve">episodic genres, </w:t>
      </w:r>
      <w:r>
        <w:t>such as</w:t>
      </w:r>
      <w:r w:rsidRPr="003423FF">
        <w:t xml:space="preserve"> picaresque n.)</w:t>
      </w:r>
    </w:p>
    <w:p w14:paraId="78D62493" w14:textId="7F3BAB87" w:rsidR="003423FF" w:rsidRPr="003423FF" w:rsidRDefault="003423FF" w:rsidP="003423FF">
      <w:r>
        <w:t>Simple narratives are rare.</w:t>
      </w:r>
    </w:p>
    <w:p w14:paraId="0DDA08DE" w14:textId="77777777" w:rsidR="003423FF" w:rsidRDefault="003423FF" w:rsidP="003423FF">
      <w:pPr>
        <w:rPr>
          <w:b/>
        </w:rPr>
      </w:pPr>
      <w:r>
        <w:rPr>
          <w:b/>
        </w:rPr>
        <w:t>B.</w:t>
      </w:r>
    </w:p>
    <w:p w14:paraId="393D826C" w14:textId="7D006BB4" w:rsidR="006F20DD" w:rsidRPr="003423FF" w:rsidRDefault="006F20DD" w:rsidP="003423FF">
      <w:pPr>
        <w:rPr>
          <w:bCs/>
        </w:rPr>
      </w:pPr>
      <w:r w:rsidRPr="00A222A4">
        <w:rPr>
          <w:b/>
        </w:rPr>
        <w:t xml:space="preserve">NARRATIVE </w:t>
      </w:r>
      <w:r w:rsidR="004B74CC" w:rsidRPr="00A222A4">
        <w:rPr>
          <w:b/>
        </w:rPr>
        <w:t>CONTENT</w:t>
      </w:r>
      <w:r w:rsidR="004B74CC">
        <w:t xml:space="preserve"> </w:t>
      </w:r>
      <w:r>
        <w:t xml:space="preserve">and </w:t>
      </w:r>
      <w:r w:rsidRPr="00A222A4">
        <w:rPr>
          <w:b/>
        </w:rPr>
        <w:t xml:space="preserve">NARRATIVE </w:t>
      </w:r>
      <w:r w:rsidR="004B74CC" w:rsidRPr="00A222A4">
        <w:rPr>
          <w:b/>
        </w:rPr>
        <w:t>FORM</w:t>
      </w:r>
      <w:r w:rsidR="00DC5C9D">
        <w:rPr>
          <w:rStyle w:val="Znakapoznpodarou"/>
          <w:b/>
        </w:rPr>
        <w:footnoteReference w:id="2"/>
      </w:r>
      <w:r w:rsidR="004B74CC">
        <w:t xml:space="preserve"> </w:t>
      </w:r>
      <w:r>
        <w:t>[</w:t>
      </w:r>
      <w:r w:rsidR="004B74CC">
        <w:t xml:space="preserve">story </w:t>
      </w:r>
      <w:r>
        <w:t>and</w:t>
      </w:r>
      <w:r w:rsidR="004B74CC" w:rsidRPr="004B74CC">
        <w:t xml:space="preserve"> </w:t>
      </w:r>
      <w:r w:rsidR="004B74CC">
        <w:t>discourse</w:t>
      </w:r>
      <w:r>
        <w:t>]</w:t>
      </w:r>
      <w:r w:rsidR="00DC5C9D">
        <w:t xml:space="preserve"> </w:t>
      </w:r>
      <w:r w:rsidR="00075636">
        <w:t xml:space="preserve">as </w:t>
      </w:r>
      <w:r w:rsidRPr="00DC5C9D">
        <w:rPr>
          <w:b/>
        </w:rPr>
        <w:t>two basic dimensions</w:t>
      </w:r>
      <w:r>
        <w:t xml:space="preserve"> or layers of </w:t>
      </w:r>
      <w:r w:rsidRPr="00DC5C9D">
        <w:rPr>
          <w:b/>
        </w:rPr>
        <w:t>narrative</w:t>
      </w:r>
      <w:r w:rsidR="003423FF">
        <w:rPr>
          <w:bCs/>
        </w:rPr>
        <w:t>.</w:t>
      </w:r>
    </w:p>
    <w:p w14:paraId="07C12FD2" w14:textId="74368B3C" w:rsidR="006F20DD" w:rsidRDefault="003423FF" w:rsidP="00DC5C9D">
      <w:pPr>
        <w:pStyle w:val="Odstavecseseznamem"/>
        <w:numPr>
          <w:ilvl w:val="0"/>
          <w:numId w:val="22"/>
        </w:numPr>
      </w:pPr>
      <w:r>
        <w:t xml:space="preserve">narrative </w:t>
      </w:r>
      <w:r w:rsidR="006F20DD">
        <w:t xml:space="preserve">CONTENT – the sum of represented </w:t>
      </w:r>
      <w:r w:rsidR="006F20DD" w:rsidRPr="004E5912">
        <w:rPr>
          <w:b/>
        </w:rPr>
        <w:t>events</w:t>
      </w:r>
      <w:r w:rsidR="006F20DD">
        <w:t xml:space="preserve"> with their participants and circumstances</w:t>
      </w:r>
    </w:p>
    <w:p w14:paraId="195442D0" w14:textId="50852B4E" w:rsidR="006F20DD" w:rsidRDefault="003423FF" w:rsidP="00DC5C9D">
      <w:pPr>
        <w:pStyle w:val="Odstavecseseznamem"/>
        <w:numPr>
          <w:ilvl w:val="0"/>
          <w:numId w:val="22"/>
        </w:numPr>
      </w:pPr>
      <w:r>
        <w:t>narrative</w:t>
      </w:r>
      <w:r w:rsidR="004B74CC">
        <w:t xml:space="preserve"> </w:t>
      </w:r>
      <w:r w:rsidR="006F20DD">
        <w:t xml:space="preserve">FORM – the way those events </w:t>
      </w:r>
      <w:r w:rsidR="006F20DD" w:rsidRPr="004E5912">
        <w:rPr>
          <w:b/>
        </w:rPr>
        <w:t>represented</w:t>
      </w:r>
      <w:r w:rsidR="004B74CC">
        <w:rPr>
          <w:b/>
        </w:rPr>
        <w:t xml:space="preserve"> </w:t>
      </w:r>
    </w:p>
    <w:p w14:paraId="5093EFE4" w14:textId="34A8D5C5" w:rsidR="00075636" w:rsidRPr="00DC5C9D" w:rsidRDefault="004B74CC" w:rsidP="00075636">
      <w:r w:rsidRPr="00DC5C9D">
        <w:t>The</w:t>
      </w:r>
      <w:r w:rsidR="00075636" w:rsidRPr="00DC5C9D">
        <w:t xml:space="preserve"> difference between the two concepts is well apparent on the level</w:t>
      </w:r>
      <w:r w:rsidR="00F3543A">
        <w:t xml:space="preserve"> of the</w:t>
      </w:r>
    </w:p>
    <w:p w14:paraId="5666DEDC" w14:textId="77777777" w:rsidR="00075636" w:rsidRPr="00075636" w:rsidRDefault="00075636" w:rsidP="00075636">
      <w:pPr>
        <w:rPr>
          <w:b/>
        </w:rPr>
      </w:pPr>
      <w:r w:rsidRPr="00075636">
        <w:rPr>
          <w:b/>
        </w:rPr>
        <w:t>ORDER OF EVENTS</w:t>
      </w:r>
    </w:p>
    <w:p w14:paraId="33C9D6A4" w14:textId="276DCA9B" w:rsidR="00075636" w:rsidRDefault="00F3543A" w:rsidP="00196C29">
      <w:pPr>
        <w:pStyle w:val="Odstavecseseznamem"/>
        <w:numPr>
          <w:ilvl w:val="0"/>
          <w:numId w:val="13"/>
        </w:numPr>
      </w:pPr>
      <w:r>
        <w:t>I</w:t>
      </w:r>
      <w:r w:rsidR="004E5912">
        <w:t xml:space="preserve">n </w:t>
      </w:r>
      <w:r w:rsidR="006F20DD">
        <w:t xml:space="preserve">the </w:t>
      </w:r>
      <w:r w:rsidR="00334510">
        <w:t xml:space="preserve">narrative </w:t>
      </w:r>
      <w:r w:rsidR="006F20DD" w:rsidRPr="00334510">
        <w:rPr>
          <w:b/>
        </w:rPr>
        <w:t>form</w:t>
      </w:r>
      <w:r w:rsidR="00334510">
        <w:rPr>
          <w:b/>
        </w:rPr>
        <w:t xml:space="preserve"> order</w:t>
      </w:r>
      <w:r w:rsidR="006F20DD" w:rsidRPr="00334510">
        <w:rPr>
          <w:b/>
        </w:rPr>
        <w:t xml:space="preserve"> </w:t>
      </w:r>
      <w:r w:rsidR="004E5912">
        <w:t xml:space="preserve">this </w:t>
      </w:r>
      <w:r w:rsidR="006F20DD">
        <w:t xml:space="preserve">may be different from the </w:t>
      </w:r>
      <w:r w:rsidR="00334510">
        <w:t xml:space="preserve">narrative </w:t>
      </w:r>
      <w:r w:rsidR="006F20DD" w:rsidRPr="00334510">
        <w:rPr>
          <w:b/>
        </w:rPr>
        <w:t xml:space="preserve">content </w:t>
      </w:r>
      <w:r w:rsidR="00334510">
        <w:rPr>
          <w:b/>
        </w:rPr>
        <w:t>order</w:t>
      </w:r>
      <w:r w:rsidR="00334510">
        <w:t xml:space="preserve">– as </w:t>
      </w:r>
      <w:r>
        <w:t>the order</w:t>
      </w:r>
      <w:r w:rsidR="00334510">
        <w:t xml:space="preserve"> is </w:t>
      </w:r>
      <w:r w:rsidR="006F20DD" w:rsidRPr="00334510">
        <w:rPr>
          <w:b/>
        </w:rPr>
        <w:t>not</w:t>
      </w:r>
      <w:r w:rsidR="006F20DD">
        <w:t xml:space="preserve"> necessarily </w:t>
      </w:r>
      <w:r w:rsidR="006F20DD" w:rsidRPr="00334510">
        <w:rPr>
          <w:b/>
        </w:rPr>
        <w:t>chronological</w:t>
      </w:r>
      <w:r>
        <w:t>.</w:t>
      </w:r>
    </w:p>
    <w:p w14:paraId="5A40F1BA" w14:textId="13618633" w:rsidR="006F20DD" w:rsidRDefault="00F3543A" w:rsidP="00075636">
      <w:pPr>
        <w:pStyle w:val="Odstavecseseznamem"/>
        <w:numPr>
          <w:ilvl w:val="0"/>
          <w:numId w:val="13"/>
        </w:numPr>
      </w:pPr>
      <w:r>
        <w:t>T</w:t>
      </w:r>
      <w:r w:rsidR="006F20DD" w:rsidRPr="00334510">
        <w:t xml:space="preserve">he </w:t>
      </w:r>
      <w:r w:rsidR="006F20DD" w:rsidRPr="00334510">
        <w:rPr>
          <w:b/>
        </w:rPr>
        <w:t>mis</w:t>
      </w:r>
      <w:r w:rsidR="00334510">
        <w:rPr>
          <w:b/>
        </w:rPr>
        <w:t xml:space="preserve">match between </w:t>
      </w:r>
      <w:r>
        <w:t xml:space="preserve">the </w:t>
      </w:r>
      <w:r w:rsidR="00334510">
        <w:rPr>
          <w:b/>
        </w:rPr>
        <w:t xml:space="preserve">content and form </w:t>
      </w:r>
      <w:r w:rsidR="006F20DD" w:rsidRPr="00334510">
        <w:rPr>
          <w:b/>
        </w:rPr>
        <w:t>order</w:t>
      </w:r>
      <w:r w:rsidR="006F20DD" w:rsidRPr="00334510">
        <w:t xml:space="preserve"> is part of the “</w:t>
      </w:r>
      <w:r w:rsidR="00075636" w:rsidRPr="00334510">
        <w:rPr>
          <w:b/>
        </w:rPr>
        <w:t>AESTHETIC STRATEGY</w:t>
      </w:r>
      <w:r w:rsidR="006F20DD" w:rsidRPr="00334510">
        <w:t>” of a text</w:t>
      </w:r>
      <w:r w:rsidR="00334510">
        <w:t xml:space="preserve"> –</w:t>
      </w:r>
      <w:r w:rsidR="006F20DD">
        <w:t xml:space="preserve"> it creates suspens</w:t>
      </w:r>
      <w:r w:rsidR="00334510">
        <w:t>e</w:t>
      </w:r>
      <w:r w:rsidR="006F20DD">
        <w:t>, enhances understanding, creates enigmas and opens up n</w:t>
      </w:r>
      <w:r w:rsidR="00334510">
        <w:t>ew interpretative possibilities</w:t>
      </w:r>
      <w:r>
        <w:t>.</w:t>
      </w:r>
    </w:p>
    <w:p w14:paraId="08E2007D" w14:textId="50E672B7" w:rsidR="00A819E8" w:rsidRPr="00F3543A" w:rsidRDefault="007A34C7" w:rsidP="00F800FC">
      <w:r>
        <w:t>T</w:t>
      </w:r>
      <w:r w:rsidR="003D4A6A">
        <w:t>he</w:t>
      </w:r>
      <w:r w:rsidR="006F20DD">
        <w:t xml:space="preserve"> distinction </w:t>
      </w:r>
      <w:r>
        <w:t xml:space="preserve">between </w:t>
      </w:r>
      <w:r w:rsidRPr="003423FF">
        <w:rPr>
          <w:b/>
          <w:bCs/>
        </w:rPr>
        <w:t>narrative content</w:t>
      </w:r>
      <w:r>
        <w:t xml:space="preserve"> and </w:t>
      </w:r>
      <w:r w:rsidRPr="003423FF">
        <w:rPr>
          <w:b/>
          <w:bCs/>
        </w:rPr>
        <w:t>narrative form</w:t>
      </w:r>
      <w:r>
        <w:t xml:space="preserve"> </w:t>
      </w:r>
      <w:r w:rsidR="006F20DD">
        <w:t>correspond</w:t>
      </w:r>
      <w:r w:rsidR="003D4A6A">
        <w:t>s with</w:t>
      </w:r>
      <w:r w:rsidR="006F20DD">
        <w:t xml:space="preserve"> the concepts of </w:t>
      </w:r>
      <w:r w:rsidR="00F3543A">
        <w:t xml:space="preserve">the </w:t>
      </w:r>
      <w:r w:rsidRPr="00B602FF">
        <w:rPr>
          <w:b/>
        </w:rPr>
        <w:t xml:space="preserve">FABULA </w:t>
      </w:r>
      <w:r w:rsidR="00A222A4">
        <w:t xml:space="preserve">and </w:t>
      </w:r>
      <w:r w:rsidRPr="00B602FF">
        <w:rPr>
          <w:b/>
        </w:rPr>
        <w:t>SJUZHET</w:t>
      </w:r>
      <w:r w:rsidR="00F3543A">
        <w:t>.</w:t>
      </w:r>
    </w:p>
    <w:p w14:paraId="673C0AA9" w14:textId="77777777" w:rsidR="00334510" w:rsidRDefault="00334510" w:rsidP="00F800FC">
      <w:pPr>
        <w:rPr>
          <w:b/>
        </w:rPr>
      </w:pPr>
    </w:p>
    <w:p w14:paraId="5CF9DB8F" w14:textId="2EC0D9E9" w:rsidR="00F800FC" w:rsidRDefault="007A34C7" w:rsidP="007A34C7">
      <w:pPr>
        <w:pBdr>
          <w:top w:val="single" w:sz="4" w:space="1" w:color="auto"/>
        </w:pBdr>
        <w:rPr>
          <w:b/>
        </w:rPr>
      </w:pPr>
      <w:r w:rsidRPr="00C563A3">
        <w:rPr>
          <w:b/>
        </w:rPr>
        <w:t xml:space="preserve">FABULA </w:t>
      </w:r>
      <w:r w:rsidR="00F800FC" w:rsidRPr="00C563A3">
        <w:rPr>
          <w:b/>
        </w:rPr>
        <w:t>&amp;</w:t>
      </w:r>
      <w:r w:rsidR="00F3543A">
        <w:rPr>
          <w:b/>
        </w:rPr>
        <w:t xml:space="preserve"> </w:t>
      </w:r>
      <w:r w:rsidRPr="00C563A3">
        <w:rPr>
          <w:b/>
        </w:rPr>
        <w:t>SJUZHET</w:t>
      </w:r>
    </w:p>
    <w:p w14:paraId="01216DA2" w14:textId="77777777" w:rsidR="00F3543A" w:rsidRPr="00F3543A" w:rsidRDefault="007A34C7" w:rsidP="00F800FC">
      <w:pPr>
        <w:pStyle w:val="Odstavecseseznamem"/>
        <w:numPr>
          <w:ilvl w:val="0"/>
          <w:numId w:val="7"/>
        </w:numPr>
        <w:rPr>
          <w:b/>
        </w:rPr>
      </w:pPr>
      <w:r>
        <w:t xml:space="preserve">Terms coined by the </w:t>
      </w:r>
      <w:r w:rsidRPr="007A34C7">
        <w:t>R</w:t>
      </w:r>
      <w:r w:rsidR="00F800FC" w:rsidRPr="007A34C7">
        <w:t xml:space="preserve">ussian Formalists </w:t>
      </w:r>
      <w:r w:rsidR="00870908">
        <w:t>(Vladimir Propp and Viktor Shklovsky) in the</w:t>
      </w:r>
      <w:r w:rsidR="00F800FC" w:rsidRPr="007A34C7">
        <w:t xml:space="preserve"> early 20</w:t>
      </w:r>
      <w:r w:rsidR="00F800FC" w:rsidRPr="007A34C7">
        <w:rPr>
          <w:vertAlign w:val="superscript"/>
        </w:rPr>
        <w:t>th</w:t>
      </w:r>
      <w:r w:rsidR="00870908">
        <w:t xml:space="preserve"> century. </w:t>
      </w:r>
    </w:p>
    <w:p w14:paraId="7868D8CF" w14:textId="2390B2A0" w:rsidR="00F800FC" w:rsidRPr="007A34C7" w:rsidRDefault="00870908" w:rsidP="00F800FC">
      <w:pPr>
        <w:pStyle w:val="Odstavecseseznamem"/>
        <w:numPr>
          <w:ilvl w:val="0"/>
          <w:numId w:val="7"/>
        </w:numPr>
        <w:rPr>
          <w:b/>
        </w:rPr>
      </w:pPr>
      <w:r>
        <w:t>They</w:t>
      </w:r>
      <w:r w:rsidR="007A34C7" w:rsidRPr="007A34C7">
        <w:t xml:space="preserve"> searched for ways to determine what makes a text ‘</w:t>
      </w:r>
      <w:r w:rsidR="00F800FC" w:rsidRPr="007A34C7">
        <w:t>literary</w:t>
      </w:r>
      <w:r w:rsidR="007A34C7" w:rsidRPr="007A34C7">
        <w:t>’, i.e.</w:t>
      </w:r>
      <w:r w:rsidR="00F800FC" w:rsidRPr="007A34C7">
        <w:t xml:space="preserve"> the extent to which our attention</w:t>
      </w:r>
      <w:r w:rsidR="007A34C7" w:rsidRPr="007A34C7">
        <w:t xml:space="preserve"> is</w:t>
      </w:r>
      <w:r w:rsidR="00F800FC" w:rsidRPr="007A34C7">
        <w:t xml:space="preserve"> drawn to its</w:t>
      </w:r>
      <w:r w:rsidR="00F800FC" w:rsidRPr="007A34C7">
        <w:rPr>
          <w:b/>
        </w:rPr>
        <w:t xml:space="preserve"> aesthetic strategies</w:t>
      </w:r>
      <w:r>
        <w:t>.</w:t>
      </w:r>
    </w:p>
    <w:p w14:paraId="69527190" w14:textId="7E009982" w:rsidR="00F800FC" w:rsidRDefault="00F800FC" w:rsidP="007A34C7">
      <w:pPr>
        <w:pStyle w:val="Odstavecseseznamem"/>
        <w:numPr>
          <w:ilvl w:val="0"/>
          <w:numId w:val="7"/>
        </w:numPr>
      </w:pPr>
      <w:r>
        <w:t>One important a</w:t>
      </w:r>
      <w:r w:rsidR="003D4A6A">
        <w:t>esthetic</w:t>
      </w:r>
      <w:r w:rsidR="007A34C7">
        <w:t xml:space="preserve"> strategy is the</w:t>
      </w:r>
      <w:r>
        <w:t xml:space="preserve"> mismatch between </w:t>
      </w:r>
      <w:r w:rsidR="006E7E77">
        <w:rPr>
          <w:b/>
        </w:rPr>
        <w:t>content</w:t>
      </w:r>
      <w:r w:rsidRPr="003D4A6A">
        <w:rPr>
          <w:b/>
        </w:rPr>
        <w:t xml:space="preserve"> order</w:t>
      </w:r>
      <w:r>
        <w:t xml:space="preserve"> (</w:t>
      </w:r>
      <w:r w:rsidR="00A819E8">
        <w:rPr>
          <w:b/>
          <w:i/>
        </w:rPr>
        <w:t>fabula</w:t>
      </w:r>
      <w:r>
        <w:t xml:space="preserve">, similar to STORY) and </w:t>
      </w:r>
      <w:r w:rsidR="006E7E77">
        <w:rPr>
          <w:b/>
        </w:rPr>
        <w:t>form</w:t>
      </w:r>
      <w:r w:rsidRPr="003D4A6A">
        <w:rPr>
          <w:b/>
        </w:rPr>
        <w:t xml:space="preserve"> order</w:t>
      </w:r>
      <w:r>
        <w:t xml:space="preserve"> (</w:t>
      </w:r>
      <w:r w:rsidR="00A819E8">
        <w:rPr>
          <w:b/>
          <w:i/>
        </w:rPr>
        <w:t>sjuzhet</w:t>
      </w:r>
      <w:r w:rsidR="007A34C7">
        <w:t xml:space="preserve">; </w:t>
      </w:r>
      <w:r>
        <w:t xml:space="preserve">similar to </w:t>
      </w:r>
      <w:r w:rsidR="007A34C7">
        <w:t>discourse,</w:t>
      </w:r>
      <w:r w:rsidR="00F3543A">
        <w:t xml:space="preserve"> a term</w:t>
      </w:r>
      <w:r w:rsidR="007A34C7">
        <w:t xml:space="preserve"> introduced by</w:t>
      </w:r>
      <w:r w:rsidR="0014088A">
        <w:t xml:space="preserve"> Todorov</w:t>
      </w:r>
      <w:r>
        <w:t>)</w:t>
      </w:r>
    </w:p>
    <w:p w14:paraId="42571D9C" w14:textId="1A47E6F3" w:rsidR="00870908" w:rsidRDefault="00870908" w:rsidP="00870908">
      <w:pPr>
        <w:pStyle w:val="Odstavecseseznamem"/>
        <w:numPr>
          <w:ilvl w:val="0"/>
          <w:numId w:val="7"/>
        </w:numPr>
      </w:pPr>
      <w:r>
        <w:t xml:space="preserve">On the level of the </w:t>
      </w:r>
      <w:r w:rsidRPr="00870908">
        <w:rPr>
          <w:b/>
        </w:rPr>
        <w:t>sjuzhet</w:t>
      </w:r>
      <w:r>
        <w:t>, the material of the story is rearranged and the fabula (story) is ‘</w:t>
      </w:r>
      <w:r w:rsidRPr="00F3543A">
        <w:rPr>
          <w:b/>
        </w:rPr>
        <w:t>defamiliarized’</w:t>
      </w:r>
      <w:r w:rsidR="00F3543A">
        <w:t>, using digressions, o</w:t>
      </w:r>
      <w:r>
        <w:t xml:space="preserve">missions, twists etc. </w:t>
      </w:r>
    </w:p>
    <w:p w14:paraId="5514764B" w14:textId="2CBDC5C3" w:rsidR="00DE2345" w:rsidRDefault="006154ED" w:rsidP="006154ED">
      <w:pPr>
        <w:pStyle w:val="Odstavecseseznamem"/>
        <w:numPr>
          <w:ilvl w:val="0"/>
          <w:numId w:val="18"/>
        </w:numPr>
      </w:pPr>
      <w:r>
        <w:t xml:space="preserve">the </w:t>
      </w:r>
      <w:r w:rsidRPr="006605C7">
        <w:rPr>
          <w:b/>
        </w:rPr>
        <w:t>sjuzhet</w:t>
      </w:r>
      <w:r>
        <w:t xml:space="preserve"> –  </w:t>
      </w:r>
      <w:r w:rsidR="002571FA" w:rsidRPr="002571FA">
        <w:rPr>
          <w:b/>
        </w:rPr>
        <w:t>form order</w:t>
      </w:r>
      <w:r w:rsidR="002571FA">
        <w:t xml:space="preserve"> </w:t>
      </w:r>
      <w:r>
        <w:t xml:space="preserve">– is most marked where the digressions and omissions, </w:t>
      </w:r>
      <w:r w:rsidR="00870908">
        <w:t xml:space="preserve">i.e. </w:t>
      </w:r>
      <w:r>
        <w:t xml:space="preserve">the </w:t>
      </w:r>
      <w:r w:rsidRPr="002571FA">
        <w:rPr>
          <w:b/>
        </w:rPr>
        <w:t>way the story told</w:t>
      </w:r>
      <w:r w:rsidR="00F3543A">
        <w:t>,</w:t>
      </w:r>
      <w:r w:rsidRPr="002571FA">
        <w:rPr>
          <w:b/>
        </w:rPr>
        <w:t xml:space="preserve"> </w:t>
      </w:r>
      <w:r w:rsidR="00F3543A">
        <w:t xml:space="preserve">become </w:t>
      </w:r>
      <w:r w:rsidRPr="002571FA">
        <w:rPr>
          <w:b/>
        </w:rPr>
        <w:t>more important</w:t>
      </w:r>
      <w:r>
        <w:t xml:space="preserve"> than the story itself</w:t>
      </w:r>
      <w:r w:rsidR="00870908">
        <w:t xml:space="preserve">. </w:t>
      </w:r>
    </w:p>
    <w:p w14:paraId="616C808B" w14:textId="4A8164D1" w:rsidR="006605C7" w:rsidRDefault="006605C7" w:rsidP="006605C7">
      <w:pPr>
        <w:pStyle w:val="Odstavecseseznamem"/>
        <w:numPr>
          <w:ilvl w:val="0"/>
          <w:numId w:val="18"/>
        </w:numPr>
      </w:pPr>
      <w:r w:rsidRPr="00DE5036">
        <w:rPr>
          <w:b/>
        </w:rPr>
        <w:t>Shklovsky</w:t>
      </w:r>
      <w:r>
        <w:t xml:space="preserve"> uses </w:t>
      </w:r>
      <w:r w:rsidR="00DE2345" w:rsidRPr="00DE5036">
        <w:rPr>
          <w:b/>
        </w:rPr>
        <w:t>PLOT</w:t>
      </w:r>
      <w:r w:rsidR="00DE2345">
        <w:t xml:space="preserve"> </w:t>
      </w:r>
      <w:r>
        <w:t xml:space="preserve">as another term for </w:t>
      </w:r>
      <w:r w:rsidRPr="00DE5036">
        <w:rPr>
          <w:b/>
        </w:rPr>
        <w:t>sjuzhet</w:t>
      </w:r>
      <w:r>
        <w:t xml:space="preserve"> (a slightly different concept from</w:t>
      </w:r>
      <w:r w:rsidR="00F3543A">
        <w:t xml:space="preserve"> the way</w:t>
      </w:r>
      <w:r>
        <w:t xml:space="preserve"> ‘plot’ </w:t>
      </w:r>
      <w:r w:rsidR="00F3543A">
        <w:t xml:space="preserve">is used by </w:t>
      </w:r>
      <w:r>
        <w:t xml:space="preserve">Forster, although causality </w:t>
      </w:r>
      <w:r w:rsidR="00F3543A">
        <w:t xml:space="preserve">was </w:t>
      </w:r>
      <w:r>
        <w:t>important for the formalists as well)</w:t>
      </w:r>
      <w:r w:rsidR="00F3543A">
        <w:t>.</w:t>
      </w:r>
    </w:p>
    <w:p w14:paraId="167EB26C" w14:textId="77777777" w:rsidR="003423FF" w:rsidRPr="003423FF" w:rsidRDefault="003423FF" w:rsidP="00F800FC">
      <w:pPr>
        <w:rPr>
          <w:b/>
          <w:bCs/>
        </w:rPr>
      </w:pPr>
      <w:r w:rsidRPr="003423FF">
        <w:rPr>
          <w:b/>
          <w:bCs/>
        </w:rPr>
        <w:t>FURTHER POINTS</w:t>
      </w:r>
    </w:p>
    <w:p w14:paraId="3C1D68F7" w14:textId="01182637" w:rsidR="00B40A10" w:rsidRPr="001E61DB" w:rsidRDefault="00942EDE" w:rsidP="00F800FC">
      <w:pPr>
        <w:rPr>
          <w:lang w:val="cs-CZ"/>
        </w:rPr>
      </w:pPr>
      <w:r>
        <w:t>T</w:t>
      </w:r>
      <w:r w:rsidR="00AE43CF">
        <w:t xml:space="preserve">he </w:t>
      </w:r>
      <w:r w:rsidR="009C498D" w:rsidRPr="009C498D">
        <w:rPr>
          <w:b/>
        </w:rPr>
        <w:t>fabula</w:t>
      </w:r>
      <w:r w:rsidR="009C498D">
        <w:t xml:space="preserve"> &amp; </w:t>
      </w:r>
      <w:r w:rsidR="009C498D" w:rsidRPr="009C498D">
        <w:rPr>
          <w:b/>
        </w:rPr>
        <w:t>sjuzhet</w:t>
      </w:r>
      <w:r w:rsidR="009C498D">
        <w:t xml:space="preserve"> distinction </w:t>
      </w:r>
      <w:r w:rsidR="00AE43CF">
        <w:t xml:space="preserve">may be useful and elucidating but becomes </w:t>
      </w:r>
      <w:r w:rsidR="00AE43CF" w:rsidRPr="009C498D">
        <w:rPr>
          <w:b/>
        </w:rPr>
        <w:t>problematic when applied dogmatical</w:t>
      </w:r>
      <w:r w:rsidR="009C498D" w:rsidRPr="009C498D">
        <w:rPr>
          <w:b/>
        </w:rPr>
        <w:t>ly</w:t>
      </w:r>
      <w:r w:rsidR="009C498D">
        <w:t xml:space="preserve">. </w:t>
      </w:r>
    </w:p>
    <w:p w14:paraId="1ADB7E9A" w14:textId="1052308E" w:rsidR="006E7E77" w:rsidRDefault="009C498D" w:rsidP="00F800FC">
      <w:r>
        <w:t>According to Propp and Shklovsky</w:t>
      </w:r>
      <w:r w:rsidR="00AE43CF">
        <w:t>, t</w:t>
      </w:r>
      <w:r w:rsidR="00F800FC">
        <w:t>he mismatch between the two</w:t>
      </w:r>
    </w:p>
    <w:p w14:paraId="719492E3" w14:textId="77777777" w:rsidR="006E7E77" w:rsidRDefault="006E7E77" w:rsidP="006E7E77">
      <w:pPr>
        <w:pStyle w:val="Odstavecseseznamem"/>
        <w:numPr>
          <w:ilvl w:val="0"/>
          <w:numId w:val="14"/>
        </w:numPr>
      </w:pPr>
      <w:r>
        <w:t>helps us see that a text is literary</w:t>
      </w:r>
    </w:p>
    <w:p w14:paraId="16739C49" w14:textId="77777777" w:rsidR="00F3543A" w:rsidRDefault="00F800FC" w:rsidP="006E7E77">
      <w:pPr>
        <w:pStyle w:val="Odstavecseseznamem"/>
        <w:numPr>
          <w:ilvl w:val="0"/>
          <w:numId w:val="14"/>
        </w:numPr>
      </w:pPr>
      <w:r>
        <w:t xml:space="preserve">will affect the </w:t>
      </w:r>
      <w:r w:rsidRPr="00475082">
        <w:rPr>
          <w:b/>
        </w:rPr>
        <w:t>pace of the narrative</w:t>
      </w:r>
      <w:r w:rsidR="00F3543A">
        <w:t xml:space="preserve"> </w:t>
      </w:r>
    </w:p>
    <w:p w14:paraId="01D9E965" w14:textId="77777777" w:rsidR="00F3543A" w:rsidRDefault="00F3543A" w:rsidP="00F3543A">
      <w:pPr>
        <w:pStyle w:val="Odstavecseseznamem"/>
        <w:ind w:left="764"/>
      </w:pPr>
      <w:r>
        <w:t xml:space="preserve">- </w:t>
      </w:r>
      <w:r w:rsidR="00F800FC" w:rsidRPr="009C498D">
        <w:rPr>
          <w:b/>
        </w:rPr>
        <w:t>compression</w:t>
      </w:r>
      <w:r>
        <w:t xml:space="preserve"> – to speed the narrative up</w:t>
      </w:r>
    </w:p>
    <w:p w14:paraId="6BD41077" w14:textId="158F93AF" w:rsidR="00F800FC" w:rsidRDefault="00F3543A" w:rsidP="00F3543A">
      <w:pPr>
        <w:pStyle w:val="Odstavecseseznamem"/>
        <w:ind w:left="764"/>
      </w:pPr>
      <w:r>
        <w:t xml:space="preserve">- </w:t>
      </w:r>
      <w:r w:rsidR="00F800FC" w:rsidRPr="009C498D">
        <w:rPr>
          <w:b/>
        </w:rPr>
        <w:t>detailing</w:t>
      </w:r>
      <w:r>
        <w:t xml:space="preserve"> – to slow it down</w:t>
      </w:r>
    </w:p>
    <w:p w14:paraId="40215343" w14:textId="77777777" w:rsidR="003423FF" w:rsidRDefault="003423FF" w:rsidP="003423FF">
      <w:pPr>
        <w:pStyle w:val="Odstavecseseznamem"/>
        <w:pBdr>
          <w:bottom w:val="single" w:sz="4" w:space="1" w:color="auto"/>
        </w:pBdr>
        <w:ind w:left="764"/>
      </w:pPr>
    </w:p>
    <w:p w14:paraId="2A56A456" w14:textId="1E6ACD29" w:rsidR="00AE43CF" w:rsidRDefault="00AE43CF" w:rsidP="001F3F91">
      <w:pPr>
        <w:pStyle w:val="Odstavecseseznamem"/>
        <w:numPr>
          <w:ilvl w:val="0"/>
          <w:numId w:val="14"/>
        </w:numPr>
      </w:pPr>
      <w:r w:rsidRPr="009C498D">
        <w:rPr>
          <w:b/>
        </w:rPr>
        <w:t>Fabula</w:t>
      </w:r>
      <w:r>
        <w:t xml:space="preserve"> </w:t>
      </w:r>
      <w:r w:rsidRPr="009C498D">
        <w:rPr>
          <w:b/>
        </w:rPr>
        <w:t>is the prerequisite</w:t>
      </w:r>
      <w:r>
        <w:t xml:space="preserve"> of a sjuz</w:t>
      </w:r>
      <w:r w:rsidR="00942EDE">
        <w:t>h</w:t>
      </w:r>
      <w:r>
        <w:t>et (you cannot write a method without having the material to which it can be applied)</w:t>
      </w:r>
    </w:p>
    <w:p w14:paraId="38B3FEFF" w14:textId="114C2D5D" w:rsidR="001F3F91" w:rsidRDefault="001F3F91" w:rsidP="001F3F91">
      <w:pPr>
        <w:pStyle w:val="Odstavecseseznamem"/>
        <w:numPr>
          <w:ilvl w:val="0"/>
          <w:numId w:val="14"/>
        </w:numPr>
      </w:pPr>
      <w:r w:rsidRPr="009C498D">
        <w:rPr>
          <w:b/>
        </w:rPr>
        <w:t>But</w:t>
      </w:r>
      <w:r>
        <w:t xml:space="preserve"> fabula </w:t>
      </w:r>
      <w:r w:rsidRPr="00B40A10">
        <w:rPr>
          <w:b/>
        </w:rPr>
        <w:t xml:space="preserve">is </w:t>
      </w:r>
      <w:r w:rsidRPr="009C498D">
        <w:rPr>
          <w:b/>
        </w:rPr>
        <w:t>revealed in the process</w:t>
      </w:r>
      <w:r>
        <w:t xml:space="preserve"> of</w:t>
      </w:r>
      <w:r w:rsidR="009A13FF">
        <w:t xml:space="preserve"> the</w:t>
      </w:r>
      <w:r>
        <w:t xml:space="preserve"> narrative (which is structured in a certain way, i.e. </w:t>
      </w:r>
      <w:r w:rsidR="00B40A10">
        <w:t xml:space="preserve">dependent on </w:t>
      </w:r>
      <w:r>
        <w:t xml:space="preserve">the sjuzhet) </w:t>
      </w:r>
    </w:p>
    <w:p w14:paraId="23095DB2" w14:textId="669D63AB" w:rsidR="009A13FF" w:rsidRDefault="009A13FF" w:rsidP="001F3F91">
      <w:pPr>
        <w:pStyle w:val="Odstavecseseznamem"/>
        <w:numPr>
          <w:ilvl w:val="0"/>
          <w:numId w:val="14"/>
        </w:numPr>
      </w:pPr>
      <w:r w:rsidRPr="009C498D">
        <w:rPr>
          <w:b/>
        </w:rPr>
        <w:t>The sjuzhet influences the way the fabula is revealed</w:t>
      </w:r>
      <w:r>
        <w:t xml:space="preserve"> (constructed by the recipient); the </w:t>
      </w:r>
      <w:r w:rsidRPr="009C498D">
        <w:rPr>
          <w:b/>
        </w:rPr>
        <w:t>fabula does not influence the sjuzhet</w:t>
      </w:r>
      <w:r>
        <w:t xml:space="preserve"> (the way the fabula is revealed or constructed by the recipient) </w:t>
      </w:r>
    </w:p>
    <w:p w14:paraId="62AD871C" w14:textId="5CAB930A" w:rsidR="00942EDE" w:rsidRDefault="001F3F91" w:rsidP="001F3F91">
      <w:pPr>
        <w:pStyle w:val="Odstavecseseznamem"/>
        <w:numPr>
          <w:ilvl w:val="0"/>
          <w:numId w:val="14"/>
        </w:numPr>
      </w:pPr>
      <w:r>
        <w:t xml:space="preserve">So, on the level of </w:t>
      </w:r>
      <w:r w:rsidR="00123EA2">
        <w:t xml:space="preserve">the </w:t>
      </w:r>
      <w:r w:rsidR="00123EA2" w:rsidRPr="009C498D">
        <w:rPr>
          <w:b/>
        </w:rPr>
        <w:t>creator</w:t>
      </w:r>
      <w:r>
        <w:t xml:space="preserve">, </w:t>
      </w:r>
      <w:r w:rsidRPr="009C498D">
        <w:rPr>
          <w:b/>
        </w:rPr>
        <w:t xml:space="preserve">fabula </w:t>
      </w:r>
      <w:r w:rsidR="003423FF">
        <w:rPr>
          <w:bCs/>
        </w:rPr>
        <w:t xml:space="preserve">(theoretically) </w:t>
      </w:r>
      <w:r w:rsidRPr="009C498D">
        <w:rPr>
          <w:b/>
        </w:rPr>
        <w:t>precedes</w:t>
      </w:r>
      <w:r w:rsidR="00123EA2" w:rsidRPr="009C498D">
        <w:rPr>
          <w:b/>
        </w:rPr>
        <w:t xml:space="preserve"> </w:t>
      </w:r>
      <w:r w:rsidR="00123EA2">
        <w:t xml:space="preserve">the sjuzhet; on the level of the </w:t>
      </w:r>
      <w:r w:rsidR="00123EA2" w:rsidRPr="009C498D">
        <w:rPr>
          <w:b/>
        </w:rPr>
        <w:t>recipient</w:t>
      </w:r>
      <w:r w:rsidR="00123EA2">
        <w:t xml:space="preserve">, </w:t>
      </w:r>
      <w:r w:rsidR="00123EA2" w:rsidRPr="009C498D">
        <w:rPr>
          <w:b/>
        </w:rPr>
        <w:t xml:space="preserve">sjuzhet </w:t>
      </w:r>
      <w:r w:rsidR="003423FF">
        <w:rPr>
          <w:bCs/>
        </w:rPr>
        <w:t xml:space="preserve">(empirically) </w:t>
      </w:r>
      <w:r w:rsidR="00123EA2" w:rsidRPr="009C498D">
        <w:rPr>
          <w:b/>
        </w:rPr>
        <w:t>precedes</w:t>
      </w:r>
      <w:r w:rsidR="00942EDE">
        <w:t xml:space="preserve"> the fabula:</w:t>
      </w:r>
    </w:p>
    <w:p w14:paraId="1B802E9A" w14:textId="77777777" w:rsidR="00942EDE" w:rsidRPr="00B40A10" w:rsidRDefault="00942EDE" w:rsidP="00942EDE">
      <w:pPr>
        <w:pStyle w:val="Odstavecseseznamem"/>
        <w:ind w:left="764"/>
        <w:rPr>
          <w:color w:val="7030A0"/>
        </w:rPr>
      </w:pPr>
    </w:p>
    <w:p w14:paraId="39285973" w14:textId="2FDB34EB" w:rsidR="001F3F91" w:rsidRPr="00B40A10" w:rsidRDefault="001F3F91" w:rsidP="00942ED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4"/>
        <w:jc w:val="center"/>
        <w:rPr>
          <w:b/>
          <w:lang w:val="en-US"/>
        </w:rPr>
      </w:pPr>
      <w:r w:rsidRPr="00B40A10">
        <w:rPr>
          <w:b/>
          <w:color w:val="002060"/>
        </w:rPr>
        <w:t xml:space="preserve">fabula </w:t>
      </w:r>
      <w:r w:rsidR="00285388" w:rsidRPr="00285388">
        <w:rPr>
          <w:b/>
          <w:color w:val="002060"/>
        </w:rPr>
        <w:sym w:font="Wingdings" w:char="F0E0"/>
      </w:r>
      <w:r w:rsidRPr="00B40A10">
        <w:rPr>
          <w:b/>
          <w:lang w:val="en-US"/>
        </w:rPr>
        <w:t xml:space="preserve"> </w:t>
      </w:r>
      <w:r w:rsidRPr="00B40A10">
        <w:rPr>
          <w:b/>
          <w:color w:val="FF0000"/>
          <w:lang w:val="en-US"/>
        </w:rPr>
        <w:t xml:space="preserve">sjuzhet </w:t>
      </w:r>
      <w:r w:rsidR="00285388" w:rsidRPr="00285388">
        <w:rPr>
          <w:b/>
          <w:lang w:val="en-US"/>
        </w:rPr>
        <w:sym w:font="Wingdings" w:char="F0E0"/>
      </w:r>
      <w:r w:rsidRPr="00B40A10">
        <w:rPr>
          <w:b/>
          <w:color w:val="7030A0"/>
          <w:lang w:val="en-US"/>
        </w:rPr>
        <w:t>fabula</w:t>
      </w:r>
    </w:p>
    <w:p w14:paraId="5570C52D" w14:textId="77777777" w:rsidR="00942EDE" w:rsidRPr="00B40A10" w:rsidRDefault="00942EDE" w:rsidP="00942EDE">
      <w:pPr>
        <w:pStyle w:val="Odstavecseseznamem"/>
        <w:ind w:left="764"/>
        <w:rPr>
          <w:lang w:val="en-US"/>
        </w:rPr>
      </w:pPr>
    </w:p>
    <w:p w14:paraId="4ED3B335" w14:textId="65B5D0E2" w:rsidR="00123EA2" w:rsidRPr="00123EA2" w:rsidRDefault="00123EA2" w:rsidP="00123EA2">
      <w:pPr>
        <w:pStyle w:val="Odstavecseseznamem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We </w:t>
      </w:r>
      <w:r w:rsidRPr="009C498D">
        <w:rPr>
          <w:b/>
          <w:lang w:val="en-US"/>
        </w:rPr>
        <w:t>use our experience</w:t>
      </w:r>
      <w:r w:rsidR="00942EDE">
        <w:rPr>
          <w:lang w:val="en-US"/>
        </w:rPr>
        <w:t xml:space="preserve"> </w:t>
      </w:r>
      <w:r w:rsidRPr="009C498D">
        <w:rPr>
          <w:b/>
          <w:lang w:val="en-US"/>
        </w:rPr>
        <w:t>to create the fabula(e</w:t>
      </w:r>
      <w:r>
        <w:rPr>
          <w:lang w:val="en-US"/>
        </w:rPr>
        <w:t>)</w:t>
      </w:r>
      <w:r w:rsidR="00DE2807">
        <w:rPr>
          <w:lang w:val="en-US"/>
        </w:rPr>
        <w:t xml:space="preserve"> as we experience a narrative; fabulae are part of the reading process and are constantly undermined by the method (sjuzhet)</w:t>
      </w:r>
    </w:p>
    <w:p w14:paraId="1F1A04A4" w14:textId="2217DC12" w:rsidR="00123EA2" w:rsidRPr="00E843D7" w:rsidRDefault="00123EA2" w:rsidP="00123EA2">
      <w:pPr>
        <w:pStyle w:val="Odstavecseseznamem"/>
        <w:numPr>
          <w:ilvl w:val="0"/>
          <w:numId w:val="14"/>
        </w:numPr>
        <w:rPr>
          <w:lang w:val="en-US"/>
        </w:rPr>
      </w:pPr>
      <w:r w:rsidRPr="009C498D">
        <w:rPr>
          <w:b/>
          <w:lang w:val="en-US"/>
        </w:rPr>
        <w:t>the fabula never appears on the screen/page</w:t>
      </w:r>
      <w:r>
        <w:rPr>
          <w:lang w:val="en-US"/>
        </w:rPr>
        <w:t xml:space="preserve"> (</w:t>
      </w:r>
      <w:r w:rsidR="00942EDE">
        <w:rPr>
          <w:lang w:val="en-US"/>
        </w:rPr>
        <w:t>thus we often talk about ‘</w:t>
      </w:r>
      <w:r>
        <w:rPr>
          <w:lang w:val="en-US"/>
        </w:rPr>
        <w:t>the story behind the narrative</w:t>
      </w:r>
      <w:r w:rsidR="00942EDE">
        <w:rPr>
          <w:lang w:val="en-US"/>
        </w:rPr>
        <w:t>’</w:t>
      </w:r>
      <w:r>
        <w:rPr>
          <w:lang w:val="en-US"/>
        </w:rPr>
        <w:t xml:space="preserve">) </w:t>
      </w:r>
    </w:p>
    <w:p w14:paraId="1D33CB89" w14:textId="7BE721CD" w:rsidR="003167E5" w:rsidRDefault="003167E5" w:rsidP="007D4781">
      <w:pPr>
        <w:rPr>
          <w:b/>
        </w:rPr>
      </w:pPr>
    </w:p>
    <w:p w14:paraId="03E73AE6" w14:textId="62B1634F" w:rsidR="003167E5" w:rsidRDefault="003423FF" w:rsidP="007D4781">
      <w:pPr>
        <w:rPr>
          <w:b/>
        </w:rPr>
      </w:pPr>
      <w:r>
        <w:rPr>
          <w:b/>
        </w:rPr>
        <w:br w:type="column"/>
      </w:r>
      <w:r w:rsidR="00300448">
        <w:rPr>
          <w:b/>
        </w:rPr>
        <w:t>RECAP:</w:t>
      </w:r>
    </w:p>
    <w:p w14:paraId="557B681D" w14:textId="4A3BB194" w:rsidR="00300448" w:rsidRDefault="00300448" w:rsidP="0030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Q:  What is the difference between FABULA and STORY // SJUZHET and PLOT</w:t>
      </w:r>
      <w:r w:rsidR="003423FF">
        <w:rPr>
          <w:b/>
        </w:rPr>
        <w:t>?</w:t>
      </w:r>
    </w:p>
    <w:p w14:paraId="7A560217" w14:textId="77777777" w:rsidR="00300448" w:rsidRDefault="00300448" w:rsidP="00300448">
      <w:pPr>
        <w:pStyle w:val="Odstavecseseznamem"/>
        <w:numPr>
          <w:ilvl w:val="0"/>
          <w:numId w:val="19"/>
        </w:numPr>
      </w:pPr>
      <w:r w:rsidRPr="003305EB">
        <w:rPr>
          <w:b/>
        </w:rPr>
        <w:t>story</w:t>
      </w:r>
      <w:r>
        <w:t xml:space="preserve"> – </w:t>
      </w:r>
      <w:r w:rsidRPr="00300448">
        <w:rPr>
          <w:b/>
          <w:bCs/>
        </w:rPr>
        <w:t>sequence of events</w:t>
      </w:r>
      <w:r>
        <w:t xml:space="preserve"> as the basis of plot</w:t>
      </w:r>
    </w:p>
    <w:p w14:paraId="509B193A" w14:textId="0E9523CA" w:rsidR="00300448" w:rsidRPr="00300448" w:rsidRDefault="00300448" w:rsidP="00300448">
      <w:pPr>
        <w:pStyle w:val="Odstavecseseznamem"/>
        <w:numPr>
          <w:ilvl w:val="0"/>
          <w:numId w:val="19"/>
        </w:numPr>
      </w:pPr>
      <w:r w:rsidRPr="003305EB">
        <w:rPr>
          <w:b/>
        </w:rPr>
        <w:t>fabula</w:t>
      </w:r>
      <w:r>
        <w:t xml:space="preserve"> – the same, but </w:t>
      </w:r>
      <w:r w:rsidRPr="00300448">
        <w:t xml:space="preserve">fabula is also about the </w:t>
      </w:r>
      <w:r w:rsidRPr="00300448">
        <w:rPr>
          <w:b/>
          <w:bCs/>
        </w:rPr>
        <w:t>process</w:t>
      </w:r>
      <w:r w:rsidRPr="00300448">
        <w:t xml:space="preserve"> – the stories we create as we experience a narrative to make sense of it; and that keep being confirmed or undermined</w:t>
      </w:r>
      <w:r w:rsidR="00690F5C">
        <w:t xml:space="preserve"> by</w:t>
      </w:r>
      <w:r w:rsidRPr="00300448">
        <w:t xml:space="preserve"> the sjuzhet</w:t>
      </w:r>
    </w:p>
    <w:p w14:paraId="69239D0F" w14:textId="77777777" w:rsidR="00300448" w:rsidRDefault="00300448" w:rsidP="00300448">
      <w:pPr>
        <w:pStyle w:val="Odstavecseseznamem"/>
        <w:numPr>
          <w:ilvl w:val="0"/>
          <w:numId w:val="19"/>
        </w:numPr>
      </w:pPr>
      <w:r w:rsidRPr="003305EB">
        <w:rPr>
          <w:b/>
        </w:rPr>
        <w:t>plot</w:t>
      </w:r>
      <w:r>
        <w:t xml:space="preserve"> – about the </w:t>
      </w:r>
      <w:r w:rsidRPr="003305EB">
        <w:rPr>
          <w:b/>
        </w:rPr>
        <w:t>causal relationship</w:t>
      </w:r>
      <w:r>
        <w:t xml:space="preserve"> between events</w:t>
      </w:r>
    </w:p>
    <w:p w14:paraId="164D443C" w14:textId="696B4217" w:rsidR="00300448" w:rsidRDefault="00300448" w:rsidP="00300448">
      <w:pPr>
        <w:pStyle w:val="Odstavecseseznamem"/>
        <w:numPr>
          <w:ilvl w:val="0"/>
          <w:numId w:val="19"/>
        </w:numPr>
      </w:pPr>
      <w:r w:rsidRPr="003305EB">
        <w:rPr>
          <w:b/>
        </w:rPr>
        <w:t>sjuzhet</w:t>
      </w:r>
      <w:r>
        <w:t xml:space="preserve"> – about that and the </w:t>
      </w:r>
      <w:r w:rsidRPr="003305EB">
        <w:rPr>
          <w:b/>
        </w:rPr>
        <w:t>method</w:t>
      </w:r>
      <w:r>
        <w:t xml:space="preserve"> – the </w:t>
      </w:r>
      <w:r w:rsidRPr="00D240B8">
        <w:rPr>
          <w:b/>
        </w:rPr>
        <w:t>way story is told</w:t>
      </w:r>
      <w:r>
        <w:t xml:space="preserve"> – the method foregrounded </w:t>
      </w:r>
      <w:r w:rsidRPr="007F0F2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&gt; </w:t>
      </w:r>
      <w:r>
        <w:t xml:space="preserve">literary text </w:t>
      </w:r>
    </w:p>
    <w:p w14:paraId="7FB40C51" w14:textId="77777777" w:rsidR="00300448" w:rsidRDefault="00300448" w:rsidP="007D4781">
      <w:pPr>
        <w:rPr>
          <w:b/>
        </w:rPr>
      </w:pPr>
    </w:p>
    <w:p w14:paraId="52D64FA7" w14:textId="5321AD61" w:rsidR="00A222A4" w:rsidRPr="00D35B4D" w:rsidRDefault="00A222A4">
      <w:pPr>
        <w:rPr>
          <w:lang w:val="en-US"/>
        </w:rPr>
      </w:pPr>
      <w:bookmarkStart w:id="0" w:name="_GoBack"/>
      <w:bookmarkEnd w:id="0"/>
    </w:p>
    <w:sectPr w:rsidR="00A222A4" w:rsidRPr="00D35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A3A4" w14:textId="77777777" w:rsidR="004B6D71" w:rsidRDefault="004B6D71" w:rsidP="00D35B4D">
      <w:pPr>
        <w:spacing w:after="0" w:line="240" w:lineRule="auto"/>
      </w:pPr>
      <w:r>
        <w:separator/>
      </w:r>
    </w:p>
  </w:endnote>
  <w:endnote w:type="continuationSeparator" w:id="0">
    <w:p w14:paraId="71145FF1" w14:textId="77777777" w:rsidR="004B6D71" w:rsidRDefault="004B6D71" w:rsidP="00D3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539248"/>
      <w:docPartObj>
        <w:docPartGallery w:val="Page Numbers (Bottom of Page)"/>
        <w:docPartUnique/>
      </w:docPartObj>
    </w:sdtPr>
    <w:sdtEndPr/>
    <w:sdtContent>
      <w:p w14:paraId="5A3C7D60" w14:textId="4A4D86B3" w:rsidR="00B306D0" w:rsidRDefault="00B306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71" w:rsidRPr="004B6D71">
          <w:rPr>
            <w:noProof/>
            <w:lang w:val="cs-CZ"/>
          </w:rPr>
          <w:t>1</w:t>
        </w:r>
        <w:r>
          <w:fldChar w:fldCharType="end"/>
        </w:r>
      </w:p>
    </w:sdtContent>
  </w:sdt>
  <w:p w14:paraId="6D878B8F" w14:textId="77777777" w:rsidR="00B306D0" w:rsidRDefault="00B306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BC63" w14:textId="77777777" w:rsidR="004B6D71" w:rsidRDefault="004B6D71" w:rsidP="00D35B4D">
      <w:pPr>
        <w:spacing w:after="0" w:line="240" w:lineRule="auto"/>
      </w:pPr>
      <w:r>
        <w:separator/>
      </w:r>
    </w:p>
  </w:footnote>
  <w:footnote w:type="continuationSeparator" w:id="0">
    <w:p w14:paraId="2BD902CD" w14:textId="77777777" w:rsidR="004B6D71" w:rsidRDefault="004B6D71" w:rsidP="00D35B4D">
      <w:pPr>
        <w:spacing w:after="0" w:line="240" w:lineRule="auto"/>
      </w:pPr>
      <w:r>
        <w:continuationSeparator/>
      </w:r>
    </w:p>
  </w:footnote>
  <w:footnote w:id="1">
    <w:p w14:paraId="357A4D32" w14:textId="77777777" w:rsidR="006C2219" w:rsidRPr="00227509" w:rsidRDefault="006C2219" w:rsidP="006C2219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US"/>
        </w:rPr>
        <w:t>Based on Lethbridge and Mildorf</w:t>
      </w:r>
    </w:p>
  </w:footnote>
  <w:footnote w:id="2">
    <w:p w14:paraId="1EC43FA5" w14:textId="391DF952" w:rsidR="00DC5C9D" w:rsidRPr="00DC5C9D" w:rsidRDefault="00DC5C9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IE"/>
        </w:rPr>
        <w:t xml:space="preserve">Based on </w:t>
      </w:r>
      <w:r>
        <w:rPr>
          <w:lang w:val="en-US"/>
        </w:rPr>
        <w:t xml:space="preserve">Montgomery et al., </w:t>
      </w:r>
      <w:r>
        <w:rPr>
          <w:i/>
          <w:lang w:val="en-US"/>
        </w:rPr>
        <w:t>Ways of Reading</w:t>
      </w:r>
      <w:r>
        <w:rPr>
          <w:lang w:val="en-US"/>
        </w:rPr>
        <w:t>, 251–60.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CCAF" w14:textId="77777777" w:rsidR="00182652" w:rsidRDefault="00182652" w:rsidP="00D35B4D">
    <w:pPr>
      <w:pStyle w:val="Zhlav"/>
      <w:jc w:val="right"/>
      <w:rPr>
        <w:lang w:val="cs-CZ"/>
      </w:rPr>
    </w:pPr>
    <w:r>
      <w:rPr>
        <w:lang w:val="cs-CZ"/>
      </w:rPr>
      <w:t>ILS, SS</w:t>
    </w:r>
  </w:p>
  <w:p w14:paraId="5F322BF7" w14:textId="478BE710" w:rsidR="00182652" w:rsidRDefault="00182652" w:rsidP="00D35B4D">
    <w:pPr>
      <w:pStyle w:val="Zhlav"/>
      <w:jc w:val="right"/>
      <w:rPr>
        <w:lang w:val="cs-CZ"/>
      </w:rPr>
    </w:pPr>
    <w:r>
      <w:rPr>
        <w:lang w:val="cs-CZ"/>
      </w:rPr>
      <w:t xml:space="preserve">WEEK 2 </w:t>
    </w:r>
    <w:r w:rsidR="00734ACC">
      <w:rPr>
        <w:lang w:val="cs-CZ"/>
      </w:rPr>
      <w:t>– STORY, PLOT &amp; DISCOURSE</w:t>
    </w:r>
  </w:p>
  <w:p w14:paraId="22CD8D21" w14:textId="6AB86C21" w:rsidR="00182652" w:rsidRDefault="00734ACC" w:rsidP="00D35B4D">
    <w:pPr>
      <w:pStyle w:val="Zhlav"/>
      <w:jc w:val="right"/>
      <w:rPr>
        <w:lang w:val="cs-CZ"/>
      </w:rPr>
    </w:pPr>
    <w:r>
      <w:rPr>
        <w:lang w:val="cs-CZ"/>
      </w:rPr>
      <w:t>HANDOUT</w:t>
    </w:r>
  </w:p>
  <w:p w14:paraId="42AC0221" w14:textId="77777777" w:rsidR="00182652" w:rsidRPr="00D35B4D" w:rsidRDefault="00182652" w:rsidP="00D35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45C"/>
    <w:multiLevelType w:val="hybridMultilevel"/>
    <w:tmpl w:val="5F886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6F9"/>
    <w:multiLevelType w:val="hybridMultilevel"/>
    <w:tmpl w:val="73BEB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693"/>
    <w:multiLevelType w:val="hybridMultilevel"/>
    <w:tmpl w:val="5D562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34C4"/>
    <w:multiLevelType w:val="hybridMultilevel"/>
    <w:tmpl w:val="025A7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7A8B"/>
    <w:multiLevelType w:val="hybridMultilevel"/>
    <w:tmpl w:val="874CEA58"/>
    <w:lvl w:ilvl="0" w:tplc="27FEBCC0"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A8800EA"/>
    <w:multiLevelType w:val="hybridMultilevel"/>
    <w:tmpl w:val="C4DC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F0D"/>
    <w:multiLevelType w:val="hybridMultilevel"/>
    <w:tmpl w:val="0E82D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67B"/>
    <w:multiLevelType w:val="hybridMultilevel"/>
    <w:tmpl w:val="24E00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71987"/>
    <w:multiLevelType w:val="hybridMultilevel"/>
    <w:tmpl w:val="FA006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5401"/>
    <w:multiLevelType w:val="hybridMultilevel"/>
    <w:tmpl w:val="C2D05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77A7"/>
    <w:multiLevelType w:val="hybridMultilevel"/>
    <w:tmpl w:val="3C1A05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3468F"/>
    <w:multiLevelType w:val="hybridMultilevel"/>
    <w:tmpl w:val="2E7469FE"/>
    <w:lvl w:ilvl="0" w:tplc="040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1556"/>
    <w:multiLevelType w:val="hybridMultilevel"/>
    <w:tmpl w:val="268C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61FC5"/>
    <w:multiLevelType w:val="hybridMultilevel"/>
    <w:tmpl w:val="11D2F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AEE"/>
    <w:multiLevelType w:val="hybridMultilevel"/>
    <w:tmpl w:val="1478A2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45A2F"/>
    <w:multiLevelType w:val="hybridMultilevel"/>
    <w:tmpl w:val="FAF64244"/>
    <w:lvl w:ilvl="0" w:tplc="27FEBCC0"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D0607"/>
    <w:multiLevelType w:val="hybridMultilevel"/>
    <w:tmpl w:val="CDFC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21543"/>
    <w:multiLevelType w:val="hybridMultilevel"/>
    <w:tmpl w:val="5346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2066D"/>
    <w:multiLevelType w:val="hybridMultilevel"/>
    <w:tmpl w:val="5AB2B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37263"/>
    <w:multiLevelType w:val="hybridMultilevel"/>
    <w:tmpl w:val="42DA1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45A1"/>
    <w:multiLevelType w:val="hybridMultilevel"/>
    <w:tmpl w:val="D382C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776C4"/>
    <w:multiLevelType w:val="hybridMultilevel"/>
    <w:tmpl w:val="A668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32015"/>
    <w:multiLevelType w:val="hybridMultilevel"/>
    <w:tmpl w:val="F0603FD4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 w15:restartNumberingAfterBreak="0">
    <w:nsid w:val="7E182231"/>
    <w:multiLevelType w:val="hybridMultilevel"/>
    <w:tmpl w:val="C04E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8"/>
  </w:num>
  <w:num w:numId="5">
    <w:abstractNumId w:val="0"/>
  </w:num>
  <w:num w:numId="6">
    <w:abstractNumId w:val="19"/>
  </w:num>
  <w:num w:numId="7">
    <w:abstractNumId w:val="17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22"/>
  </w:num>
  <w:num w:numId="15">
    <w:abstractNumId w:val="6"/>
  </w:num>
  <w:num w:numId="16">
    <w:abstractNumId w:val="14"/>
  </w:num>
  <w:num w:numId="17">
    <w:abstractNumId w:val="16"/>
  </w:num>
  <w:num w:numId="18">
    <w:abstractNumId w:val="2"/>
  </w:num>
  <w:num w:numId="19">
    <w:abstractNumId w:val="1"/>
  </w:num>
  <w:num w:numId="20">
    <w:abstractNumId w:val="23"/>
  </w:num>
  <w:num w:numId="21">
    <w:abstractNumId w:val="10"/>
  </w:num>
  <w:num w:numId="22">
    <w:abstractNumId w:val="9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4D"/>
    <w:rsid w:val="00000FD9"/>
    <w:rsid w:val="00036C54"/>
    <w:rsid w:val="0004114D"/>
    <w:rsid w:val="00075636"/>
    <w:rsid w:val="000847F0"/>
    <w:rsid w:val="000901B2"/>
    <w:rsid w:val="00095B62"/>
    <w:rsid w:val="000C7F31"/>
    <w:rsid w:val="000F5C72"/>
    <w:rsid w:val="00116F9E"/>
    <w:rsid w:val="00123BFA"/>
    <w:rsid w:val="00123EA2"/>
    <w:rsid w:val="0014088A"/>
    <w:rsid w:val="00182652"/>
    <w:rsid w:val="001C708B"/>
    <w:rsid w:val="001E61DB"/>
    <w:rsid w:val="001F2797"/>
    <w:rsid w:val="001F3F91"/>
    <w:rsid w:val="001F7251"/>
    <w:rsid w:val="00222EAE"/>
    <w:rsid w:val="002571FA"/>
    <w:rsid w:val="00262DEB"/>
    <w:rsid w:val="00275EE6"/>
    <w:rsid w:val="00285388"/>
    <w:rsid w:val="002A57AF"/>
    <w:rsid w:val="002A6CC1"/>
    <w:rsid w:val="00300448"/>
    <w:rsid w:val="003167E5"/>
    <w:rsid w:val="003305EB"/>
    <w:rsid w:val="00334510"/>
    <w:rsid w:val="003423FF"/>
    <w:rsid w:val="00364109"/>
    <w:rsid w:val="003704C2"/>
    <w:rsid w:val="00374FE6"/>
    <w:rsid w:val="003D4A6A"/>
    <w:rsid w:val="00403088"/>
    <w:rsid w:val="004129A9"/>
    <w:rsid w:val="004441BB"/>
    <w:rsid w:val="004512B3"/>
    <w:rsid w:val="00475082"/>
    <w:rsid w:val="004B6D71"/>
    <w:rsid w:val="004B74CC"/>
    <w:rsid w:val="004C33B7"/>
    <w:rsid w:val="004E37F5"/>
    <w:rsid w:val="004E418E"/>
    <w:rsid w:val="004E5912"/>
    <w:rsid w:val="004F1C55"/>
    <w:rsid w:val="005063D9"/>
    <w:rsid w:val="00506797"/>
    <w:rsid w:val="00506AE7"/>
    <w:rsid w:val="00534D00"/>
    <w:rsid w:val="00540DB4"/>
    <w:rsid w:val="00554720"/>
    <w:rsid w:val="0057637C"/>
    <w:rsid w:val="005A4776"/>
    <w:rsid w:val="005D78F7"/>
    <w:rsid w:val="005E6F42"/>
    <w:rsid w:val="00607357"/>
    <w:rsid w:val="006154ED"/>
    <w:rsid w:val="00621045"/>
    <w:rsid w:val="00627DF6"/>
    <w:rsid w:val="00630EB5"/>
    <w:rsid w:val="00642C8A"/>
    <w:rsid w:val="006563F3"/>
    <w:rsid w:val="006605C7"/>
    <w:rsid w:val="00690F5C"/>
    <w:rsid w:val="006B5D11"/>
    <w:rsid w:val="006C2219"/>
    <w:rsid w:val="006E7E77"/>
    <w:rsid w:val="006F20DD"/>
    <w:rsid w:val="006F3339"/>
    <w:rsid w:val="00734ACC"/>
    <w:rsid w:val="007508B4"/>
    <w:rsid w:val="00750921"/>
    <w:rsid w:val="007A34C7"/>
    <w:rsid w:val="007D4781"/>
    <w:rsid w:val="007E136D"/>
    <w:rsid w:val="00801D58"/>
    <w:rsid w:val="008041A9"/>
    <w:rsid w:val="00810A6A"/>
    <w:rsid w:val="008432AF"/>
    <w:rsid w:val="00854BCC"/>
    <w:rsid w:val="00856E2B"/>
    <w:rsid w:val="00870908"/>
    <w:rsid w:val="0088634D"/>
    <w:rsid w:val="008C0C7B"/>
    <w:rsid w:val="008C2579"/>
    <w:rsid w:val="00907BBA"/>
    <w:rsid w:val="009160F5"/>
    <w:rsid w:val="0092215C"/>
    <w:rsid w:val="00942EDE"/>
    <w:rsid w:val="00963ACA"/>
    <w:rsid w:val="009A13FF"/>
    <w:rsid w:val="009B0982"/>
    <w:rsid w:val="009B553F"/>
    <w:rsid w:val="009C3E42"/>
    <w:rsid w:val="009C46C3"/>
    <w:rsid w:val="009C498D"/>
    <w:rsid w:val="009F00EB"/>
    <w:rsid w:val="009F012E"/>
    <w:rsid w:val="009F0E99"/>
    <w:rsid w:val="00A222A4"/>
    <w:rsid w:val="00A36334"/>
    <w:rsid w:val="00A44F8A"/>
    <w:rsid w:val="00A819E8"/>
    <w:rsid w:val="00AC03DF"/>
    <w:rsid w:val="00AC1272"/>
    <w:rsid w:val="00AE3A97"/>
    <w:rsid w:val="00AE43CF"/>
    <w:rsid w:val="00B0232E"/>
    <w:rsid w:val="00B306D0"/>
    <w:rsid w:val="00B31289"/>
    <w:rsid w:val="00B40A10"/>
    <w:rsid w:val="00B50827"/>
    <w:rsid w:val="00B602FF"/>
    <w:rsid w:val="00BE3739"/>
    <w:rsid w:val="00BF5750"/>
    <w:rsid w:val="00C45EDA"/>
    <w:rsid w:val="00C5631B"/>
    <w:rsid w:val="00C563A3"/>
    <w:rsid w:val="00C71081"/>
    <w:rsid w:val="00C90B18"/>
    <w:rsid w:val="00C90C12"/>
    <w:rsid w:val="00CA72D4"/>
    <w:rsid w:val="00D04D0E"/>
    <w:rsid w:val="00D240B8"/>
    <w:rsid w:val="00D33BC8"/>
    <w:rsid w:val="00D358C0"/>
    <w:rsid w:val="00D35B4D"/>
    <w:rsid w:val="00D60D58"/>
    <w:rsid w:val="00D64393"/>
    <w:rsid w:val="00DC5C9D"/>
    <w:rsid w:val="00DE2345"/>
    <w:rsid w:val="00DE2807"/>
    <w:rsid w:val="00DE5036"/>
    <w:rsid w:val="00E238E2"/>
    <w:rsid w:val="00E244C1"/>
    <w:rsid w:val="00E41A0D"/>
    <w:rsid w:val="00E45FA3"/>
    <w:rsid w:val="00E514E1"/>
    <w:rsid w:val="00E60BE0"/>
    <w:rsid w:val="00E71014"/>
    <w:rsid w:val="00E83B98"/>
    <w:rsid w:val="00E843D7"/>
    <w:rsid w:val="00EC7639"/>
    <w:rsid w:val="00F260FB"/>
    <w:rsid w:val="00F3543A"/>
    <w:rsid w:val="00F44BB8"/>
    <w:rsid w:val="00F66BC8"/>
    <w:rsid w:val="00F75502"/>
    <w:rsid w:val="00F800FC"/>
    <w:rsid w:val="00F83094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408D"/>
  <w15:chartTrackingRefBased/>
  <w15:docId w15:val="{92DD5E7A-C728-4C42-8D14-5A15BB0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B4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D3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B4D"/>
    <w:rPr>
      <w:lang w:val="en-GB"/>
    </w:rPr>
  </w:style>
  <w:style w:type="paragraph" w:styleId="Odstavecseseznamem">
    <w:name w:val="List Paragraph"/>
    <w:basedOn w:val="Normln"/>
    <w:uiPriority w:val="34"/>
    <w:qFormat/>
    <w:rsid w:val="008041A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12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12B3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4512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E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E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E77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E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E77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7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21</cp:revision>
  <dcterms:created xsi:type="dcterms:W3CDTF">2020-03-24T22:18:00Z</dcterms:created>
  <dcterms:modified xsi:type="dcterms:W3CDTF">2024-03-07T10:07:00Z</dcterms:modified>
</cp:coreProperties>
</file>