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35" w:rsidRDefault="00042135" w:rsidP="00042135">
      <w:pPr>
        <w:spacing w:after="0" w:line="240" w:lineRule="auto"/>
        <w:jc w:val="center"/>
        <w:rPr>
          <w:color w:val="FF0000"/>
          <w:sz w:val="70"/>
          <w:szCs w:val="70"/>
        </w:rPr>
      </w:pPr>
      <w:r w:rsidRPr="00042135">
        <w:rPr>
          <w:color w:val="FF0000"/>
          <w:sz w:val="70"/>
          <w:szCs w:val="70"/>
        </w:rPr>
        <w:t>AB</w:t>
      </w:r>
      <w:r w:rsidR="004E19AA">
        <w:rPr>
          <w:color w:val="FF0000"/>
          <w:sz w:val="70"/>
          <w:szCs w:val="70"/>
        </w:rPr>
        <w:t>R</w:t>
      </w:r>
    </w:p>
    <w:p w:rsidR="004E19AA" w:rsidRDefault="004E19AA" w:rsidP="00042135">
      <w:pPr>
        <w:spacing w:after="0" w:line="240" w:lineRule="auto"/>
        <w:jc w:val="center"/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</w:pPr>
      <w:r w:rsidRPr="004E19AA"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  <w:t>Studentský protokol</w:t>
      </w:r>
    </w:p>
    <w:p w:rsidR="0091074E" w:rsidRDefault="0091074E" w:rsidP="0091074E">
      <w:pPr>
        <w:spacing w:after="0" w:line="240" w:lineRule="auto"/>
        <w:rPr>
          <w:rFonts w:ascii="Calibri" w:eastAsia="+mn-ea" w:hAnsi="Calibri" w:cs="+mn-cs"/>
          <w:color w:val="7F7F7F" w:themeColor="text1" w:themeTint="80"/>
          <w:kern w:val="24"/>
          <w:sz w:val="52"/>
          <w:szCs w:val="96"/>
        </w:rPr>
      </w:pPr>
    </w:p>
    <w:p w:rsidR="0091074E" w:rsidRPr="0091074E" w:rsidRDefault="0091074E" w:rsidP="0091074E">
      <w:pPr>
        <w:spacing w:after="0" w:line="240" w:lineRule="auto"/>
        <w:rPr>
          <w:color w:val="000000" w:themeColor="text1"/>
          <w:sz w:val="24"/>
          <w:szCs w:val="24"/>
        </w:rPr>
      </w:pPr>
      <w:r w:rsidRPr="0091074E">
        <w:rPr>
          <w:rFonts w:ascii="Calibri" w:eastAsia="+mn-ea" w:hAnsi="Calibri" w:cs="+mn-cs"/>
          <w:color w:val="000000" w:themeColor="text1"/>
          <w:kern w:val="24"/>
          <w:sz w:val="24"/>
          <w:szCs w:val="24"/>
        </w:rPr>
        <w:t>Zakreslete do grafu „anion gap“ následující situace:</w:t>
      </w:r>
    </w:p>
    <w:p w:rsidR="00042135" w:rsidRDefault="0091074E" w:rsidP="00604224">
      <w:pPr>
        <w:spacing w:after="0" w:line="240" w:lineRule="auto"/>
      </w:pPr>
      <w:r>
        <w:t xml:space="preserve">a) </w:t>
      </w:r>
      <w:proofErr w:type="spellStart"/>
      <w:r>
        <w:t>hyperchlorémie</w:t>
      </w:r>
      <w:proofErr w:type="spellEnd"/>
      <w:r>
        <w:t xml:space="preserve">, b) </w:t>
      </w:r>
      <w:proofErr w:type="spellStart"/>
      <w:r>
        <w:t>hypoproteinémie</w:t>
      </w:r>
      <w:proofErr w:type="spellEnd"/>
      <w:r>
        <w:t xml:space="preserve">, c) diabetická </w:t>
      </w:r>
      <w:proofErr w:type="spellStart"/>
      <w:r>
        <w:t>ketoacidóza</w:t>
      </w:r>
      <w:proofErr w:type="spellEnd"/>
      <w:r>
        <w:t>, d) anaerobní metabolismus s přítomností laktátu</w:t>
      </w: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Vyřeště</w:t>
      </w:r>
      <w:proofErr w:type="spellEnd"/>
      <w:r>
        <w:rPr>
          <w:sz w:val="24"/>
          <w:szCs w:val="24"/>
        </w:rPr>
        <w:t xml:space="preserve"> následující příklady:</w:t>
      </w:r>
    </w:p>
    <w:p w:rsidR="0091074E" w:rsidRDefault="0091074E" w:rsidP="004E19A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91074E" w:rsidRDefault="0091074E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Referenční hodnoty: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pH(7.35 – 7.45)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pO2(10 - 13 </w:t>
      </w:r>
      <w:proofErr w:type="spellStart"/>
      <w:r w:rsidRPr="004E19AA">
        <w:rPr>
          <w:sz w:val="24"/>
          <w:szCs w:val="24"/>
        </w:rPr>
        <w:t>kPa</w:t>
      </w:r>
      <w:proofErr w:type="spellEnd"/>
      <w:r w:rsidRPr="004E19AA">
        <w:rPr>
          <w:sz w:val="24"/>
          <w:szCs w:val="24"/>
        </w:rPr>
        <w:t>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pCO2(4.6 – 6 </w:t>
      </w:r>
      <w:proofErr w:type="spellStart"/>
      <w:r w:rsidRPr="004E19AA">
        <w:rPr>
          <w:sz w:val="24"/>
          <w:szCs w:val="24"/>
        </w:rPr>
        <w:t>kPa</w:t>
      </w:r>
      <w:proofErr w:type="spellEnd"/>
      <w:r w:rsidRPr="004E19AA">
        <w:rPr>
          <w:sz w:val="24"/>
          <w:szCs w:val="24"/>
        </w:rPr>
        <w:t>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HCO3-(22 – 26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proofErr w:type="gramStart"/>
      <w:r w:rsidRPr="004E19AA">
        <w:rPr>
          <w:sz w:val="24"/>
          <w:szCs w:val="24"/>
        </w:rPr>
        <w:t>BE(-2.5</w:t>
      </w:r>
      <w:proofErr w:type="gramEnd"/>
      <w:r w:rsidRPr="004E19AA">
        <w:rPr>
          <w:sz w:val="24"/>
          <w:szCs w:val="24"/>
        </w:rPr>
        <w:t xml:space="preserve"> až +2.5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proofErr w:type="gramStart"/>
      <w:r w:rsidRPr="004E19AA">
        <w:rPr>
          <w:sz w:val="24"/>
          <w:szCs w:val="24"/>
        </w:rPr>
        <w:t>AG(14</w:t>
      </w:r>
      <w:proofErr w:type="gramEnd"/>
      <w:r w:rsidRPr="004E19AA">
        <w:rPr>
          <w:sz w:val="24"/>
          <w:szCs w:val="24"/>
        </w:rPr>
        <w:t xml:space="preserve"> – 18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E19AA">
        <w:rPr>
          <w:sz w:val="24"/>
          <w:szCs w:val="24"/>
        </w:rPr>
        <w:t xml:space="preserve">34 letá žena byla pro trombotický uzávěr v. </w:t>
      </w:r>
      <w:proofErr w:type="spellStart"/>
      <w:r w:rsidRPr="004E19AA">
        <w:rPr>
          <w:sz w:val="24"/>
          <w:szCs w:val="24"/>
        </w:rPr>
        <w:t>mesenterica</w:t>
      </w:r>
      <w:proofErr w:type="spellEnd"/>
      <w:r w:rsidRPr="004E19AA">
        <w:rPr>
          <w:sz w:val="24"/>
          <w:szCs w:val="24"/>
        </w:rPr>
        <w:t xml:space="preserve"> podrobena resekci většiny střeva. Bylo ponecháno 70 cm proximálního jejuna – výkon byl zakončen </w:t>
      </w:r>
      <w:proofErr w:type="spellStart"/>
      <w:r w:rsidRPr="004E19AA">
        <w:rPr>
          <w:sz w:val="24"/>
          <w:szCs w:val="24"/>
        </w:rPr>
        <w:t>jejunostomií</w:t>
      </w:r>
      <w:proofErr w:type="spellEnd"/>
      <w:r w:rsidRPr="004E19AA">
        <w:rPr>
          <w:sz w:val="24"/>
          <w:szCs w:val="24"/>
        </w:rPr>
        <w:t xml:space="preserve">. Během dalšího měsíce zhubla z 55 na 43 kg, močila pod 1/2 l denně, rána se jí rozpadla. </w:t>
      </w:r>
      <w:proofErr w:type="spellStart"/>
      <w:r w:rsidRPr="004E19AA">
        <w:rPr>
          <w:sz w:val="24"/>
          <w:szCs w:val="24"/>
        </w:rPr>
        <w:t>Stomický</w:t>
      </w:r>
      <w:proofErr w:type="spellEnd"/>
      <w:r w:rsidRPr="004E19AA">
        <w:rPr>
          <w:sz w:val="24"/>
          <w:szCs w:val="24"/>
        </w:rPr>
        <w:t xml:space="preserve"> sáček měnila po naplnění asi 1/2 l obsahu, více než 8x denně. Fyzikální nález svědčí pro těžkou dehydrataci a podvýživu.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Vstupní laboratorní vyšetření: Na+  124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K+  3,9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Cl-  69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/l, …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proofErr w:type="spellStart"/>
      <w:r w:rsidRPr="004E19AA">
        <w:rPr>
          <w:sz w:val="24"/>
          <w:szCs w:val="24"/>
        </w:rPr>
        <w:lastRenderedPageBreak/>
        <w:t>Astrup</w:t>
      </w:r>
      <w:proofErr w:type="spellEnd"/>
      <w:r w:rsidRPr="004E19AA">
        <w:rPr>
          <w:sz w:val="24"/>
          <w:szCs w:val="24"/>
        </w:rPr>
        <w:t>: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pH 7,550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pCO2 7,2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pO2 7,7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HCO3- 42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BE +18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b/>
          <w:bCs/>
          <w:sz w:val="24"/>
          <w:szCs w:val="24"/>
        </w:rPr>
      </w:pPr>
      <w:r w:rsidRPr="004E19AA">
        <w:rPr>
          <w:b/>
          <w:bCs/>
          <w:sz w:val="24"/>
          <w:szCs w:val="24"/>
        </w:rPr>
        <w:t>Určete typ poruchy ABR. Jaká je pravděpodobná příčina?</w:t>
      </w:r>
    </w:p>
    <w:p w:rsid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E19AA">
        <w:rPr>
          <w:sz w:val="24"/>
          <w:szCs w:val="24"/>
        </w:rPr>
        <w:t>26 letý muž (65 kg) byl přijat s těžkým poraněním hlavy po autonehodě. Byl napojen na ventilátor, dýchal směs se 40 % kyslíku – dechový objem byl nastaven na 600 ml, dechová frekvence byla nastavena na 18/min.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proofErr w:type="spellStart"/>
      <w:r w:rsidRPr="004E19AA">
        <w:rPr>
          <w:sz w:val="24"/>
          <w:szCs w:val="24"/>
        </w:rPr>
        <w:t>Astrup</w:t>
      </w:r>
      <w:proofErr w:type="spellEnd"/>
      <w:r w:rsidRPr="004E19AA">
        <w:rPr>
          <w:sz w:val="24"/>
          <w:szCs w:val="24"/>
        </w:rPr>
        <w:t xml:space="preserve"> odebraný po 30 min při tomto ventilačním režimu vypadal následovně: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pH 7,490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pCO2 1,86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pO2 16,2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HCO3- 24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BE +6,8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b/>
          <w:bCs/>
          <w:sz w:val="24"/>
          <w:szCs w:val="24"/>
        </w:rPr>
        <w:t xml:space="preserve">Vysvětlete typ a příčinu poruchy ABR. 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E19AA">
        <w:rPr>
          <w:sz w:val="24"/>
          <w:szCs w:val="24"/>
        </w:rPr>
        <w:t xml:space="preserve">68 letý </w:t>
      </w:r>
      <w:proofErr w:type="gramStart"/>
      <w:r w:rsidRPr="004E19AA">
        <w:rPr>
          <w:sz w:val="24"/>
          <w:szCs w:val="24"/>
        </w:rPr>
        <w:t>K.M.</w:t>
      </w:r>
      <w:proofErr w:type="gramEnd"/>
      <w:r w:rsidRPr="004E19AA">
        <w:rPr>
          <w:sz w:val="24"/>
          <w:szCs w:val="24"/>
        </w:rPr>
        <w:t>, bezdomovec, byl přijat v bezvědomí. Podle údajů policie nalezen v parku. Fyzikální nález bez výraznější patologie kromě prohloubeného dýchání, počet dechů 20/min.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Vstupní laboratoř: Na+  141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K+  5,8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Cl-  103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</w:t>
      </w:r>
      <w:proofErr w:type="gramStart"/>
      <w:r w:rsidRPr="004E19AA">
        <w:rPr>
          <w:sz w:val="24"/>
          <w:szCs w:val="24"/>
        </w:rPr>
        <w:t>Glykémie  7,4</w:t>
      </w:r>
      <w:proofErr w:type="gramEnd"/>
      <w:r w:rsidRPr="004E19AA">
        <w:rPr>
          <w:sz w:val="24"/>
          <w:szCs w:val="24"/>
        </w:rPr>
        <w:t xml:space="preserve">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Urea  6,98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 xml:space="preserve">/l, Kreatinin  114 </w:t>
      </w:r>
      <w:proofErr w:type="spellStart"/>
      <w:r w:rsidRPr="004E19AA">
        <w:rPr>
          <w:sz w:val="24"/>
          <w:szCs w:val="24"/>
        </w:rPr>
        <w:t>μmol</w:t>
      </w:r>
      <w:proofErr w:type="spellEnd"/>
      <w:r w:rsidRPr="004E19AA">
        <w:rPr>
          <w:sz w:val="24"/>
          <w:szCs w:val="24"/>
        </w:rPr>
        <w:t xml:space="preserve">/l, ALT  19,5 </w:t>
      </w:r>
      <w:proofErr w:type="spellStart"/>
      <w:r w:rsidRPr="004E19AA">
        <w:rPr>
          <w:sz w:val="24"/>
          <w:szCs w:val="24"/>
        </w:rPr>
        <w:t>μkat</w:t>
      </w:r>
      <w:proofErr w:type="spellEnd"/>
      <w:r w:rsidRPr="004E19AA">
        <w:rPr>
          <w:sz w:val="24"/>
          <w:szCs w:val="24"/>
        </w:rPr>
        <w:t xml:space="preserve">/l, AST  25,3 </w:t>
      </w:r>
      <w:proofErr w:type="spellStart"/>
      <w:r w:rsidRPr="004E19AA">
        <w:rPr>
          <w:sz w:val="24"/>
          <w:szCs w:val="24"/>
        </w:rPr>
        <w:t>μkat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Moč: pH 4,5, jinak normální nález (negativní glukóza, ketolátky, bílkoviny)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(Toxikologické vyšetření bylo pozitivní na etylenglykol)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proofErr w:type="spellStart"/>
      <w:r w:rsidRPr="004E19AA">
        <w:rPr>
          <w:sz w:val="24"/>
          <w:szCs w:val="24"/>
        </w:rPr>
        <w:t>Astrup</w:t>
      </w:r>
      <w:proofErr w:type="spellEnd"/>
      <w:r w:rsidRPr="004E19AA">
        <w:rPr>
          <w:sz w:val="24"/>
          <w:szCs w:val="24"/>
        </w:rPr>
        <w:t>: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pH 7,010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pCO2 2,1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pO2 12,2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HCO3-11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BE  -16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b/>
          <w:bCs/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b/>
          <w:bCs/>
          <w:sz w:val="24"/>
          <w:szCs w:val="24"/>
        </w:rPr>
        <w:t xml:space="preserve">Určete typ poruchy ABR. Vysvětlete prohloubené dýchání. 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b/>
          <w:bCs/>
          <w:sz w:val="24"/>
          <w:szCs w:val="24"/>
        </w:rPr>
        <w:t>Vypočítejte anion gap. Které látky mohou být zodpovědné za zvýšení AG?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</w:p>
    <w:p w:rsidR="004E19AA" w:rsidRDefault="004E19AA" w:rsidP="004E19AA">
      <w:pPr>
        <w:rPr>
          <w:sz w:val="24"/>
          <w:szCs w:val="24"/>
        </w:rPr>
      </w:pPr>
    </w:p>
    <w:p w:rsidR="004E19AA" w:rsidRDefault="004E19AA" w:rsidP="004E19AA">
      <w:pPr>
        <w:rPr>
          <w:sz w:val="24"/>
          <w:szCs w:val="24"/>
        </w:rPr>
      </w:pPr>
    </w:p>
    <w:p w:rsidR="004E19AA" w:rsidRPr="004E19AA" w:rsidRDefault="004E19AA" w:rsidP="004E19AA">
      <w:pPr>
        <w:rPr>
          <w:sz w:val="24"/>
          <w:szCs w:val="24"/>
        </w:rPr>
      </w:pPr>
      <w:r w:rsidRPr="004E19A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E19AA">
        <w:rPr>
          <w:sz w:val="24"/>
          <w:szCs w:val="24"/>
        </w:rPr>
        <w:t>Marie M., 72 letá nemocná, která se již léta léčí s chronickou obstrukční plicní nemocí, byla nyní přijata pro dušnost. Asi 3 dny je febrilní, kašle.</w:t>
      </w:r>
    </w:p>
    <w:p w:rsid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Vstupní </w:t>
      </w:r>
      <w:proofErr w:type="spellStart"/>
      <w:r w:rsidRPr="004E19AA">
        <w:rPr>
          <w:sz w:val="24"/>
          <w:szCs w:val="24"/>
        </w:rPr>
        <w:t>Astrup</w:t>
      </w:r>
      <w:proofErr w:type="spellEnd"/>
      <w:r w:rsidRPr="004E19AA">
        <w:rPr>
          <w:sz w:val="24"/>
          <w:szCs w:val="24"/>
        </w:rPr>
        <w:t>: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>pH 7,325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pCO2 7,42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pO2 6,42 </w:t>
      </w:r>
      <w:proofErr w:type="spellStart"/>
      <w:r w:rsidRPr="004E19AA">
        <w:rPr>
          <w:sz w:val="24"/>
          <w:szCs w:val="24"/>
        </w:rPr>
        <w:t>kPa</w:t>
      </w:r>
      <w:proofErr w:type="spellEnd"/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HCO3- 30,1 </w:t>
      </w:r>
      <w:proofErr w:type="spellStart"/>
      <w:r w:rsidRPr="004E19AA">
        <w:rPr>
          <w:sz w:val="24"/>
          <w:szCs w:val="24"/>
        </w:rPr>
        <w:t>mmol</w:t>
      </w:r>
      <w:proofErr w:type="spellEnd"/>
      <w:r w:rsidRPr="004E19AA">
        <w:rPr>
          <w:sz w:val="24"/>
          <w:szCs w:val="24"/>
        </w:rPr>
        <w:t>/l</w:t>
      </w:r>
    </w:p>
    <w:p w:rsidR="004E19AA" w:rsidRPr="004E19AA" w:rsidRDefault="004E19AA" w:rsidP="004E19AA">
      <w:pPr>
        <w:spacing w:after="0" w:line="240" w:lineRule="auto"/>
        <w:rPr>
          <w:sz w:val="24"/>
          <w:szCs w:val="24"/>
        </w:rPr>
      </w:pPr>
      <w:r w:rsidRPr="004E19AA">
        <w:rPr>
          <w:sz w:val="24"/>
          <w:szCs w:val="24"/>
        </w:rPr>
        <w:t xml:space="preserve">BE -7,2 </w:t>
      </w:r>
      <w:proofErr w:type="spellStart"/>
      <w:r w:rsidRPr="004E19AA">
        <w:rPr>
          <w:sz w:val="24"/>
          <w:szCs w:val="24"/>
        </w:rPr>
        <w:t>mM</w:t>
      </w:r>
      <w:proofErr w:type="spellEnd"/>
    </w:p>
    <w:p w:rsidR="004E19AA" w:rsidRDefault="004E19AA" w:rsidP="004E19AA">
      <w:pPr>
        <w:rPr>
          <w:b/>
          <w:bCs/>
          <w:sz w:val="24"/>
          <w:szCs w:val="24"/>
        </w:rPr>
      </w:pPr>
    </w:p>
    <w:p w:rsidR="004E19AA" w:rsidRPr="004E19AA" w:rsidRDefault="004E19AA" w:rsidP="004E19AA">
      <w:pPr>
        <w:rPr>
          <w:sz w:val="24"/>
          <w:szCs w:val="24"/>
        </w:rPr>
      </w:pPr>
      <w:r w:rsidRPr="004E19AA">
        <w:rPr>
          <w:b/>
          <w:bCs/>
          <w:sz w:val="24"/>
          <w:szCs w:val="24"/>
        </w:rPr>
        <w:t xml:space="preserve">O jaký typ poruchy ABR se jedná? </w:t>
      </w:r>
    </w:p>
    <w:p w:rsidR="004E19AA" w:rsidRPr="004E19AA" w:rsidRDefault="004E19AA" w:rsidP="004E19AA">
      <w:pPr>
        <w:rPr>
          <w:sz w:val="24"/>
          <w:szCs w:val="24"/>
        </w:rPr>
      </w:pPr>
      <w:r w:rsidRPr="004E19AA">
        <w:rPr>
          <w:b/>
          <w:bCs/>
          <w:sz w:val="24"/>
          <w:szCs w:val="24"/>
        </w:rPr>
        <w:t>Jaké byste očekávali  pH moče u této nemocné?</w:t>
      </w:r>
    </w:p>
    <w:p w:rsidR="004E19AA" w:rsidRDefault="004E19AA" w:rsidP="004E19AA">
      <w:pPr>
        <w:rPr>
          <w:sz w:val="24"/>
          <w:szCs w:val="24"/>
        </w:rPr>
      </w:pPr>
    </w:p>
    <w:p w:rsidR="004E19AA" w:rsidRDefault="004E19AA" w:rsidP="004E19AA">
      <w:pPr>
        <w:rPr>
          <w:sz w:val="24"/>
          <w:szCs w:val="24"/>
        </w:rPr>
      </w:pPr>
    </w:p>
    <w:p w:rsidR="004E19AA" w:rsidRDefault="004E19AA" w:rsidP="004E19AA">
      <w:pPr>
        <w:rPr>
          <w:sz w:val="24"/>
          <w:szCs w:val="24"/>
        </w:rPr>
      </w:pPr>
    </w:p>
    <w:p w:rsidR="00042135" w:rsidRPr="00042135" w:rsidRDefault="004E19AA" w:rsidP="004E19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42135" w:rsidRPr="00042135">
        <w:rPr>
          <w:sz w:val="24"/>
          <w:szCs w:val="24"/>
        </w:rPr>
        <w:t xml:space="preserve">       </w:t>
      </w:r>
      <w:r>
        <w:rPr>
          <w:sz w:val="24"/>
          <w:szCs w:val="24"/>
        </w:rPr>
        <w:t>Podpis vyučujícího</w:t>
      </w:r>
      <w:r w:rsidR="00042135" w:rsidRPr="00042135">
        <w:rPr>
          <w:sz w:val="24"/>
          <w:szCs w:val="24"/>
        </w:rPr>
        <w:t>: …………………………………………</w:t>
      </w:r>
      <w:proofErr w:type="gramStart"/>
      <w:r w:rsidR="00042135" w:rsidRPr="00042135">
        <w:rPr>
          <w:sz w:val="24"/>
          <w:szCs w:val="24"/>
        </w:rPr>
        <w:t>…..</w:t>
      </w:r>
      <w:proofErr w:type="gramEnd"/>
    </w:p>
    <w:sectPr w:rsidR="00042135" w:rsidRPr="0004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4"/>
    <w:rsid w:val="00042135"/>
    <w:rsid w:val="001A2906"/>
    <w:rsid w:val="004E19AA"/>
    <w:rsid w:val="00604224"/>
    <w:rsid w:val="00756B22"/>
    <w:rsid w:val="0091074E"/>
    <w:rsid w:val="00C01979"/>
    <w:rsid w:val="00C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2024-03-01T09:41:00Z</dcterms:created>
  <dcterms:modified xsi:type="dcterms:W3CDTF">2024-03-01T09:41:00Z</dcterms:modified>
</cp:coreProperties>
</file>