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C267" w14:textId="77777777" w:rsidR="005E6CD6" w:rsidRPr="005E6CD6" w:rsidRDefault="005E6CD6" w:rsidP="0052763B">
      <w:pPr>
        <w:jc w:val="center"/>
        <w:rPr>
          <w:b/>
          <w:u w:val="single"/>
        </w:rPr>
      </w:pPr>
      <w:r w:rsidRPr="005E6CD6">
        <w:rPr>
          <w:b/>
          <w:u w:val="single"/>
        </w:rPr>
        <w:t>Otázky ke zkoušce z kurzu „</w:t>
      </w:r>
      <w:r w:rsidR="00097915">
        <w:rPr>
          <w:b/>
          <w:u w:val="single"/>
        </w:rPr>
        <w:t xml:space="preserve">Klíčové metafory </w:t>
      </w:r>
      <w:r w:rsidR="00997BBE">
        <w:rPr>
          <w:b/>
          <w:u w:val="single"/>
        </w:rPr>
        <w:t xml:space="preserve">evropské </w:t>
      </w:r>
      <w:r w:rsidR="00097915">
        <w:rPr>
          <w:b/>
          <w:u w:val="single"/>
        </w:rPr>
        <w:t>modernity</w:t>
      </w:r>
      <w:r w:rsidRPr="005E6CD6">
        <w:rPr>
          <w:b/>
          <w:u w:val="single"/>
        </w:rPr>
        <w:t>“</w:t>
      </w:r>
    </w:p>
    <w:p w14:paraId="6E35C4AE" w14:textId="5584D99E" w:rsidR="00097915" w:rsidRDefault="005E6CD6" w:rsidP="0052763B">
      <w:pPr>
        <w:jc w:val="center"/>
        <w:rPr>
          <w:i/>
        </w:rPr>
      </w:pPr>
      <w:r w:rsidRPr="005E6CD6">
        <w:rPr>
          <w:i/>
        </w:rPr>
        <w:t>(</w:t>
      </w:r>
      <w:r w:rsidR="00E26CC7">
        <w:rPr>
          <w:i/>
        </w:rPr>
        <w:t>definitivní</w:t>
      </w:r>
      <w:r w:rsidR="00B2481F">
        <w:rPr>
          <w:i/>
        </w:rPr>
        <w:t xml:space="preserve"> verze </w:t>
      </w:r>
      <w:r w:rsidR="00095058">
        <w:rPr>
          <w:i/>
        </w:rPr>
        <w:t>LS</w:t>
      </w:r>
      <w:r w:rsidR="0081467B">
        <w:rPr>
          <w:i/>
        </w:rPr>
        <w:t xml:space="preserve"> 202</w:t>
      </w:r>
      <w:r w:rsidR="006B0A9D">
        <w:rPr>
          <w:i/>
        </w:rPr>
        <w:t>4</w:t>
      </w:r>
      <w:r w:rsidRPr="005E6CD6">
        <w:rPr>
          <w:i/>
        </w:rPr>
        <w:t>)</w:t>
      </w:r>
    </w:p>
    <w:p w14:paraId="1FC72A32" w14:textId="77777777" w:rsidR="00097915" w:rsidRDefault="00097915" w:rsidP="0052763B">
      <w:pPr>
        <w:jc w:val="both"/>
        <w:rPr>
          <w:i/>
        </w:rPr>
      </w:pPr>
    </w:p>
    <w:p w14:paraId="36AA71B1" w14:textId="32D490BB" w:rsidR="00097915" w:rsidRDefault="00097915" w:rsidP="0052763B">
      <w:pPr>
        <w:pStyle w:val="Odstavecseseznamem"/>
        <w:numPr>
          <w:ilvl w:val="0"/>
          <w:numId w:val="3"/>
        </w:numPr>
        <w:jc w:val="both"/>
      </w:pPr>
      <w:r>
        <w:t xml:space="preserve">V čem </w:t>
      </w:r>
      <w:r w:rsidR="00E62523">
        <w:t>se koncepce „metafor, jimiž žijeme“</w:t>
      </w:r>
      <w:r>
        <w:t xml:space="preserve"> v podání Lakoffa a Johnsona odlišuje od klasické</w:t>
      </w:r>
      <w:r w:rsidR="006B3197">
        <w:t>ho pojetí metafory jako bá</w:t>
      </w:r>
      <w:r w:rsidR="00E62523">
        <w:t>snické figury</w:t>
      </w:r>
      <w:r w:rsidR="006B3197">
        <w:t>?</w:t>
      </w:r>
    </w:p>
    <w:p w14:paraId="1FC12AD4" w14:textId="3422FE00" w:rsidR="00B66C76" w:rsidRDefault="0067516D" w:rsidP="0067516D">
      <w:pPr>
        <w:pStyle w:val="Odstavecseseznamem"/>
        <w:numPr>
          <w:ilvl w:val="0"/>
          <w:numId w:val="3"/>
        </w:numPr>
        <w:jc w:val="both"/>
      </w:pPr>
      <w:r>
        <w:t xml:space="preserve">Čím se podle Lakoffa a Johnsona vyznačují „orientační metafory“? Vymyslete vlastní ilustraci toho, jak tento typ metafor napomáhá naší orientaci v abstraktním světě pojmů a idejí. </w:t>
      </w:r>
    </w:p>
    <w:p w14:paraId="24EC870E" w14:textId="492364F6" w:rsidR="00E74DEF" w:rsidRDefault="0081467B" w:rsidP="006B0A9D">
      <w:pPr>
        <w:pStyle w:val="Odstavecseseznamem"/>
        <w:numPr>
          <w:ilvl w:val="0"/>
          <w:numId w:val="3"/>
        </w:numPr>
        <w:jc w:val="both"/>
      </w:pPr>
      <w:r>
        <w:t xml:space="preserve">Sami vyberte příklad, který podle vás dobře ilustruje způsob, jímž </w:t>
      </w:r>
      <w:r w:rsidR="00F4120E">
        <w:t>některá ze zakládajících metafor modernity orientuje naše smýšlení a jednání.</w:t>
      </w:r>
    </w:p>
    <w:p w14:paraId="45279DF9" w14:textId="77777777" w:rsidR="00AD7078" w:rsidRDefault="00AD7078" w:rsidP="00AD7078">
      <w:pPr>
        <w:pStyle w:val="Odstavecseseznamem"/>
        <w:numPr>
          <w:ilvl w:val="0"/>
          <w:numId w:val="3"/>
        </w:numPr>
        <w:jc w:val="both"/>
      </w:pPr>
      <w:r>
        <w:t xml:space="preserve">Stručně vysvětlete Descartovo pojetí těla jako stroje. Jak se tato mechanická koncepce organismu odlišuje od předchozího (renesančního) chápání těla?  </w:t>
      </w:r>
    </w:p>
    <w:p w14:paraId="1BE443EF" w14:textId="77777777" w:rsidR="00AD7078" w:rsidRDefault="00AD7078" w:rsidP="00AD7078">
      <w:pPr>
        <w:pStyle w:val="Odstavecseseznamem"/>
        <w:numPr>
          <w:ilvl w:val="0"/>
          <w:numId w:val="3"/>
        </w:numPr>
        <w:jc w:val="both"/>
      </w:pPr>
      <w:r>
        <w:t>V čem je metafora těla-</w:t>
      </w:r>
      <w:r w:rsidRPr="005E6CD6">
        <w:t xml:space="preserve">stroje redukcionistická? </w:t>
      </w:r>
      <w:r>
        <w:t>Jsou podle vás nějaké podstatné rozdíly mezi organismem a mechanismem, které karteziánské pojetí těla jako tělesa neprávem přehlíží?</w:t>
      </w:r>
    </w:p>
    <w:p w14:paraId="1F0EDF93" w14:textId="7A22D0AD" w:rsidR="00AD7078" w:rsidRDefault="00AD7078" w:rsidP="00AD7078">
      <w:pPr>
        <w:pStyle w:val="Odstavecseseznamem"/>
        <w:numPr>
          <w:ilvl w:val="0"/>
          <w:numId w:val="3"/>
        </w:numPr>
        <w:jc w:val="both"/>
      </w:pPr>
      <w:r>
        <w:t xml:space="preserve">V čem spočívá technicko-politická účinnost metafory těla-stroje? K jakým konkrétním metodám kontroly a nápravy činností těla vedlo prosazení této metafory v politice, ekonomii a armádě? </w:t>
      </w:r>
    </w:p>
    <w:p w14:paraId="18A3C347" w14:textId="77777777" w:rsidR="00AD7078" w:rsidRDefault="00AD7078" w:rsidP="00AD7078">
      <w:pPr>
        <w:pStyle w:val="Odstavecseseznamem"/>
        <w:numPr>
          <w:ilvl w:val="0"/>
          <w:numId w:val="3"/>
        </w:numPr>
        <w:jc w:val="both"/>
      </w:pPr>
      <w:r>
        <w:t xml:space="preserve">Jaké jsou hlavní charakteristiky panoptikonu coby modelu, jímž se podle Foucaulta řídí disciplinární vykonávání moci? </w:t>
      </w:r>
    </w:p>
    <w:p w14:paraId="460B9388" w14:textId="6D2C3B2A" w:rsidR="00AD7078" w:rsidRDefault="00AD7078" w:rsidP="00AD7078">
      <w:pPr>
        <w:pStyle w:val="Odstavecseseznamem"/>
        <w:numPr>
          <w:ilvl w:val="0"/>
          <w:numId w:val="3"/>
        </w:numPr>
        <w:jc w:val="both"/>
      </w:pPr>
      <w:r>
        <w:t xml:space="preserve">Co je předmětem biopolitiky (od přelomu 18. a 19. století)? Jakých nástrojů biopolitika využívá? </w:t>
      </w:r>
    </w:p>
    <w:p w14:paraId="7B62FADB" w14:textId="77777777" w:rsidR="004341F5" w:rsidRDefault="004341F5" w:rsidP="004341F5">
      <w:pPr>
        <w:pStyle w:val="Odstavecseseznamem"/>
        <w:numPr>
          <w:ilvl w:val="0"/>
          <w:numId w:val="3"/>
        </w:numPr>
        <w:jc w:val="both"/>
      </w:pPr>
      <w:r>
        <w:t>Jak se liší Augustinovo a Galileovo pojetí „knihy přírody“?</w:t>
      </w:r>
    </w:p>
    <w:p w14:paraId="1F3EA257" w14:textId="77777777" w:rsidR="004341F5" w:rsidRDefault="004341F5" w:rsidP="004341F5">
      <w:pPr>
        <w:pStyle w:val="Odstavecseseznamem"/>
        <w:numPr>
          <w:ilvl w:val="0"/>
          <w:numId w:val="3"/>
        </w:numPr>
        <w:jc w:val="both"/>
      </w:pPr>
      <w:r>
        <w:t>Vyložte smysl Galileova výroku, podle nějž je kniha přírody napsána jazykem trojúhelníků,  kružnic a jiných geometrických obrazců?</w:t>
      </w:r>
    </w:p>
    <w:p w14:paraId="6E3E4D1D" w14:textId="6E15E4B0" w:rsidR="004341F5" w:rsidRDefault="004341F5" w:rsidP="004341F5">
      <w:pPr>
        <w:pStyle w:val="Odstavecseseznamem"/>
        <w:numPr>
          <w:ilvl w:val="0"/>
          <w:numId w:val="3"/>
        </w:numPr>
        <w:jc w:val="both"/>
      </w:pPr>
      <w:r>
        <w:t xml:space="preserve">V čem podle vás Galileova matematizace přírody dala nový základ přírodovědám oproti starší tradici poznávání přírodních jevů? </w:t>
      </w:r>
    </w:p>
    <w:p w14:paraId="2A556EC0" w14:textId="77777777" w:rsidR="00A67123" w:rsidRDefault="00A67123" w:rsidP="00A67123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 xml:space="preserve">Vysvětlete rozdíly mezi Hobbesovým a Lockovým pojetím společenské smlouvy, zejména co do účelu, který jí oba autoři přisuzují, a co do možnosti neposlušnosti vůči ustanovené vládě. </w:t>
      </w:r>
    </w:p>
    <w:p w14:paraId="2A86930C" w14:textId="77777777" w:rsidR="00A67123" w:rsidRDefault="00A67123" w:rsidP="00A67123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 xml:space="preserve">Za jakých podmínek je podle Deklarace nezávislosti </w:t>
      </w:r>
      <w:r w:rsidRPr="0052763B">
        <w:t xml:space="preserve">Spojených států amerických </w:t>
      </w:r>
      <w:r>
        <w:t>(1776) možné zpochybnit autoritu současné vlády a ustanovit vládu novou?</w:t>
      </w:r>
    </w:p>
    <w:p w14:paraId="07C3EEEE" w14:textId="77777777" w:rsidR="00A67123" w:rsidRDefault="00A67123" w:rsidP="00A67123">
      <w:pPr>
        <w:pStyle w:val="Odstavecseseznamem"/>
        <w:numPr>
          <w:ilvl w:val="0"/>
          <w:numId w:val="3"/>
        </w:numPr>
        <w:jc w:val="both"/>
      </w:pPr>
      <w:r>
        <w:t xml:space="preserve">Kterak nám teorie společenské smlouvy umožní rozlišovat mezi „přirozenou“ svobodou a svobodou „občanskou“? </w:t>
      </w:r>
    </w:p>
    <w:p w14:paraId="02163E01" w14:textId="32E39F2C" w:rsidR="00A67123" w:rsidRDefault="00A67123" w:rsidP="00A67123">
      <w:pPr>
        <w:pStyle w:val="Odstavecseseznamem"/>
        <w:numPr>
          <w:ilvl w:val="0"/>
          <w:numId w:val="3"/>
        </w:numPr>
        <w:jc w:val="both"/>
      </w:pPr>
      <w:r>
        <w:t>V čem může být teorie společenské smlouvy užitečná či prospěšná, byť uznáme, že nejde o popis skutečného historického vzniku státu, ale pouze o fikci?</w:t>
      </w:r>
    </w:p>
    <w:p w14:paraId="63AA27FB" w14:textId="77777777" w:rsidR="00021F6F" w:rsidRDefault="00021F6F" w:rsidP="00021F6F">
      <w:pPr>
        <w:pStyle w:val="Odstavecseseznamem"/>
        <w:numPr>
          <w:ilvl w:val="0"/>
          <w:numId w:val="3"/>
        </w:numPr>
        <w:jc w:val="both"/>
      </w:pPr>
      <w:r>
        <w:t xml:space="preserve">V čem se politická ekonomie Adama Smitha odlišuje od Mandevillovy koncepce a v čem na ni navazuje? </w:t>
      </w:r>
    </w:p>
    <w:p w14:paraId="26103EF6" w14:textId="668AA24F" w:rsidR="00021F6F" w:rsidRDefault="00021F6F" w:rsidP="00021F6F">
      <w:pPr>
        <w:pStyle w:val="Odstavecseseznamem"/>
        <w:numPr>
          <w:ilvl w:val="0"/>
          <w:numId w:val="3"/>
        </w:numPr>
        <w:jc w:val="both"/>
      </w:pPr>
      <w:r>
        <w:t>Jaké jsou hlavní motivace lidského jednání podle Adama Smithe?</w:t>
      </w:r>
    </w:p>
    <w:p w14:paraId="11CCB150" w14:textId="77777777" w:rsidR="00021F6F" w:rsidRDefault="00021F6F" w:rsidP="00021F6F">
      <w:pPr>
        <w:pStyle w:val="Odstavecseseznamem"/>
        <w:numPr>
          <w:ilvl w:val="0"/>
          <w:numId w:val="3"/>
        </w:numPr>
        <w:jc w:val="both"/>
      </w:pPr>
      <w:r>
        <w:t xml:space="preserve">Jaké jsou důsledky nauky o „neviditelné ruce“ (trhu) na politické rovině? </w:t>
      </w:r>
    </w:p>
    <w:p w14:paraId="74BAF777" w14:textId="77777777" w:rsidR="00021F6F" w:rsidRDefault="00021F6F" w:rsidP="00021F6F">
      <w:pPr>
        <w:pStyle w:val="Odstavecseseznamem"/>
        <w:numPr>
          <w:ilvl w:val="0"/>
          <w:numId w:val="3"/>
        </w:numPr>
        <w:jc w:val="both"/>
      </w:pPr>
      <w:r>
        <w:t>Shrňte význam Darwinovy metafory „boje o přežití“ a její nezamýšlené důsledky na rovině sociobiologie a geopolitiky.</w:t>
      </w:r>
    </w:p>
    <w:p w14:paraId="459D748B" w14:textId="77777777" w:rsidR="007C0021" w:rsidRDefault="007C0021" w:rsidP="007C0021">
      <w:pPr>
        <w:pStyle w:val="Odstavecseseznamem"/>
        <w:numPr>
          <w:ilvl w:val="0"/>
          <w:numId w:val="3"/>
        </w:numPr>
      </w:pPr>
      <w:r>
        <w:t xml:space="preserve">Jaké důsledky má metafora mysli jako „zrcadla přírody“ (Bacon) či „temné komory“ (Locke) pro novověkou teorii poznání? V čem lze tyto metafory kritizovat? </w:t>
      </w:r>
    </w:p>
    <w:p w14:paraId="448CDC27" w14:textId="77777777" w:rsidR="007C0021" w:rsidRDefault="007C0021" w:rsidP="007C0021">
      <w:pPr>
        <w:pStyle w:val="Odstavecseseznamem"/>
        <w:numPr>
          <w:ilvl w:val="0"/>
          <w:numId w:val="3"/>
        </w:numPr>
      </w:pPr>
      <w:r>
        <w:t xml:space="preserve">Vysvětlete Baconovu kritiku „idolů jeskyně“  jejím usouvztažněním k ideálu nestranného poznání přírody. </w:t>
      </w:r>
    </w:p>
    <w:p w14:paraId="6AE68DF8" w14:textId="77777777" w:rsidR="007C0021" w:rsidRDefault="007C0021" w:rsidP="007C0021">
      <w:pPr>
        <w:pStyle w:val="Odstavecseseznamem"/>
        <w:numPr>
          <w:ilvl w:val="0"/>
          <w:numId w:val="3"/>
        </w:numPr>
        <w:jc w:val="both"/>
      </w:pPr>
      <w:r>
        <w:t xml:space="preserve">Bylo vždy a všude platné vědecké poznání legitimizováno svým nárokem na </w:t>
      </w:r>
      <w:r w:rsidRPr="007C0021">
        <w:rPr>
          <w:u w:val="single"/>
        </w:rPr>
        <w:t>objektivitu</w:t>
      </w:r>
      <w:r>
        <w:t xml:space="preserve">, tedy na poznání imunizované vůči jakékoli kontaminaci poznávaného předmětu subjektivitou badatele? Rozveďte a odůvodněte svou odpověď. </w:t>
      </w:r>
    </w:p>
    <w:p w14:paraId="29E16013" w14:textId="77777777" w:rsidR="007C0021" w:rsidRDefault="007C0021" w:rsidP="007C0021">
      <w:pPr>
        <w:pStyle w:val="Odstavecseseznamem"/>
        <w:numPr>
          <w:ilvl w:val="0"/>
          <w:numId w:val="3"/>
        </w:numPr>
        <w:jc w:val="both"/>
      </w:pPr>
      <w:r>
        <w:lastRenderedPageBreak/>
        <w:t>Jakou metodu volí Foucault pro odhalení různých podob subjektivity, které se v dějinách postupně prosazovaly?</w:t>
      </w:r>
    </w:p>
    <w:p w14:paraId="60AD750B" w14:textId="77777777" w:rsidR="008F3629" w:rsidRDefault="008F3629" w:rsidP="008F3629">
      <w:pPr>
        <w:pStyle w:val="Odstavecseseznamem"/>
        <w:numPr>
          <w:ilvl w:val="0"/>
          <w:numId w:val="3"/>
        </w:numPr>
        <w:jc w:val="both"/>
      </w:pPr>
      <w:r>
        <w:t xml:space="preserve">Jaké jsou rané podoby myšlenky pokroku v poznání, které se v dějinách objevovaly ještě před osvícenstvím? </w:t>
      </w:r>
    </w:p>
    <w:p w14:paraId="797008C6" w14:textId="77777777" w:rsidR="008F3629" w:rsidRDefault="008F3629" w:rsidP="008F3629">
      <w:pPr>
        <w:pStyle w:val="Odstavecseseznamem"/>
        <w:numPr>
          <w:ilvl w:val="0"/>
          <w:numId w:val="3"/>
        </w:numPr>
      </w:pPr>
      <w:r>
        <w:t>Vysvětlete pojem „</w:t>
      </w:r>
      <w:r w:rsidRPr="000F4617">
        <w:t>velk</w:t>
      </w:r>
      <w:r>
        <w:t>á</w:t>
      </w:r>
      <w:r w:rsidRPr="000F4617">
        <w:t xml:space="preserve"> vyprávění</w:t>
      </w:r>
      <w:r>
        <w:t>“</w:t>
      </w:r>
      <w:r w:rsidRPr="000F4617">
        <w:t xml:space="preserve"> </w:t>
      </w:r>
      <w:r>
        <w:t xml:space="preserve">v pojetí Jeana-Francois Lyotarda </w:t>
      </w:r>
      <w:r w:rsidRPr="000F4617">
        <w:t>a na příkladech ilustrujte, jak tyto metanarativy fungují ve společnosti a jak přispívají k utváření našeho cháp</w:t>
      </w:r>
      <w:r>
        <w:t>ání světa.</w:t>
      </w:r>
    </w:p>
    <w:p w14:paraId="5A0D95B4" w14:textId="77777777" w:rsidR="008F3629" w:rsidRDefault="008F3629" w:rsidP="008F3629">
      <w:pPr>
        <w:pStyle w:val="Odstavecseseznamem"/>
        <w:numPr>
          <w:ilvl w:val="0"/>
          <w:numId w:val="3"/>
        </w:numPr>
      </w:pPr>
      <w:r>
        <w:t>Pokuste se shrnout osvícenskou představu o společenském pokroku a jeho podmíněnosti svobodou myšlení a bádání.</w:t>
      </w:r>
    </w:p>
    <w:p w14:paraId="56350B4E" w14:textId="77777777" w:rsidR="008F3629" w:rsidRPr="00AA0F56" w:rsidRDefault="008F3629" w:rsidP="008F3629">
      <w:pPr>
        <w:pStyle w:val="Odstavecseseznamem"/>
        <w:numPr>
          <w:ilvl w:val="0"/>
          <w:numId w:val="3"/>
        </w:numPr>
      </w:pPr>
      <w:r>
        <w:t xml:space="preserve">Rozveďte Kantovo vymezení osvícenství coby vykročení ze stavu nesvéprávnosti, který jsme si sami zavinili. </w:t>
      </w:r>
      <w:r w:rsidRPr="00AA0F56">
        <w:t xml:space="preserve"> </w:t>
      </w:r>
    </w:p>
    <w:p w14:paraId="4BFFA546" w14:textId="77777777" w:rsidR="008F3629" w:rsidRDefault="008F3629" w:rsidP="008F3629">
      <w:pPr>
        <w:pStyle w:val="Odstavecseseznamem"/>
        <w:numPr>
          <w:ilvl w:val="0"/>
          <w:numId w:val="3"/>
        </w:numPr>
      </w:pPr>
      <w:r>
        <w:t xml:space="preserve">Věříte v myšlenku přímé úměry mezi pokrokem </w:t>
      </w:r>
      <w:r w:rsidRPr="00872EFA">
        <w:rPr>
          <w:i/>
        </w:rPr>
        <w:t>vědecko-technickým</w:t>
      </w:r>
      <w:r>
        <w:t xml:space="preserve"> na jedné a pokrokem </w:t>
      </w:r>
      <w:r w:rsidRPr="00872EFA">
        <w:rPr>
          <w:i/>
        </w:rPr>
        <w:t>společenským</w:t>
      </w:r>
      <w:r>
        <w:t xml:space="preserve"> na druhé straně? Pokud ano, co podle vás tuto myšlenku ospravedlňuje? Pokud ne, jakými důvody nebo jakými fakty byste ji dokázali zpochybnit?</w:t>
      </w:r>
    </w:p>
    <w:p w14:paraId="4C3BF1B6" w14:textId="77777777" w:rsidR="00F076BB" w:rsidRPr="00844603" w:rsidRDefault="00F076BB" w:rsidP="00F076B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t xml:space="preserve">Vymezte odlišnosti mezi „prométheovským“ a „orfickým“ přístupem k přírodě (na základě historických analýz o </w:t>
      </w:r>
      <w:r w:rsidRPr="00844603">
        <w:rPr>
          <w:color w:val="000000" w:themeColor="text1"/>
        </w:rPr>
        <w:t xml:space="preserve">proměnách pojmu přírody P. Hadota)? </w:t>
      </w:r>
    </w:p>
    <w:p w14:paraId="1391677D" w14:textId="74F19994" w:rsidR="00F076BB" w:rsidRPr="00C01A29" w:rsidRDefault="00F076BB" w:rsidP="00F076BB">
      <w:pPr>
        <w:pStyle w:val="Odstavecseseznamem"/>
        <w:numPr>
          <w:ilvl w:val="0"/>
          <w:numId w:val="3"/>
        </w:numPr>
      </w:pPr>
      <w:r w:rsidRPr="00844603">
        <w:rPr>
          <w:color w:val="000000" w:themeColor="text1"/>
        </w:rPr>
        <w:t>Shrňte hlavní důvody Goethovy polemiky s mechani</w:t>
      </w:r>
      <w:r>
        <w:rPr>
          <w:color w:val="000000" w:themeColor="text1"/>
        </w:rPr>
        <w:t>sti</w:t>
      </w:r>
      <w:r w:rsidRPr="00844603">
        <w:rPr>
          <w:color w:val="000000" w:themeColor="text1"/>
        </w:rPr>
        <w:t>ckým pojetím přírody</w:t>
      </w:r>
      <w:r>
        <w:rPr>
          <w:color w:val="000000" w:themeColor="text1"/>
        </w:rPr>
        <w:t xml:space="preserve"> a jejím experimentálním odhalováním </w:t>
      </w:r>
      <w:r w:rsidRPr="00844603">
        <w:rPr>
          <w:color w:val="000000" w:themeColor="text1"/>
        </w:rPr>
        <w:t>(zejména s ohledem na jeho konfrontaci s Newtonovým pojetím barev).</w:t>
      </w:r>
    </w:p>
    <w:p w14:paraId="0683F857" w14:textId="77777777" w:rsidR="00C01A29" w:rsidRDefault="00C01A29" w:rsidP="00C01A29">
      <w:pPr>
        <w:pStyle w:val="Odstavecseseznamem"/>
        <w:numPr>
          <w:ilvl w:val="0"/>
          <w:numId w:val="3"/>
        </w:numPr>
      </w:pPr>
      <w:r>
        <w:t>Jaké motivy novověké filosofie napomohly k prosazení myšlenky autonomně se rozhodujícího jedince?</w:t>
      </w:r>
    </w:p>
    <w:p w14:paraId="0FDAD2B0" w14:textId="77777777" w:rsidR="00C01A29" w:rsidRDefault="00C01A29" w:rsidP="00C01A29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44603">
        <w:rPr>
          <w:color w:val="000000" w:themeColor="text1"/>
        </w:rPr>
        <w:t xml:space="preserve">Jak lze podle Kanta naplnit požadavek autonomie v praxi, aniž by to vedlo k anarchii? </w:t>
      </w:r>
    </w:p>
    <w:p w14:paraId="58D15C70" w14:textId="77777777" w:rsidR="00C01A29" w:rsidRPr="00844603" w:rsidRDefault="00C01A29" w:rsidP="00C01A29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Proč není podle Kanta jednání založené na vnitřních smyslových pohnutkách možno chápat jako autonomní?</w:t>
      </w:r>
    </w:p>
    <w:p w14:paraId="763C688E" w14:textId="581A8B1E" w:rsidR="00C01A29" w:rsidRDefault="00C01A29" w:rsidP="00C01A29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44603">
        <w:rPr>
          <w:color w:val="000000" w:themeColor="text1"/>
        </w:rPr>
        <w:t>Jaké námitky je možno postavit proti etice založené na „mr</w:t>
      </w:r>
      <w:r>
        <w:rPr>
          <w:color w:val="000000" w:themeColor="text1"/>
        </w:rPr>
        <w:t>avním kategorickém imperativu“?</w:t>
      </w:r>
    </w:p>
    <w:p w14:paraId="75EE5AFE" w14:textId="3B93958C" w:rsidR="006D5073" w:rsidRDefault="006D5073" w:rsidP="00C01A29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 čem se liší požadavek mravní autonomie (v Kantově pojetí) od požadavku osobní autenticity (v romantickém, případně v existencialistickém pojetí)? </w:t>
      </w:r>
    </w:p>
    <w:p w14:paraId="7084E4F9" w14:textId="77777777" w:rsidR="006D5073" w:rsidRDefault="006D5073" w:rsidP="006D507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Jaké jsou podle Charlese Taylora hlavní „neduhy moderny“ a v čem konkrétně spočívají?</w:t>
      </w:r>
    </w:p>
    <w:p w14:paraId="35510A23" w14:textId="77777777" w:rsidR="006D5073" w:rsidRDefault="006D5073" w:rsidP="006D5073">
      <w:pPr>
        <w:pStyle w:val="Odstavecseseznamem"/>
        <w:numPr>
          <w:ilvl w:val="0"/>
          <w:numId w:val="3"/>
        </w:numPr>
        <w:rPr>
          <w:color w:val="000000" w:themeColor="text1"/>
        </w:rPr>
      </w:pPr>
      <w:bookmarkStart w:id="0" w:name="_Hlk103008496"/>
      <w:r>
        <w:rPr>
          <w:color w:val="000000" w:themeColor="text1"/>
        </w:rPr>
        <w:t>Souhlasíte se rčením „má svoboda končí tam, kde začíná svoboda druhého“? Lze jím podle vás uspokojivě řešit jak morální dilemata, tak politické debaty o podmínkách, za nichž je nám dáno žít?</w:t>
      </w:r>
    </w:p>
    <w:bookmarkEnd w:id="0"/>
    <w:p w14:paraId="2863947F" w14:textId="26F5CA80" w:rsidR="006D5073" w:rsidRPr="006D5073" w:rsidRDefault="006D5073" w:rsidP="006D507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 čem spočívá podle Heideggera rozdíl mezi vlastním a nevlastním způsobem existence? </w:t>
      </w:r>
    </w:p>
    <w:p w14:paraId="7273D489" w14:textId="77777777" w:rsidR="008F3629" w:rsidRDefault="008F3629" w:rsidP="008F3629">
      <w:pPr>
        <w:ind w:left="360"/>
        <w:jc w:val="both"/>
      </w:pPr>
    </w:p>
    <w:p w14:paraId="22EC70A5" w14:textId="35D972EB" w:rsidR="00021F6F" w:rsidRDefault="00021F6F" w:rsidP="007C0021">
      <w:pPr>
        <w:pStyle w:val="Odstavecseseznamem"/>
        <w:jc w:val="both"/>
      </w:pPr>
    </w:p>
    <w:p w14:paraId="2F8474F7" w14:textId="77777777" w:rsidR="008F3629" w:rsidRPr="00616139" w:rsidRDefault="008F3629" w:rsidP="007C0021">
      <w:pPr>
        <w:pStyle w:val="Odstavecseseznamem"/>
        <w:jc w:val="both"/>
      </w:pPr>
    </w:p>
    <w:sectPr w:rsidR="008F3629" w:rsidRPr="0061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5BAE"/>
    <w:multiLevelType w:val="hybridMultilevel"/>
    <w:tmpl w:val="CCE87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7A70"/>
    <w:multiLevelType w:val="hybridMultilevel"/>
    <w:tmpl w:val="D25001B0"/>
    <w:lvl w:ilvl="0" w:tplc="04B6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2E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A6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88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2E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A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9859">
    <w:abstractNumId w:val="1"/>
  </w:num>
  <w:num w:numId="2" w16cid:durableId="1622686043">
    <w:abstractNumId w:val="2"/>
  </w:num>
  <w:num w:numId="3" w16cid:durableId="5132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D6"/>
    <w:rsid w:val="00021F6F"/>
    <w:rsid w:val="00053FA3"/>
    <w:rsid w:val="00076FE9"/>
    <w:rsid w:val="00080F88"/>
    <w:rsid w:val="00095058"/>
    <w:rsid w:val="00097915"/>
    <w:rsid w:val="000D6F39"/>
    <w:rsid w:val="000F4617"/>
    <w:rsid w:val="00115D4B"/>
    <w:rsid w:val="001745EF"/>
    <w:rsid w:val="001856DD"/>
    <w:rsid w:val="00226D93"/>
    <w:rsid w:val="00230172"/>
    <w:rsid w:val="002362C5"/>
    <w:rsid w:val="002A61F4"/>
    <w:rsid w:val="002D7B1F"/>
    <w:rsid w:val="00302F21"/>
    <w:rsid w:val="00311398"/>
    <w:rsid w:val="003121F6"/>
    <w:rsid w:val="00334B14"/>
    <w:rsid w:val="003F3C7B"/>
    <w:rsid w:val="00405DB0"/>
    <w:rsid w:val="00406922"/>
    <w:rsid w:val="0041641E"/>
    <w:rsid w:val="004318BC"/>
    <w:rsid w:val="004341F5"/>
    <w:rsid w:val="004619A8"/>
    <w:rsid w:val="00506164"/>
    <w:rsid w:val="005170E4"/>
    <w:rsid w:val="0052763B"/>
    <w:rsid w:val="00554168"/>
    <w:rsid w:val="00555C0D"/>
    <w:rsid w:val="00564061"/>
    <w:rsid w:val="005641A8"/>
    <w:rsid w:val="005732B3"/>
    <w:rsid w:val="00590329"/>
    <w:rsid w:val="005B661F"/>
    <w:rsid w:val="005E55BF"/>
    <w:rsid w:val="005E6CD6"/>
    <w:rsid w:val="00616139"/>
    <w:rsid w:val="00656228"/>
    <w:rsid w:val="0067516D"/>
    <w:rsid w:val="006A129F"/>
    <w:rsid w:val="006B0A9D"/>
    <w:rsid w:val="006B1283"/>
    <w:rsid w:val="006B3197"/>
    <w:rsid w:val="006B71F3"/>
    <w:rsid w:val="006D5073"/>
    <w:rsid w:val="00703ED0"/>
    <w:rsid w:val="00782CEC"/>
    <w:rsid w:val="007A6FEA"/>
    <w:rsid w:val="007B636A"/>
    <w:rsid w:val="007C0021"/>
    <w:rsid w:val="00801FB6"/>
    <w:rsid w:val="0081467B"/>
    <w:rsid w:val="00844603"/>
    <w:rsid w:val="00872EFA"/>
    <w:rsid w:val="0089755E"/>
    <w:rsid w:val="008A38AC"/>
    <w:rsid w:val="008A7DD5"/>
    <w:rsid w:val="008C1AA3"/>
    <w:rsid w:val="008C623C"/>
    <w:rsid w:val="008F3629"/>
    <w:rsid w:val="009517F1"/>
    <w:rsid w:val="0095293B"/>
    <w:rsid w:val="00991A38"/>
    <w:rsid w:val="00997BBE"/>
    <w:rsid w:val="009D23F4"/>
    <w:rsid w:val="009E6DFB"/>
    <w:rsid w:val="00A22EED"/>
    <w:rsid w:val="00A67123"/>
    <w:rsid w:val="00AD7078"/>
    <w:rsid w:val="00B2481F"/>
    <w:rsid w:val="00B66C76"/>
    <w:rsid w:val="00B73983"/>
    <w:rsid w:val="00B76827"/>
    <w:rsid w:val="00BB13B1"/>
    <w:rsid w:val="00BF4437"/>
    <w:rsid w:val="00C01A29"/>
    <w:rsid w:val="00C67828"/>
    <w:rsid w:val="00D51B14"/>
    <w:rsid w:val="00DD4FD3"/>
    <w:rsid w:val="00E1057F"/>
    <w:rsid w:val="00E21CF9"/>
    <w:rsid w:val="00E26CC7"/>
    <w:rsid w:val="00E36F01"/>
    <w:rsid w:val="00E37CC4"/>
    <w:rsid w:val="00E40177"/>
    <w:rsid w:val="00E62523"/>
    <w:rsid w:val="00E74DEF"/>
    <w:rsid w:val="00F076BB"/>
    <w:rsid w:val="00F17085"/>
    <w:rsid w:val="00F4120E"/>
    <w:rsid w:val="00F848AF"/>
    <w:rsid w:val="00FB0402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C7B"/>
  <w15:chartTrackingRefBased/>
  <w15:docId w15:val="{730FBA2A-3FBF-4C1B-B0F1-17E0620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Svec</dc:creator>
  <cp:keywords/>
  <dc:description/>
  <cp:lastModifiedBy>Švec, Ondřej</cp:lastModifiedBy>
  <cp:revision>3</cp:revision>
  <dcterms:created xsi:type="dcterms:W3CDTF">2024-04-30T10:19:00Z</dcterms:created>
  <dcterms:modified xsi:type="dcterms:W3CDTF">2024-05-01T12:01:00Z</dcterms:modified>
</cp:coreProperties>
</file>