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46E8" w14:textId="439011C4" w:rsidR="00891652" w:rsidRPr="00B607AA" w:rsidRDefault="00891652" w:rsidP="00891652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607AA">
        <w:rPr>
          <w:rFonts w:ascii="Times New Roman" w:hAnsi="Times New Roman"/>
          <w:snapToGrid w:val="0"/>
          <w:sz w:val="24"/>
          <w:szCs w:val="24"/>
        </w:rPr>
        <w:t xml:space="preserve">Počet bodů: </w:t>
      </w:r>
      <w:proofErr w:type="gramStart"/>
      <w:r w:rsidRPr="00B607AA">
        <w:rPr>
          <w:rFonts w:ascii="Times New Roman" w:hAnsi="Times New Roman"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): max. </w:t>
      </w:r>
      <w:r w:rsidR="003469BD">
        <w:rPr>
          <w:rFonts w:ascii="Times New Roman" w:hAnsi="Times New Roman"/>
          <w:snapToGrid w:val="0"/>
          <w:sz w:val="24"/>
          <w:szCs w:val="24"/>
        </w:rPr>
        <w:t>17</w:t>
      </w:r>
      <w:r>
        <w:rPr>
          <w:rFonts w:ascii="Times New Roman" w:hAnsi="Times New Roman"/>
          <w:snapToGrid w:val="0"/>
          <w:sz w:val="24"/>
          <w:szCs w:val="24"/>
        </w:rPr>
        <w:t xml:space="preserve">; 1b): max. </w:t>
      </w:r>
      <w:r w:rsidR="003469BD">
        <w:rPr>
          <w:rFonts w:ascii="Times New Roman" w:hAnsi="Times New Roman"/>
          <w:snapToGrid w:val="0"/>
          <w:sz w:val="24"/>
          <w:szCs w:val="24"/>
        </w:rPr>
        <w:t>24</w:t>
      </w:r>
      <w:r>
        <w:rPr>
          <w:rFonts w:ascii="Times New Roman" w:hAnsi="Times New Roman"/>
          <w:snapToGrid w:val="0"/>
          <w:sz w:val="24"/>
          <w:szCs w:val="24"/>
        </w:rPr>
        <w:t>;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2</w:t>
      </w:r>
      <w:r>
        <w:rPr>
          <w:rFonts w:ascii="Times New Roman" w:hAnsi="Times New Roman"/>
          <w:snapToGrid w:val="0"/>
          <w:sz w:val="24"/>
          <w:szCs w:val="24"/>
        </w:rPr>
        <w:t xml:space="preserve">: max. </w:t>
      </w:r>
      <w:r w:rsidR="00BB58FA">
        <w:rPr>
          <w:rFonts w:ascii="Times New Roman" w:hAnsi="Times New Roman"/>
          <w:snapToGrid w:val="0"/>
          <w:sz w:val="24"/>
          <w:szCs w:val="24"/>
        </w:rPr>
        <w:t>28</w:t>
      </w:r>
      <w:r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B607AA">
        <w:rPr>
          <w:rFonts w:ascii="Times New Roman" w:hAnsi="Times New Roman"/>
          <w:snapToGrid w:val="0"/>
          <w:sz w:val="24"/>
          <w:szCs w:val="24"/>
        </w:rPr>
        <w:t>3</w:t>
      </w:r>
      <w:r>
        <w:rPr>
          <w:rFonts w:ascii="Times New Roman" w:hAnsi="Times New Roman"/>
          <w:snapToGrid w:val="0"/>
          <w:sz w:val="24"/>
          <w:szCs w:val="24"/>
        </w:rPr>
        <w:t>: max.</w:t>
      </w:r>
      <w:r w:rsidR="00BB58FA">
        <w:rPr>
          <w:rFonts w:ascii="Times New Roman" w:hAnsi="Times New Roman"/>
          <w:snapToGrid w:val="0"/>
          <w:sz w:val="24"/>
          <w:szCs w:val="24"/>
        </w:rPr>
        <w:t xml:space="preserve"> 22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="003469BD">
        <w:rPr>
          <w:rFonts w:ascii="Times New Roman" w:hAnsi="Times New Roman"/>
          <w:snapToGrid w:val="0"/>
          <w:sz w:val="24"/>
          <w:szCs w:val="24"/>
        </w:rPr>
        <w:tab/>
      </w:r>
      <w:r w:rsidR="003469BD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C</w:t>
      </w:r>
      <w:r w:rsidRPr="00B607AA">
        <w:rPr>
          <w:rFonts w:ascii="Times New Roman" w:hAnsi="Times New Roman"/>
          <w:snapToGrid w:val="0"/>
          <w:sz w:val="24"/>
          <w:szCs w:val="24"/>
        </w:rPr>
        <w:t>elkem</w:t>
      </w:r>
      <w:r w:rsidR="00FE3E10">
        <w:rPr>
          <w:rFonts w:ascii="Times New Roman" w:hAnsi="Times New Roman"/>
          <w:snapToGrid w:val="0"/>
          <w:sz w:val="24"/>
          <w:szCs w:val="24"/>
        </w:rPr>
        <w:t>:</w:t>
      </w:r>
      <w:r w:rsidR="003469BD">
        <w:rPr>
          <w:rFonts w:ascii="Times New Roman" w:hAnsi="Times New Roman"/>
          <w:snapToGrid w:val="0"/>
          <w:sz w:val="24"/>
          <w:szCs w:val="24"/>
        </w:rPr>
        <w:t xml:space="preserve"> 91</w:t>
      </w:r>
    </w:p>
    <w:p w14:paraId="6604CE9B" w14:textId="6A75108A" w:rsidR="00891652" w:rsidRDefault="00891652" w:rsidP="00891652">
      <w:pPr>
        <w:pStyle w:val="Normlnweb"/>
        <w:spacing w:before="0" w:beforeAutospacing="0" w:after="0" w:afterAutospacing="0" w:line="360" w:lineRule="auto"/>
        <w:jc w:val="both"/>
      </w:pPr>
      <w:r>
        <w:t>-----------------------------------------------------------------------------------------------------------------</w:t>
      </w:r>
    </w:p>
    <w:p w14:paraId="3C499D97" w14:textId="100B903E" w:rsidR="00936D01" w:rsidRPr="00BB58FA" w:rsidRDefault="00936D01" w:rsidP="00936D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B58FA">
        <w:rPr>
          <w:rFonts w:ascii="Times New Roman" w:hAnsi="Times New Roman"/>
        </w:rPr>
        <w:t xml:space="preserve">Používání bankovní identity </w:t>
      </w:r>
      <w:r w:rsidRPr="003469BD">
        <w:rPr>
          <w:rFonts w:ascii="Times New Roman" w:hAnsi="Times New Roman"/>
          <w:color w:val="7030A0"/>
        </w:rPr>
        <w:t xml:space="preserve">se řídí </w:t>
      </w:r>
      <w:r w:rsidRPr="00BB58FA">
        <w:rPr>
          <w:rFonts w:ascii="Times New Roman" w:hAnsi="Times New Roman"/>
        </w:rPr>
        <w:t>Všeobecnými obchodními podmínkami České spořitelny (</w:t>
      </w:r>
      <w:r w:rsidRPr="00BB58FA">
        <w:rPr>
          <w:rFonts w:ascii="Times New Roman" w:hAnsi="Times New Roman"/>
          <w:bCs/>
        </w:rPr>
        <w:t>dále</w:t>
      </w:r>
      <w:r w:rsidRPr="00BB58FA">
        <w:rPr>
          <w:rFonts w:ascii="Times New Roman" w:hAnsi="Times New Roman"/>
        </w:rPr>
        <w:t xml:space="preserve"> „VOP“). </w:t>
      </w:r>
      <w:r w:rsidRPr="00BB58FA">
        <w:rPr>
          <w:rFonts w:ascii="Times New Roman" w:hAnsi="Times New Roman"/>
          <w:bCs/>
          <w:u w:val="single"/>
        </w:rPr>
        <w:t>Podpisem</w:t>
      </w:r>
      <w:r w:rsidRPr="00BB58FA">
        <w:rPr>
          <w:rFonts w:ascii="Times New Roman" w:hAnsi="Times New Roman"/>
        </w:rPr>
        <w:t xml:space="preserve"> </w:t>
      </w:r>
      <w:r w:rsidRPr="00BB58FA">
        <w:rPr>
          <w:rFonts w:ascii="Times New Roman" w:hAnsi="Times New Roman"/>
          <w:bCs/>
          <w:u w:val="single"/>
        </w:rPr>
        <w:t>této</w:t>
      </w:r>
      <w:r w:rsidRPr="00BB58FA">
        <w:rPr>
          <w:rFonts w:ascii="Times New Roman" w:hAnsi="Times New Roman"/>
        </w:rPr>
        <w:t xml:space="preserve"> smlouvy </w:t>
      </w:r>
      <w:r w:rsidRPr="00BB58FA">
        <w:rPr>
          <w:rFonts w:ascii="Times New Roman" w:hAnsi="Times New Roman"/>
          <w:color w:val="4472C4" w:themeColor="accent1"/>
        </w:rPr>
        <w:t>potvrzujete</w:t>
      </w:r>
      <w:r w:rsidRPr="00BB58FA">
        <w:rPr>
          <w:rFonts w:ascii="Times New Roman" w:hAnsi="Times New Roman"/>
        </w:rPr>
        <w:t xml:space="preserve">, </w:t>
      </w:r>
      <w:r w:rsidRPr="00BB58FA">
        <w:rPr>
          <w:rFonts w:ascii="Times New Roman" w:hAnsi="Times New Roman"/>
          <w:b/>
          <w:bCs/>
        </w:rPr>
        <w:t>že</w:t>
      </w:r>
      <w:r w:rsidRPr="00BB58FA">
        <w:rPr>
          <w:rFonts w:ascii="Times New Roman" w:hAnsi="Times New Roman"/>
        </w:rPr>
        <w:t xml:space="preserve"> </w:t>
      </w:r>
      <w:r w:rsidRPr="00BB58FA">
        <w:rPr>
          <w:rFonts w:ascii="Times New Roman" w:hAnsi="Times New Roman"/>
          <w:color w:val="A5A5A5" w:themeColor="accent3"/>
        </w:rPr>
        <w:t>js</w:t>
      </w:r>
      <w:r w:rsidRPr="00BB58FA">
        <w:rPr>
          <w:rFonts w:ascii="Times New Roman" w:hAnsi="Times New Roman"/>
          <w:color w:val="FFC000" w:themeColor="accent4"/>
        </w:rPr>
        <w:t>te</w:t>
      </w:r>
      <w:r w:rsidRPr="00BB58FA">
        <w:rPr>
          <w:rFonts w:ascii="Times New Roman" w:hAnsi="Times New Roman"/>
        </w:rPr>
        <w:t xml:space="preserve"> VOP </w:t>
      </w:r>
      <w:r w:rsidRPr="00BB58FA">
        <w:rPr>
          <w:rFonts w:ascii="Times New Roman" w:hAnsi="Times New Roman"/>
          <w:color w:val="A5A5A5" w:themeColor="accent3"/>
        </w:rPr>
        <w:t xml:space="preserve">převzala </w:t>
      </w:r>
      <w:r w:rsidRPr="00BB58FA">
        <w:rPr>
          <w:rFonts w:ascii="Times New Roman" w:hAnsi="Times New Roman"/>
        </w:rPr>
        <w:t xml:space="preserve">a </w:t>
      </w:r>
      <w:r w:rsidRPr="00BB58FA">
        <w:rPr>
          <w:rFonts w:ascii="Times New Roman" w:hAnsi="Times New Roman"/>
          <w:b/>
          <w:bCs/>
        </w:rPr>
        <w:t>také</w:t>
      </w:r>
      <w:r w:rsidRPr="00BB58FA">
        <w:rPr>
          <w:rFonts w:ascii="Times New Roman" w:hAnsi="Times New Roman"/>
        </w:rPr>
        <w:t xml:space="preserve"> </w:t>
      </w:r>
      <w:r w:rsidRPr="00BB58FA">
        <w:rPr>
          <w:rFonts w:ascii="Times New Roman" w:hAnsi="Times New Roman"/>
          <w:color w:val="FFC000" w:themeColor="accent4"/>
        </w:rPr>
        <w:t xml:space="preserve">se seznámila </w:t>
      </w:r>
      <w:r w:rsidRPr="00BB58FA">
        <w:rPr>
          <w:rFonts w:ascii="Times New Roman" w:hAnsi="Times New Roman"/>
        </w:rPr>
        <w:t>s</w:t>
      </w:r>
      <w:r w:rsidRPr="00BB58FA">
        <w:rPr>
          <w:rFonts w:ascii="Times New Roman" w:hAnsi="Times New Roman"/>
        </w:rPr>
        <w:t> </w:t>
      </w:r>
      <w:r w:rsidRPr="00BB58FA">
        <w:rPr>
          <w:rFonts w:ascii="Times New Roman" w:hAnsi="Times New Roman"/>
          <w:bCs/>
          <w:u w:val="single"/>
        </w:rPr>
        <w:t>jejich</w:t>
      </w:r>
      <w:r w:rsidRPr="00BB58FA">
        <w:rPr>
          <w:rFonts w:ascii="Times New Roman" w:hAnsi="Times New Roman"/>
        </w:rPr>
        <w:t xml:space="preserve"> obsahem. (...) Po přihlášení na portálu příslušného úřadu </w:t>
      </w:r>
      <w:r w:rsidRPr="00BB58FA">
        <w:rPr>
          <w:rFonts w:ascii="Times New Roman" w:hAnsi="Times New Roman"/>
          <w:color w:val="538135" w:themeColor="accent6" w:themeShade="BF"/>
        </w:rPr>
        <w:t xml:space="preserve">budete </w:t>
      </w:r>
      <w:r w:rsidRPr="00BB58FA">
        <w:rPr>
          <w:rFonts w:ascii="Times New Roman" w:hAnsi="Times New Roman"/>
          <w:b/>
          <w:bCs/>
        </w:rPr>
        <w:t>během</w:t>
      </w:r>
      <w:r w:rsidRPr="00BB58FA">
        <w:rPr>
          <w:rFonts w:ascii="Times New Roman" w:hAnsi="Times New Roman"/>
        </w:rPr>
        <w:t xml:space="preserve"> </w:t>
      </w:r>
      <w:r w:rsidRPr="00BB58FA">
        <w:rPr>
          <w:rFonts w:ascii="Times New Roman" w:hAnsi="Times New Roman"/>
          <w:u w:val="single"/>
        </w:rPr>
        <w:t>několika</w:t>
      </w:r>
      <w:r w:rsidRPr="00BB58FA">
        <w:rPr>
          <w:rFonts w:ascii="Times New Roman" w:hAnsi="Times New Roman"/>
        </w:rPr>
        <w:t xml:space="preserve"> vteřin </w:t>
      </w:r>
      <w:r w:rsidRPr="00BB58FA">
        <w:rPr>
          <w:rFonts w:ascii="Times New Roman" w:hAnsi="Times New Roman"/>
          <w:color w:val="538135" w:themeColor="accent6" w:themeShade="BF"/>
        </w:rPr>
        <w:t xml:space="preserve">přesměrována </w:t>
      </w:r>
      <w:r w:rsidRPr="00BB58FA">
        <w:rPr>
          <w:rFonts w:ascii="Times New Roman" w:hAnsi="Times New Roman"/>
        </w:rPr>
        <w:t xml:space="preserve">na webové stránky </w:t>
      </w:r>
      <w:r w:rsidRPr="00BB58FA">
        <w:rPr>
          <w:rFonts w:ascii="Times New Roman" w:hAnsi="Times New Roman"/>
          <w:u w:val="single"/>
        </w:rPr>
        <w:t>své</w:t>
      </w:r>
      <w:r w:rsidRPr="00BB58FA">
        <w:rPr>
          <w:rFonts w:ascii="Times New Roman" w:hAnsi="Times New Roman"/>
        </w:rPr>
        <w:t xml:space="preserve"> banky.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922"/>
        <w:gridCol w:w="2190"/>
        <w:gridCol w:w="850"/>
        <w:gridCol w:w="709"/>
        <w:gridCol w:w="992"/>
        <w:gridCol w:w="992"/>
        <w:gridCol w:w="553"/>
        <w:gridCol w:w="160"/>
      </w:tblGrid>
      <w:tr w:rsidR="00936D01" w:rsidRPr="00BB58FA" w14:paraId="486BB992" w14:textId="77777777" w:rsidTr="006F77F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79CF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B58FA">
              <w:rPr>
                <w:rFonts w:ascii="Times New Roman" w:hAnsi="Times New Roman"/>
                <w:bCs/>
              </w:rPr>
              <w:t>určované údaje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B876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sl. druh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84E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bl</w:t>
            </w:r>
            <w:proofErr w:type="spellEnd"/>
            <w:r w:rsidRPr="00BB58FA">
              <w:rPr>
                <w:rFonts w:ascii="Times New Roman" w:hAnsi="Times New Roman"/>
              </w:rPr>
              <w:t xml:space="preserve">. </w:t>
            </w:r>
            <w:proofErr w:type="spellStart"/>
            <w:r w:rsidRPr="00BB58FA">
              <w:rPr>
                <w:rFonts w:ascii="Times New Roman" w:hAnsi="Times New Roman"/>
              </w:rPr>
              <w:t>char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331D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pád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A4EC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číslo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ACDB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rod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0D1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vzor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531E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9A56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36D01" w:rsidRPr="00BB58FA" w14:paraId="7E8A999E" w14:textId="77777777" w:rsidTr="006F77F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F831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podpisem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6E0F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subst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EB6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7981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instr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0E6C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sg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26CB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 xml:space="preserve">m. </w:t>
            </w:r>
            <w:proofErr w:type="spellStart"/>
            <w:r w:rsidRPr="00BB58FA">
              <w:rPr>
                <w:rFonts w:ascii="Times New Roman" w:hAnsi="Times New Roman"/>
              </w:rPr>
              <w:t>inan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006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BB58FA">
              <w:rPr>
                <w:rFonts w:ascii="Times New Roman" w:hAnsi="Times New Roman"/>
                <w:i/>
                <w:iCs/>
              </w:rPr>
              <w:t>hrad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5446" w14:textId="4643128E" w:rsidR="00936D01" w:rsidRPr="003469BD" w:rsidRDefault="003469BD" w:rsidP="006F77FB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3469BD">
              <w:rPr>
                <w:rFonts w:ascii="Times New Roman" w:hAnsi="Times New Roman"/>
                <w:color w:val="FF0000"/>
              </w:rPr>
              <w:t>2,5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7A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36D01" w:rsidRPr="00BB58FA" w14:paraId="160B8000" w14:textId="77777777" w:rsidTr="006F77F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47B3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této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56E6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zájm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A3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ukaz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904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gen.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29B8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sg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529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f.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F6B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BB58FA">
              <w:rPr>
                <w:rFonts w:ascii="Times New Roman" w:hAnsi="Times New Roman"/>
                <w:i/>
                <w:iCs/>
              </w:rPr>
              <w:t>ten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D8F6" w14:textId="162BA8A8" w:rsidR="00936D01" w:rsidRPr="003469BD" w:rsidRDefault="003469BD" w:rsidP="006F77FB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3469BD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4E7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36D01" w:rsidRPr="00BB58FA" w14:paraId="3CD7FA50" w14:textId="77777777" w:rsidTr="006F77F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3AE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že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3431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spojka.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FCD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podř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910E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B4D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14B0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7E7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EBCD" w14:textId="23F1EB0E" w:rsidR="00936D01" w:rsidRPr="003469BD" w:rsidRDefault="003469BD" w:rsidP="006F77FB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3469BD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23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36D01" w:rsidRPr="00BB58FA" w14:paraId="4859DED6" w14:textId="77777777" w:rsidTr="006F77F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A17C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také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E46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část.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C21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vytýk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C0A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DAC3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1720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E78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88F9" w14:textId="12D35081" w:rsidR="00936D01" w:rsidRPr="003469BD" w:rsidRDefault="003469BD" w:rsidP="006F77FB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3469BD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8003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36D01" w:rsidRPr="00BB58FA" w14:paraId="2A531B14" w14:textId="77777777" w:rsidTr="006F77F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993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jejich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059B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zájm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0CB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přivl</w:t>
            </w:r>
            <w:proofErr w:type="spellEnd"/>
            <w:r w:rsidRPr="00BB58FA">
              <w:rPr>
                <w:rFonts w:ascii="Times New Roman" w:hAnsi="Times New Roman"/>
              </w:rPr>
              <w:t>. 3. os.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704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instr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CBDA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sg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A4C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 xml:space="preserve">m. </w:t>
            </w:r>
            <w:proofErr w:type="spellStart"/>
            <w:r w:rsidRPr="00BB58FA">
              <w:rPr>
                <w:rFonts w:ascii="Times New Roman" w:hAnsi="Times New Roman"/>
              </w:rPr>
              <w:t>inan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2FC1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neskl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D728" w14:textId="4FC4253A" w:rsidR="00936D01" w:rsidRPr="003469BD" w:rsidRDefault="003469BD" w:rsidP="006F77FB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3469BD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DD6B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36D01" w:rsidRPr="00BB58FA" w14:paraId="0D690767" w14:textId="77777777" w:rsidTr="006F77F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9380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během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690D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předl.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B92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sek.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745E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264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0306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F4D8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B904" w14:textId="32D4FD09" w:rsidR="00936D01" w:rsidRPr="003469BD" w:rsidRDefault="003469BD" w:rsidP="006F77FB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3469BD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4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36D01" w:rsidRPr="00BB58FA" w14:paraId="2132359F" w14:textId="77777777" w:rsidTr="006F77F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B1A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 xml:space="preserve">několika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B56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čísl.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D536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 xml:space="preserve">zákl. </w:t>
            </w:r>
            <w:proofErr w:type="spellStart"/>
            <w:r w:rsidRPr="00BB58FA">
              <w:rPr>
                <w:rFonts w:ascii="Times New Roman" w:hAnsi="Times New Roman"/>
              </w:rPr>
              <w:t>neurč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334A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gen.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59F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pl</w:t>
            </w:r>
            <w:proofErr w:type="spellEnd"/>
            <w:r w:rsidRPr="00BB58FA">
              <w:rPr>
                <w:rFonts w:ascii="Times New Roman" w:hAnsi="Times New Roman"/>
              </w:rPr>
              <w:t>./—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9938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f./—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EB9C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BB58FA">
              <w:rPr>
                <w:rFonts w:ascii="Times New Roman" w:hAnsi="Times New Roman"/>
                <w:i/>
                <w:iCs/>
              </w:rPr>
              <w:t>—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9997" w14:textId="77A7E230" w:rsidR="00936D01" w:rsidRPr="003469BD" w:rsidRDefault="003469BD" w:rsidP="006F77FB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3469BD">
              <w:rPr>
                <w:rFonts w:ascii="Times New Roman" w:hAnsi="Times New Roman"/>
                <w:color w:val="FF0000"/>
              </w:rPr>
              <w:t>2,5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E823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36D01" w:rsidRPr="00BB58FA" w14:paraId="1BBFEA5E" w14:textId="77777777" w:rsidTr="006F77F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E35E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své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4606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zájm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027C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přivl</w:t>
            </w:r>
            <w:proofErr w:type="spellEnd"/>
            <w:r w:rsidRPr="00BB58FA">
              <w:rPr>
                <w:rFonts w:ascii="Times New Roman" w:hAnsi="Times New Roman"/>
              </w:rPr>
              <w:t>. zvratné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32A1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gen.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0D53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sg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03E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f.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1A6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BB58FA">
              <w:rPr>
                <w:rFonts w:ascii="Times New Roman" w:hAnsi="Times New Roman"/>
                <w:i/>
                <w:iCs/>
              </w:rPr>
              <w:t>mladý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62FE" w14:textId="7E9D5587" w:rsidR="00936D01" w:rsidRPr="003469BD" w:rsidRDefault="003469BD" w:rsidP="006F77FB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3469BD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7D1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2C8ECEEC" w14:textId="77777777" w:rsidR="00936D01" w:rsidRPr="00BB58FA" w:rsidRDefault="00936D01" w:rsidP="00936D01">
      <w:pPr>
        <w:shd w:val="clear" w:color="auto" w:fill="FFFFFF"/>
        <w:rPr>
          <w:rFonts w:ascii="Times New Roman" w:hAnsi="Times New Roman"/>
          <w:b/>
          <w:color w:val="000000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567"/>
        <w:gridCol w:w="511"/>
        <w:gridCol w:w="907"/>
        <w:gridCol w:w="850"/>
        <w:gridCol w:w="567"/>
        <w:gridCol w:w="426"/>
        <w:gridCol w:w="708"/>
        <w:gridCol w:w="851"/>
        <w:gridCol w:w="567"/>
        <w:gridCol w:w="1610"/>
      </w:tblGrid>
      <w:tr w:rsidR="00936D01" w:rsidRPr="00BB58FA" w14:paraId="390510F8" w14:textId="77777777" w:rsidTr="00BB58FA">
        <w:trPr>
          <w:cantSplit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A5051A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určované údaje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1C0B0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09FEB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os.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7DD06E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číslo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B1E1E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způsob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3441E0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čas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CFD18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vid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59611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sl. rod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7AB54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jm</w:t>
            </w:r>
            <w:proofErr w:type="spellEnd"/>
            <w:r w:rsidRPr="00BB58FA">
              <w:rPr>
                <w:rFonts w:ascii="Times New Roman" w:hAnsi="Times New Roman"/>
              </w:rPr>
              <w:t>. rod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888FD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třída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026C6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vzor</w:t>
            </w:r>
          </w:p>
        </w:tc>
      </w:tr>
      <w:tr w:rsidR="00936D01" w:rsidRPr="00BB58FA" w14:paraId="587FA18A" w14:textId="77777777" w:rsidTr="00BB58FA">
        <w:trPr>
          <w:cantSplit/>
          <w:trHeight w:val="424"/>
        </w:trPr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CF5E" w14:textId="6AC7956E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  <w:color w:val="FF0000"/>
              </w:rPr>
            </w:pPr>
            <w:r w:rsidRPr="00BB58FA">
              <w:rPr>
                <w:rFonts w:ascii="Times New Roman" w:hAnsi="Times New Roman"/>
                <w:b/>
              </w:rPr>
              <w:t>řídí se</w:t>
            </w:r>
            <w:r w:rsidR="00BB58F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F16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VF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2B3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3.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FAE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sg</w:t>
            </w:r>
            <w:proofErr w:type="spellEnd"/>
            <w:r w:rsidRPr="00BB58FA">
              <w:rPr>
                <w:rFonts w:ascii="Times New Roman" w:hAnsi="Times New Roman"/>
              </w:rPr>
              <w:t>./</w:t>
            </w:r>
            <w:proofErr w:type="spellStart"/>
            <w:r w:rsidRPr="00BB58FA">
              <w:rPr>
                <w:rFonts w:ascii="Times New Roman" w:hAnsi="Times New Roman"/>
              </w:rPr>
              <w:t>pl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2C50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ozn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BBF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přít.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212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1CB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Č/T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F411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—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FF61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4.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DF7D" w14:textId="7AF08052" w:rsidR="00936D01" w:rsidRPr="003469BD" w:rsidRDefault="00936D01" w:rsidP="006F77FB">
            <w:pPr>
              <w:spacing w:after="0" w:line="360" w:lineRule="auto"/>
              <w:rPr>
                <w:rFonts w:ascii="Times New Roman" w:hAnsi="Times New Roman"/>
                <w:i/>
                <w:iCs/>
                <w:color w:val="FF0000"/>
              </w:rPr>
            </w:pPr>
            <w:r w:rsidRPr="00BB58FA">
              <w:rPr>
                <w:rFonts w:ascii="Times New Roman" w:hAnsi="Times New Roman"/>
                <w:i/>
                <w:iCs/>
              </w:rPr>
              <w:t>prosí</w:t>
            </w:r>
            <w:r w:rsidR="003469BD">
              <w:rPr>
                <w:rFonts w:ascii="Times New Roman" w:hAnsi="Times New Roman"/>
                <w:i/>
                <w:iCs/>
              </w:rPr>
              <w:t xml:space="preserve">       </w:t>
            </w:r>
            <w:r w:rsidR="003469BD" w:rsidRPr="003469BD">
              <w:rPr>
                <w:rFonts w:ascii="Times New Roman" w:hAnsi="Times New Roman"/>
                <w:color w:val="FF0000"/>
              </w:rPr>
              <w:t>4,5</w:t>
            </w:r>
          </w:p>
        </w:tc>
      </w:tr>
      <w:tr w:rsidR="00936D01" w:rsidRPr="00BB58FA" w14:paraId="74E2C56B" w14:textId="77777777" w:rsidTr="00BB58FA">
        <w:trPr>
          <w:cantSplit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10E3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potvrzujete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A191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VF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0DFE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2.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ACB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pl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50A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ozn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F9A6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přít.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2D1F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D39B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B6E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99D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3.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F7F2" w14:textId="5926541F" w:rsidR="00936D01" w:rsidRPr="00BB58FA" w:rsidRDefault="003469BD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</w:t>
            </w:r>
            <w:r w:rsidR="00936D01" w:rsidRPr="00BB58FA">
              <w:rPr>
                <w:rFonts w:ascii="Times New Roman" w:hAnsi="Times New Roman"/>
                <w:i/>
                <w:iCs/>
              </w:rPr>
              <w:t>upuje</w:t>
            </w:r>
            <w:r>
              <w:rPr>
                <w:rFonts w:ascii="Times New Roman" w:hAnsi="Times New Roman"/>
                <w:i/>
                <w:iCs/>
              </w:rPr>
              <w:t xml:space="preserve">    </w:t>
            </w:r>
            <w:r w:rsidRPr="003469BD">
              <w:rPr>
                <w:rFonts w:ascii="Times New Roman" w:hAnsi="Times New Roman"/>
                <w:color w:val="FF0000"/>
              </w:rPr>
              <w:t>4,5</w:t>
            </w:r>
          </w:p>
        </w:tc>
      </w:tr>
      <w:tr w:rsidR="00936D01" w:rsidRPr="00BB58FA" w14:paraId="70B9F951" w14:textId="77777777" w:rsidTr="00BB58FA">
        <w:trPr>
          <w:cantSplit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972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jste převzala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819E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VF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6B0F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2.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DE3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sg</w:t>
            </w:r>
            <w:proofErr w:type="spellEnd"/>
            <w:r w:rsidRPr="00BB58FA">
              <w:rPr>
                <w:rFonts w:ascii="Times New Roman" w:hAnsi="Times New Roman"/>
              </w:rPr>
              <w:t xml:space="preserve">. + </w:t>
            </w:r>
            <w:proofErr w:type="spellStart"/>
            <w:r w:rsidRPr="00BB58FA">
              <w:rPr>
                <w:rFonts w:ascii="Times New Roman" w:hAnsi="Times New Roman"/>
              </w:rPr>
              <w:t>pl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AD90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ozn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2F0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min.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DE7C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04B4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361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f.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31B9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2.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03D" w14:textId="3E3CDBD4" w:rsidR="00936D01" w:rsidRPr="00BB58FA" w:rsidRDefault="003469BD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z</w:t>
            </w:r>
            <w:r w:rsidR="00936D01" w:rsidRPr="00BB58FA">
              <w:rPr>
                <w:rFonts w:ascii="Times New Roman" w:hAnsi="Times New Roman"/>
                <w:i/>
                <w:iCs/>
              </w:rPr>
              <w:t>ačne</w:t>
            </w:r>
            <w:r>
              <w:rPr>
                <w:rFonts w:ascii="Times New Roman" w:hAnsi="Times New Roman"/>
                <w:i/>
                <w:iCs/>
              </w:rPr>
              <w:t xml:space="preserve">       </w:t>
            </w:r>
            <w:r w:rsidRPr="003469BD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936D01" w:rsidRPr="00BB58FA" w14:paraId="4B99AD37" w14:textId="77777777" w:rsidTr="00BB58FA">
        <w:trPr>
          <w:cantSplit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8B5E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jste (se) seznámila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6133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VF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C960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2.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5EA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sg</w:t>
            </w:r>
            <w:proofErr w:type="spellEnd"/>
            <w:r w:rsidRPr="00BB58FA">
              <w:rPr>
                <w:rFonts w:ascii="Times New Roman" w:hAnsi="Times New Roman"/>
              </w:rPr>
              <w:t xml:space="preserve">. + </w:t>
            </w:r>
            <w:proofErr w:type="spellStart"/>
            <w:r w:rsidRPr="00BB58FA">
              <w:rPr>
                <w:rFonts w:ascii="Times New Roman" w:hAnsi="Times New Roman"/>
              </w:rPr>
              <w:t>pl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693B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ozn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EA5A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min.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6A7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52AE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D10D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f.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B28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4.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6724" w14:textId="4BD7CA83" w:rsidR="00936D01" w:rsidRPr="00BB58FA" w:rsidRDefault="003469BD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</w:t>
            </w:r>
            <w:r w:rsidR="00936D01" w:rsidRPr="00BB58FA">
              <w:rPr>
                <w:rFonts w:ascii="Times New Roman" w:hAnsi="Times New Roman"/>
                <w:i/>
                <w:iCs/>
              </w:rPr>
              <w:t>rosí</w:t>
            </w:r>
            <w:r>
              <w:rPr>
                <w:rFonts w:ascii="Times New Roman" w:hAnsi="Times New Roman"/>
                <w:i/>
                <w:iCs/>
              </w:rPr>
              <w:t xml:space="preserve">        </w:t>
            </w:r>
            <w:r w:rsidRPr="003469BD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936D01" w:rsidRPr="00BB58FA" w14:paraId="4A649FC6" w14:textId="77777777" w:rsidTr="00BB58FA">
        <w:trPr>
          <w:cantSplit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E85A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B58FA">
              <w:rPr>
                <w:rFonts w:ascii="Times New Roman" w:hAnsi="Times New Roman"/>
                <w:b/>
              </w:rPr>
              <w:t>budete přesměrována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A892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VF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EE1C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2.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98CB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sg</w:t>
            </w:r>
            <w:proofErr w:type="spellEnd"/>
            <w:r w:rsidRPr="00BB58FA">
              <w:rPr>
                <w:rFonts w:ascii="Times New Roman" w:hAnsi="Times New Roman"/>
              </w:rPr>
              <w:t xml:space="preserve">. + </w:t>
            </w:r>
            <w:proofErr w:type="spellStart"/>
            <w:r w:rsidRPr="00BB58FA">
              <w:rPr>
                <w:rFonts w:ascii="Times New Roman" w:hAnsi="Times New Roman"/>
              </w:rPr>
              <w:t>pl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5785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58FA">
              <w:rPr>
                <w:rFonts w:ascii="Times New Roman" w:hAnsi="Times New Roman"/>
              </w:rPr>
              <w:t>ozn</w:t>
            </w:r>
            <w:proofErr w:type="spellEnd"/>
            <w:r w:rsidRPr="00BB58FA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76DD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bud.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C530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B886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D0B6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f.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9C67" w14:textId="77777777" w:rsidR="00936D01" w:rsidRPr="00BB58FA" w:rsidRDefault="00936D01" w:rsidP="006F77FB">
            <w:pPr>
              <w:spacing w:after="0" w:line="360" w:lineRule="auto"/>
              <w:rPr>
                <w:rFonts w:ascii="Times New Roman" w:hAnsi="Times New Roman"/>
              </w:rPr>
            </w:pPr>
            <w:r w:rsidRPr="00BB58FA">
              <w:rPr>
                <w:rFonts w:ascii="Times New Roman" w:hAnsi="Times New Roman"/>
              </w:rPr>
              <w:t>3.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DD6D" w14:textId="2F5A2DBE" w:rsidR="00936D01" w:rsidRPr="00BB58FA" w:rsidRDefault="003469BD" w:rsidP="006F77FB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</w:t>
            </w:r>
            <w:r w:rsidRPr="00BB58FA">
              <w:rPr>
                <w:rFonts w:ascii="Times New Roman" w:hAnsi="Times New Roman"/>
                <w:i/>
                <w:iCs/>
              </w:rPr>
              <w:t>upuje</w:t>
            </w:r>
            <w:r>
              <w:rPr>
                <w:rFonts w:ascii="Times New Roman" w:hAnsi="Times New Roman"/>
                <w:i/>
                <w:iCs/>
              </w:rPr>
              <w:t xml:space="preserve">    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  <w:r w:rsidRPr="003469BD">
              <w:rPr>
                <w:rFonts w:ascii="Times New Roman" w:hAnsi="Times New Roman"/>
                <w:color w:val="FF0000"/>
              </w:rPr>
              <w:t>5</w:t>
            </w:r>
          </w:p>
        </w:tc>
      </w:tr>
    </w:tbl>
    <w:p w14:paraId="11524E77" w14:textId="77777777" w:rsidR="00936D01" w:rsidRPr="00142C4D" w:rsidRDefault="00936D01" w:rsidP="00936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2414CB" w14:textId="5C2E86CC" w:rsidR="00891652" w:rsidRPr="00BB58FA" w:rsidRDefault="00891652" w:rsidP="00FE3E10">
      <w:pPr>
        <w:pStyle w:val="Normln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BB58FA">
        <w:rPr>
          <w:b/>
          <w:bCs/>
          <w:color w:val="000000"/>
          <w:sz w:val="22"/>
          <w:szCs w:val="22"/>
        </w:rPr>
        <w:t>Kvůli nedostatku financí určených na renovace se oprava školy odkládá.</w:t>
      </w:r>
      <w:r w:rsidR="00BB58FA" w:rsidRPr="00BB58FA">
        <w:rPr>
          <w:b/>
          <w:bCs/>
          <w:color w:val="000000"/>
          <w:sz w:val="22"/>
          <w:szCs w:val="22"/>
        </w:rPr>
        <w:t xml:space="preserve"> </w:t>
      </w:r>
      <w:r w:rsidR="00BB58FA" w:rsidRPr="00BB58FA">
        <w:rPr>
          <w:color w:val="FF0000"/>
          <w:sz w:val="22"/>
          <w:szCs w:val="22"/>
        </w:rPr>
        <w:t>14 bodů</w:t>
      </w:r>
    </w:p>
    <w:p w14:paraId="25995FC9" w14:textId="75C4A330" w:rsidR="00936D01" w:rsidRPr="00BB58FA" w:rsidRDefault="00936D01" w:rsidP="00936D0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B58FA">
        <w:rPr>
          <w:color w:val="000000"/>
          <w:sz w:val="22"/>
          <w:szCs w:val="22"/>
        </w:rPr>
        <w:t>kvůli nedostatku: PU příčiny, závisí na „se odkládá“, D, a</w:t>
      </w:r>
    </w:p>
    <w:p w14:paraId="07FC6A41" w14:textId="77777777" w:rsidR="00936D01" w:rsidRPr="00BB58FA" w:rsidRDefault="00936D01" w:rsidP="00936D0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B58FA">
        <w:rPr>
          <w:color w:val="000000"/>
          <w:sz w:val="22"/>
          <w:szCs w:val="22"/>
        </w:rPr>
        <w:t>financí: přívlastek, závisí na „nedostatku“, D, r</w:t>
      </w:r>
    </w:p>
    <w:p w14:paraId="7984F6FB" w14:textId="77777777" w:rsidR="00936D01" w:rsidRPr="00BB58FA" w:rsidRDefault="00936D01" w:rsidP="00936D0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B58FA">
        <w:rPr>
          <w:color w:val="000000"/>
          <w:sz w:val="22"/>
          <w:szCs w:val="22"/>
        </w:rPr>
        <w:t>určených: přívlastek, závisí na „financí“, D, k</w:t>
      </w:r>
    </w:p>
    <w:p w14:paraId="7D04044D" w14:textId="77777777" w:rsidR="00936D01" w:rsidRPr="00BB58FA" w:rsidRDefault="00936D01" w:rsidP="00936D0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B58FA">
        <w:rPr>
          <w:color w:val="000000"/>
          <w:sz w:val="22"/>
          <w:szCs w:val="22"/>
        </w:rPr>
        <w:t>na renovace: PU účelu, závisí na „určených“, D, a</w:t>
      </w:r>
    </w:p>
    <w:p w14:paraId="1E25E766" w14:textId="77777777" w:rsidR="00936D01" w:rsidRPr="00BB58FA" w:rsidRDefault="00936D01" w:rsidP="00936D0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B58FA">
        <w:rPr>
          <w:color w:val="000000"/>
          <w:sz w:val="22"/>
          <w:szCs w:val="22"/>
        </w:rPr>
        <w:t>se odkládá: přísudek</w:t>
      </w:r>
    </w:p>
    <w:p w14:paraId="2F2AFD69" w14:textId="77777777" w:rsidR="00936D01" w:rsidRPr="00BB58FA" w:rsidRDefault="00936D01" w:rsidP="00936D0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B58FA">
        <w:rPr>
          <w:color w:val="000000"/>
          <w:sz w:val="22"/>
          <w:szCs w:val="22"/>
        </w:rPr>
        <w:t>oprava: podmět, závisí na „bude odložena“, P, k</w:t>
      </w:r>
    </w:p>
    <w:p w14:paraId="1F487851" w14:textId="77777777" w:rsidR="00936D01" w:rsidRPr="00BB58FA" w:rsidRDefault="00936D01" w:rsidP="00936D0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B58FA">
        <w:rPr>
          <w:color w:val="000000"/>
          <w:sz w:val="22"/>
          <w:szCs w:val="22"/>
        </w:rPr>
        <w:t>školy: přívlastek, závisí na „oprava“, D, r</w:t>
      </w:r>
    </w:p>
    <w:p w14:paraId="1E19F5F9" w14:textId="77777777" w:rsidR="00BB58FA" w:rsidRPr="00BB58FA" w:rsidRDefault="00BB58FA" w:rsidP="00FE3E10">
      <w:pPr>
        <w:pStyle w:val="Normln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6E6628BB" w14:textId="054D23CC" w:rsidR="00891652" w:rsidRPr="00BB58FA" w:rsidRDefault="00891652" w:rsidP="00FE3E10">
      <w:pPr>
        <w:pStyle w:val="Normln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BB58FA">
        <w:rPr>
          <w:b/>
          <w:bCs/>
          <w:color w:val="000000"/>
          <w:sz w:val="22"/>
          <w:szCs w:val="22"/>
        </w:rPr>
        <w:t>Výškové budovy dnes musí být podle požárních předpisů vybaveny suchovody.</w:t>
      </w:r>
      <w:r w:rsidR="00BB58FA" w:rsidRPr="00BB58FA">
        <w:rPr>
          <w:b/>
          <w:bCs/>
          <w:color w:val="000000"/>
          <w:sz w:val="22"/>
          <w:szCs w:val="22"/>
        </w:rPr>
        <w:t xml:space="preserve"> </w:t>
      </w:r>
      <w:r w:rsidR="00BB58FA" w:rsidRPr="00BB58FA">
        <w:rPr>
          <w:color w:val="FF0000"/>
          <w:sz w:val="22"/>
          <w:szCs w:val="22"/>
        </w:rPr>
        <w:t>14 bodů</w:t>
      </w:r>
    </w:p>
    <w:p w14:paraId="0FA27C86" w14:textId="77777777" w:rsidR="00936D01" w:rsidRDefault="00936D01" w:rsidP="00936D01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výškové: přívlastek, závisí na „budovy“, D, k</w:t>
      </w:r>
    </w:p>
    <w:p w14:paraId="678FD2E1" w14:textId="77777777" w:rsidR="00936D01" w:rsidRDefault="00936D01" w:rsidP="00936D01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budovy: podmět, závisí na „musí být vybaveny“, P, k</w:t>
      </w:r>
    </w:p>
    <w:p w14:paraId="1399F668" w14:textId="77777777" w:rsidR="00936D01" w:rsidRDefault="00936D01" w:rsidP="00936D01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dnes: PU času, závisí na „musí být vybaveny, D, a</w:t>
      </w:r>
    </w:p>
    <w:p w14:paraId="148EA024" w14:textId="77777777" w:rsidR="00936D01" w:rsidRDefault="00936D01" w:rsidP="00936D01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musí být vybaveny: přísudek</w:t>
      </w:r>
    </w:p>
    <w:p w14:paraId="3EA24CEF" w14:textId="77777777" w:rsidR="00936D01" w:rsidRDefault="00936D01" w:rsidP="00936D01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podle předpisů: PU zřetele (uznat i PU příčiny), závisí na „musí být vybaveny“, D, a</w:t>
      </w:r>
    </w:p>
    <w:p w14:paraId="736E4E14" w14:textId="77777777" w:rsidR="00936D01" w:rsidRDefault="00936D01" w:rsidP="00936D01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požárních: přívlastek, závisí na „předpisů“, D, k</w:t>
      </w:r>
    </w:p>
    <w:p w14:paraId="69B64CA0" w14:textId="77777777" w:rsidR="00936D01" w:rsidRDefault="00936D01" w:rsidP="00936D01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suchovody: předmět (lze uznat i PU prostředku), závisí na „musí být vybaveny“, D, r</w:t>
      </w:r>
    </w:p>
    <w:p w14:paraId="42D30484" w14:textId="1630A441" w:rsidR="00FE3E10" w:rsidRPr="00BB58FA" w:rsidRDefault="00FE3E10" w:rsidP="00FE3E10">
      <w:pPr>
        <w:spacing w:after="120"/>
        <w:rPr>
          <w:rFonts w:ascii="Times New Roman" w:hAnsi="Times New Roman"/>
          <w:b/>
        </w:rPr>
      </w:pPr>
    </w:p>
    <w:p w14:paraId="338DDBD2" w14:textId="77777777" w:rsidR="00FE3E10" w:rsidRPr="00BB58FA" w:rsidRDefault="00FE3E10" w:rsidP="00FE3E10">
      <w:pPr>
        <w:jc w:val="both"/>
        <w:rPr>
          <w:rFonts w:ascii="Times New Roman" w:hAnsi="Times New Roman" w:cs="Times New Roman"/>
          <w:b/>
          <w:bCs/>
        </w:rPr>
      </w:pPr>
      <w:r w:rsidRPr="00BB58FA">
        <w:rPr>
          <w:rFonts w:ascii="Times New Roman" w:hAnsi="Times New Roman" w:cs="Times New Roman"/>
          <w:b/>
          <w:bCs/>
        </w:rPr>
        <w:t>Proč je seveřanům, kteří jiného svatého neuctívají, zrovna příběh svaté Lucie sympatický natolik, že každý rok obléknou mladé dívky do tenkých šatů a vyženou je do mrazu, aby se zúčastnily slavnostního průvodu, není úplně známo.</w:t>
      </w:r>
    </w:p>
    <w:p w14:paraId="291A9F61" w14:textId="23B0F988" w:rsidR="00BB58FA" w:rsidRPr="00BB58FA" w:rsidRDefault="00BB58FA" w:rsidP="00BB58FA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color w:val="FF0000"/>
          <w:sz w:val="22"/>
          <w:szCs w:val="22"/>
        </w:rPr>
        <w:t>11 bodů:</w:t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6</w:t>
      </w:r>
    </w:p>
    <w:p w14:paraId="7D61197C" w14:textId="77777777" w:rsidR="00BB58FA" w:rsidRPr="00BB58FA" w:rsidRDefault="00BB58FA" w:rsidP="00BB58FA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B58FA">
        <w:rPr>
          <w:color w:val="000000"/>
          <w:sz w:val="22"/>
          <w:szCs w:val="22"/>
        </w:rPr>
        <w:t>V1a</w:t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color w:val="000000"/>
          <w:sz w:val="22"/>
          <w:szCs w:val="22"/>
        </w:rPr>
        <w:t xml:space="preserve"> …</w:t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color w:val="000000"/>
          <w:sz w:val="22"/>
          <w:szCs w:val="22"/>
        </w:rPr>
        <w:t>V1b podmětná</w:t>
      </w:r>
    </w:p>
    <w:p w14:paraId="111BB4AB" w14:textId="30C4242F" w:rsidR="00BB58FA" w:rsidRPr="00BB58FA" w:rsidRDefault="00BB58FA" w:rsidP="00BB58FA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color w:val="000000"/>
          <w:sz w:val="22"/>
          <w:szCs w:val="22"/>
        </w:rPr>
        <w:t>V2 přívlastková</w:t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color w:val="000000"/>
          <w:sz w:val="22"/>
          <w:szCs w:val="22"/>
        </w:rPr>
        <w:t xml:space="preserve">V3 </w:t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color w:val="000000"/>
          <w:sz w:val="22"/>
          <w:szCs w:val="22"/>
        </w:rPr>
        <w:t>+</w:t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color w:val="000000"/>
          <w:sz w:val="22"/>
          <w:szCs w:val="22"/>
        </w:rPr>
        <w:t>V4 měrov</w:t>
      </w:r>
      <w:r w:rsidRPr="00BB58FA">
        <w:rPr>
          <w:color w:val="000000"/>
          <w:sz w:val="22"/>
          <w:szCs w:val="22"/>
        </w:rPr>
        <w:t>é</w:t>
      </w:r>
    </w:p>
    <w:p w14:paraId="6EEEB918" w14:textId="77777777" w:rsidR="00BB58FA" w:rsidRPr="00BB58FA" w:rsidRDefault="00BB58FA" w:rsidP="00BB58FA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B58FA">
        <w:rPr>
          <w:color w:val="000000"/>
          <w:sz w:val="22"/>
          <w:szCs w:val="22"/>
        </w:rPr>
        <w:t> </w:t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rStyle w:val="apple-tab-span"/>
          <w:color w:val="000000"/>
          <w:sz w:val="22"/>
          <w:szCs w:val="22"/>
        </w:rPr>
        <w:tab/>
      </w:r>
      <w:r w:rsidRPr="00BB58FA">
        <w:rPr>
          <w:color w:val="000000"/>
          <w:sz w:val="22"/>
          <w:szCs w:val="22"/>
        </w:rPr>
        <w:t>V5 účelová</w:t>
      </w:r>
    </w:p>
    <w:p w14:paraId="70F9C718" w14:textId="0740F02C" w:rsidR="00FE3E10" w:rsidRPr="00BB58FA" w:rsidRDefault="00FE3E10" w:rsidP="00FE3E10">
      <w:pPr>
        <w:jc w:val="both"/>
        <w:rPr>
          <w:rFonts w:ascii="Times New Roman" w:hAnsi="Times New Roman" w:cs="Times New Roman"/>
          <w:b/>
          <w:bCs/>
        </w:rPr>
      </w:pPr>
      <w:r w:rsidRPr="00BB58FA">
        <w:rPr>
          <w:rFonts w:ascii="Times New Roman" w:hAnsi="Times New Roman" w:cs="Times New Roman"/>
          <w:b/>
          <w:bCs/>
        </w:rPr>
        <w:t>BBC v roce 2016 porovnala míry plnoštíhlé Barbie s průměrnými mírami reálných žen a</w:t>
      </w:r>
      <w:r w:rsidRPr="00BB58FA">
        <w:rPr>
          <w:rFonts w:ascii="Times New Roman" w:hAnsi="Times New Roman" w:cs="Times New Roman"/>
          <w:b/>
          <w:bCs/>
        </w:rPr>
        <w:t> </w:t>
      </w:r>
      <w:r w:rsidRPr="00BB58FA">
        <w:rPr>
          <w:rFonts w:ascii="Times New Roman" w:hAnsi="Times New Roman" w:cs="Times New Roman"/>
          <w:b/>
          <w:bCs/>
        </w:rPr>
        <w:t>ukázalo se, že pokud by byla panenka opravdovou ženou, měla by pas o šestnáct centimetrů užší a boky o devět centimetrů</w:t>
      </w:r>
      <w:r w:rsidRPr="00BB58FA">
        <w:rPr>
          <w:rFonts w:ascii="Times New Roman" w:hAnsi="Times New Roman" w:cs="Times New Roman"/>
          <w:b/>
          <w:bCs/>
        </w:rPr>
        <w:t xml:space="preserve"> </w:t>
      </w:r>
      <w:r w:rsidRPr="00BB58FA">
        <w:rPr>
          <w:rFonts w:ascii="Times New Roman" w:hAnsi="Times New Roman" w:cs="Times New Roman"/>
          <w:b/>
          <w:bCs/>
        </w:rPr>
        <w:t xml:space="preserve">štíhlejší, než je průměr, a </w:t>
      </w:r>
      <w:r w:rsidRPr="00BB58FA">
        <w:rPr>
          <w:rFonts w:ascii="Times New Roman" w:hAnsi="Times New Roman" w:cs="Times New Roman"/>
          <w:b/>
          <w:bCs/>
        </w:rPr>
        <w:t>nosila by</w:t>
      </w:r>
      <w:r w:rsidRPr="00BB58FA">
        <w:rPr>
          <w:rFonts w:ascii="Times New Roman" w:hAnsi="Times New Roman" w:cs="Times New Roman"/>
          <w:b/>
          <w:bCs/>
        </w:rPr>
        <w:t xml:space="preserve"> oblečení velikosti 36.</w:t>
      </w:r>
    </w:p>
    <w:p w14:paraId="24108479" w14:textId="42FAE13A" w:rsidR="00BB58FA" w:rsidRPr="00BB58FA" w:rsidRDefault="00BB58FA" w:rsidP="00BB58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58FA">
        <w:rPr>
          <w:rFonts w:ascii="Times New Roman" w:eastAsia="Times New Roman" w:hAnsi="Times New Roman" w:cs="Times New Roman"/>
          <w:color w:val="FF0000"/>
          <w:kern w:val="0"/>
          <w:lang w:eastAsia="cs-CZ"/>
          <w14:ligatures w14:val="none"/>
        </w:rPr>
        <w:t xml:space="preserve">11 bodů: </w:t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H1</w:t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  <w:t>+</w:t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  <w:t>H2</w:t>
      </w:r>
    </w:p>
    <w:p w14:paraId="28B6D6FF" w14:textId="77777777" w:rsidR="00BB58FA" w:rsidRPr="00BB58FA" w:rsidRDefault="00BB58FA" w:rsidP="00BB58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962C197" w14:textId="29AD3798" w:rsidR="00BB58FA" w:rsidRPr="00BB58FA" w:rsidRDefault="00BB58FA" w:rsidP="00BB58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V4 </w:t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  <w:t>+</w:t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  <w:t>V6</w:t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  <w:t>podmětná</w:t>
      </w:r>
    </w:p>
    <w:p w14:paraId="2CA9863D" w14:textId="77777777" w:rsidR="00BB58FA" w:rsidRPr="00BB58FA" w:rsidRDefault="00BB58FA" w:rsidP="00BB58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E8F9777" w14:textId="753A94A3" w:rsidR="00BB58FA" w:rsidRPr="00BB58FA" w:rsidRDefault="00BB58FA" w:rsidP="00BB58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  <w:t>V3 podmínková</w:t>
      </w:r>
      <w:r w:rsidRPr="00BB58FA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  <w:t>V5 zřetelová</w:t>
      </w:r>
    </w:p>
    <w:p w14:paraId="1D242A90" w14:textId="77777777" w:rsidR="00891652" w:rsidRPr="00BB58FA" w:rsidRDefault="00891652" w:rsidP="00FE3E10">
      <w:pPr>
        <w:shd w:val="clear" w:color="auto" w:fill="FFFFFF"/>
        <w:spacing w:after="120" w:line="240" w:lineRule="auto"/>
        <w:jc w:val="both"/>
      </w:pPr>
    </w:p>
    <w:sectPr w:rsidR="00891652" w:rsidRPr="00BB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52"/>
    <w:rsid w:val="003469BD"/>
    <w:rsid w:val="00711486"/>
    <w:rsid w:val="00891652"/>
    <w:rsid w:val="00936D01"/>
    <w:rsid w:val="00BB58FA"/>
    <w:rsid w:val="00C85F3D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EF7D"/>
  <w15:chartTrackingRefBased/>
  <w15:docId w15:val="{AF8FA12F-88F6-4EC8-B440-AEF330E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rsid w:val="00891652"/>
    <w:pPr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1652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apple-tab-span">
    <w:name w:val="apple-tab-span"/>
    <w:basedOn w:val="Standardnpsmoodstavce"/>
    <w:rsid w:val="00FE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Robert</dc:creator>
  <cp:keywords/>
  <dc:description/>
  <cp:lastModifiedBy>Adam, Robert</cp:lastModifiedBy>
  <cp:revision>2</cp:revision>
  <dcterms:created xsi:type="dcterms:W3CDTF">2023-12-18T20:17:00Z</dcterms:created>
  <dcterms:modified xsi:type="dcterms:W3CDTF">2023-12-18T20:17:00Z</dcterms:modified>
</cp:coreProperties>
</file>