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00AE" w14:textId="784CD22F" w:rsidR="00485FA8" w:rsidRDefault="00485FA8" w:rsidP="00485FA8">
      <w:r>
        <w:t xml:space="preserve">Žlutě vyznačuji, co </w:t>
      </w:r>
      <w:r w:rsidR="008739C1">
        <w:t xml:space="preserve">nutně </w:t>
      </w:r>
      <w:r>
        <w:t>říkáme dětem.</w:t>
      </w:r>
    </w:p>
    <w:p w14:paraId="0D1EF8C9" w14:textId="4F9CA42C" w:rsidR="008739C1" w:rsidRDefault="00485FA8" w:rsidP="00485FA8">
      <w:r>
        <w:t xml:space="preserve">Časté chyby: viz </w:t>
      </w:r>
      <w:r w:rsidR="008739C1">
        <w:t xml:space="preserve">Kafková: Plánování výtvarných činností: </w:t>
      </w:r>
      <w:r w:rsidR="008739C1" w:rsidRPr="008739C1">
        <w:t>https://cuni.futurebooks.cz/detail-knihy/planovani-vytvarnych-cinnosti</w:t>
      </w:r>
    </w:p>
    <w:p w14:paraId="333490B9" w14:textId="19858174" w:rsidR="00485FA8" w:rsidRDefault="008739C1" w:rsidP="00485FA8">
      <w:r>
        <w:t>Nevhodně r</w:t>
      </w:r>
      <w:r w:rsidR="00485FA8">
        <w:t xml:space="preserve">edukovaná podoba </w:t>
      </w:r>
      <w:r>
        <w:t>plánu výtvarné činnosti:</w:t>
      </w:r>
      <w:r w:rsidR="00485FA8">
        <w:t xml:space="preserve"> téma technika</w:t>
      </w:r>
      <w:r>
        <w:t>. Časté chyby:</w:t>
      </w:r>
    </w:p>
    <w:p w14:paraId="02A0CE5F" w14:textId="10A6E65C" w:rsidR="00485FA8" w:rsidRDefault="00485FA8" w:rsidP="00485FA8">
      <w:pPr>
        <w:pStyle w:val="ListParagraph"/>
        <w:numPr>
          <w:ilvl w:val="0"/>
          <w:numId w:val="1"/>
        </w:numPr>
      </w:pPr>
      <w:r>
        <w:t>Ztráta obsahů (vazby k otázce) daná</w:t>
      </w:r>
      <w:r w:rsidR="008739C1">
        <w:t xml:space="preserve"> často</w:t>
      </w:r>
      <w:r>
        <w:t xml:space="preserve"> zaujetím tématem, technikou</w:t>
      </w:r>
    </w:p>
    <w:p w14:paraId="6E19B8B9" w14:textId="476CD024" w:rsidR="00485FA8" w:rsidRDefault="00485FA8" w:rsidP="00485FA8">
      <w:pPr>
        <w:pStyle w:val="ListParagraph"/>
        <w:numPr>
          <w:ilvl w:val="0"/>
          <w:numId w:val="1"/>
        </w:numPr>
      </w:pPr>
      <w:r>
        <w:t>Předběhnutí jazyka</w:t>
      </w:r>
      <w:r w:rsidR="008739C1">
        <w:t xml:space="preserve"> </w:t>
      </w:r>
      <w:r w:rsidR="008739C1">
        <w:t>technikou</w:t>
      </w:r>
      <w:r w:rsidR="008739C1">
        <w:t xml:space="preserve"> v postupu designování činnosti</w:t>
      </w:r>
    </w:p>
    <w:p w14:paraId="6BD08379" w14:textId="59D63041" w:rsidR="00485FA8" w:rsidRDefault="00485FA8" w:rsidP="00485FA8">
      <w:pPr>
        <w:pStyle w:val="ListParagraph"/>
        <w:numPr>
          <w:ilvl w:val="0"/>
          <w:numId w:val="1"/>
        </w:numPr>
      </w:pPr>
      <w:r>
        <w:t>Zapomenutí na různost činností</w:t>
      </w:r>
      <w:r w:rsidR="008739C1">
        <w:t xml:space="preserve"> a jejich redukce na tvorbu</w:t>
      </w:r>
    </w:p>
    <w:p w14:paraId="47954E2C" w14:textId="77777777" w:rsidR="008739C1" w:rsidRDefault="008739C1" w:rsidP="008739C1">
      <w:pPr>
        <w:pStyle w:val="ListParagraph"/>
      </w:pPr>
    </w:p>
    <w:p w14:paraId="6691C606" w14:textId="77777777" w:rsidR="00485FA8" w:rsidRPr="00BF62FD" w:rsidRDefault="00485FA8" w:rsidP="00485FA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BA91A" wp14:editId="4D130DE1">
                <wp:simplePos x="0" y="0"/>
                <wp:positionH relativeFrom="column">
                  <wp:posOffset>-291816</wp:posOffset>
                </wp:positionH>
                <wp:positionV relativeFrom="paragraph">
                  <wp:posOffset>98357</wp:posOffset>
                </wp:positionV>
                <wp:extent cx="1979578" cy="2709154"/>
                <wp:effectExtent l="0" t="0" r="20955" b="15240"/>
                <wp:wrapNone/>
                <wp:docPr id="449608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578" cy="2709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8AC4F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Rovina oborově spec. obsahů</w:t>
                            </w:r>
                          </w:p>
                          <w:p w14:paraId="5D873BD2" w14:textId="77777777" w:rsidR="00485FA8" w:rsidRPr="00007B3E" w:rsidRDefault="00485FA8" w:rsidP="00485FA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0EE180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Oborová souvislost</w:t>
                            </w:r>
                          </w:p>
                          <w:p w14:paraId="5DEDA8CA" w14:textId="77777777" w:rsidR="00485FA8" w:rsidRPr="00B67FD9" w:rsidRDefault="00485FA8" w:rsidP="00485FA8">
                            <w:pPr>
                              <w:ind w:firstLine="708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To </w:t>
                            </w:r>
                            <w:r w:rsidRPr="00B67FD9">
                              <w:rPr>
                                <w:lang w:val="en-US"/>
                              </w:rPr>
                              <w:t>otázka</w:t>
                            </w:r>
                          </w:p>
                          <w:p w14:paraId="01713D8E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 w:rsidRPr="00B67FD9">
                              <w:rPr>
                                <w:highlight w:val="yellow"/>
                                <w:lang w:val="en-US"/>
                              </w:rPr>
                              <w:t>Úkol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05320D6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Kritéria </w:t>
                            </w:r>
                            <w:r w:rsidRPr="00B67FD9">
                              <w:rPr>
                                <w:highlight w:val="yellow"/>
                                <w:lang w:val="en-US"/>
                              </w:rPr>
                              <w:t>hodnocení</w:t>
                            </w:r>
                          </w:p>
                          <w:p w14:paraId="401FB10C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1AD7EFC1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Dlouhodobé cíle a výstupy</w:t>
                            </w:r>
                          </w:p>
                          <w:p w14:paraId="69158325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79551FF1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Výukový kontext</w:t>
                            </w:r>
                          </w:p>
                          <w:p w14:paraId="51B76A45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0474AD84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0B314945" w14:textId="77777777" w:rsidR="00485FA8" w:rsidRDefault="00485FA8" w:rsidP="00485FA8">
                            <w:pPr>
                              <w:pStyle w:val="ListParagraph"/>
                              <w:rPr>
                                <w:lang w:val="en-US"/>
                              </w:rPr>
                            </w:pPr>
                          </w:p>
                          <w:p w14:paraId="7CD484E6" w14:textId="77777777" w:rsidR="00485FA8" w:rsidRDefault="00485FA8" w:rsidP="00485F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BA9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pt;margin-top:7.75pt;width:155.85pt;height:2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" fillcolor="white [3201]" strokeweight=".5pt">
                <v:textbox>
                  <w:txbxContent>
                    <w:p w14:paraId="70C8AC4F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Rovina oborově spec. obsahů</w:t>
                      </w:r>
                    </w:p>
                    <w:p w14:paraId="5D873BD2" w14:textId="77777777" w:rsidR="00485FA8" w:rsidRPr="00007B3E" w:rsidRDefault="00485FA8" w:rsidP="00485FA8">
                      <w:pPr>
                        <w:rPr>
                          <w:lang w:val="en-US"/>
                        </w:rPr>
                      </w:pPr>
                    </w:p>
                    <w:p w14:paraId="280EE180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Oborová souvislost</w:t>
                      </w:r>
                    </w:p>
                    <w:p w14:paraId="5DEDA8CA" w14:textId="77777777" w:rsidR="00485FA8" w:rsidRPr="00B67FD9" w:rsidRDefault="00485FA8" w:rsidP="00485FA8">
                      <w:pPr>
                        <w:ind w:firstLine="708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To </w:t>
                      </w:r>
                      <w:r w:rsidRPr="00B67FD9">
                        <w:rPr>
                          <w:lang w:val="en-US"/>
                        </w:rPr>
                        <w:t>otázka</w:t>
                      </w:r>
                    </w:p>
                    <w:p w14:paraId="01713D8E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  <w:r w:rsidRPr="00B67FD9">
                        <w:rPr>
                          <w:highlight w:val="yellow"/>
                          <w:lang w:val="en-US"/>
                        </w:rPr>
                        <w:t>Úkol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705320D6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Kritéria </w:t>
                      </w:r>
                      <w:r w:rsidRPr="00B67FD9">
                        <w:rPr>
                          <w:highlight w:val="yellow"/>
                          <w:lang w:val="en-US"/>
                        </w:rPr>
                        <w:t>hodnocení</w:t>
                      </w:r>
                    </w:p>
                    <w:p w14:paraId="401FB10C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1AD7EFC1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Dlouhodobé cíle a výstupy</w:t>
                      </w:r>
                    </w:p>
                    <w:p w14:paraId="69158325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79551FF1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Výukový kontext</w:t>
                      </w:r>
                    </w:p>
                    <w:p w14:paraId="51B76A45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0474AD84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0B314945" w14:textId="77777777" w:rsidR="00485FA8" w:rsidRDefault="00485FA8" w:rsidP="00485FA8">
                      <w:pPr>
                        <w:pStyle w:val="ListParagraph"/>
                        <w:rPr>
                          <w:lang w:val="en-US"/>
                        </w:rPr>
                      </w:pPr>
                    </w:p>
                    <w:p w14:paraId="7CD484E6" w14:textId="77777777" w:rsidR="00485FA8" w:rsidRDefault="00485FA8" w:rsidP="00485FA8"/>
                  </w:txbxContent>
                </v:textbox>
              </v:shape>
            </w:pict>
          </mc:Fallback>
        </mc:AlternateContent>
      </w:r>
    </w:p>
    <w:p w14:paraId="0166B13F" w14:textId="77777777" w:rsidR="00485FA8" w:rsidRDefault="00485FA8" w:rsidP="00485FA8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85CDB" wp14:editId="2EDF41E2">
                <wp:simplePos x="0" y="0"/>
                <wp:positionH relativeFrom="column">
                  <wp:posOffset>2919730</wp:posOffset>
                </wp:positionH>
                <wp:positionV relativeFrom="paragraph">
                  <wp:posOffset>1519555</wp:posOffset>
                </wp:positionV>
                <wp:extent cx="1981200" cy="809625"/>
                <wp:effectExtent l="0" t="0" r="19050" b="28575"/>
                <wp:wrapNone/>
                <wp:docPr id="9696209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92389" w14:textId="77777777" w:rsidR="00485FA8" w:rsidRDefault="00485FA8" w:rsidP="00485FA8">
                            <w:r>
                              <w:t>Rovina obecných obsahů</w:t>
                            </w:r>
                          </w:p>
                          <w:p w14:paraId="55B52499" w14:textId="77777777" w:rsidR="00485FA8" w:rsidRDefault="00485FA8" w:rsidP="00485FA8">
                            <w:r>
                              <w:t>Dlouhodobé cíle a výstupy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85CDB" id="_x0000_s1027" type="#_x0000_t202" style="position:absolute;left:0;text-align:left;margin-left:229.9pt;margin-top:119.65pt;width:156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" fillcolor="white [3201]" strokeweight=".5pt">
                <v:textbox>
                  <w:txbxContent>
                    <w:p w14:paraId="6B592389" w14:textId="77777777" w:rsidR="00485FA8" w:rsidRDefault="00485FA8" w:rsidP="00485FA8">
                      <w:r>
                        <w:t>Rovina obecných obsahů</w:t>
                      </w:r>
                    </w:p>
                    <w:p w14:paraId="55B52499" w14:textId="77777777" w:rsidR="00485FA8" w:rsidRDefault="00485FA8" w:rsidP="00485FA8">
                      <w:r>
                        <w:t>Dlouhodobé cíle a výstupy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F4C8C" wp14:editId="085881B6">
                <wp:simplePos x="0" y="0"/>
                <wp:positionH relativeFrom="column">
                  <wp:posOffset>2891155</wp:posOffset>
                </wp:positionH>
                <wp:positionV relativeFrom="paragraph">
                  <wp:posOffset>2803525</wp:posOffset>
                </wp:positionV>
                <wp:extent cx="1981200" cy="3714750"/>
                <wp:effectExtent l="0" t="0" r="19050" b="19050"/>
                <wp:wrapNone/>
                <wp:docPr id="10458875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71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919BD" w14:textId="77777777" w:rsidR="00485FA8" w:rsidRDefault="00485FA8" w:rsidP="00485FA8">
                            <w:r>
                              <w:t>Rovina obecně pedagogických prostředků</w:t>
                            </w:r>
                          </w:p>
                          <w:p w14:paraId="147D20FC" w14:textId="77777777" w:rsidR="00485FA8" w:rsidRDefault="00485FA8" w:rsidP="00485FA8"/>
                          <w:p w14:paraId="1F67154D" w14:textId="77777777" w:rsidR="00485FA8" w:rsidRDefault="00485FA8" w:rsidP="00485FA8">
                            <w:r w:rsidRPr="00B67FD9">
                              <w:rPr>
                                <w:highlight w:val="yellow"/>
                              </w:rPr>
                              <w:t>Téma, námět,</w:t>
                            </w:r>
                          </w:p>
                          <w:p w14:paraId="50A8F5D3" w14:textId="77777777" w:rsidR="00485FA8" w:rsidRDefault="00485FA8" w:rsidP="00485FA8">
                            <w:r w:rsidRPr="00D04DFA">
                              <w:t>Organizační forma</w:t>
                            </w:r>
                          </w:p>
                          <w:p w14:paraId="7CEB8B19" w14:textId="77777777" w:rsidR="00485FA8" w:rsidRDefault="00485FA8" w:rsidP="00485FA8">
                            <w:r w:rsidRPr="00D04DFA">
                              <w:rPr>
                                <w:highlight w:val="yellow"/>
                              </w:rPr>
                              <w:t>motivace</w:t>
                            </w:r>
                          </w:p>
                          <w:p w14:paraId="73442A0D" w14:textId="77777777" w:rsidR="00485FA8" w:rsidRDefault="00485FA8" w:rsidP="00485FA8">
                            <w:r>
                              <w:t>mezioborové vazby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F4C8C" id="Text Box 2" o:spid="_x0000_s1028" type="#_x0000_t202" style="position:absolute;left:0;text-align:left;margin-left:227.65pt;margin-top:220.75pt;width:156pt;height:29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" fillcolor="white [3201]" strokeweight=".5pt">
                <v:textbox>
                  <w:txbxContent>
                    <w:p w14:paraId="289919BD" w14:textId="77777777" w:rsidR="00485FA8" w:rsidRDefault="00485FA8" w:rsidP="00485FA8">
                      <w:r>
                        <w:t>Rovina obecně pedagogických prostředků</w:t>
                      </w:r>
                    </w:p>
                    <w:p w14:paraId="147D20FC" w14:textId="77777777" w:rsidR="00485FA8" w:rsidRDefault="00485FA8" w:rsidP="00485FA8"/>
                    <w:p w14:paraId="1F67154D" w14:textId="77777777" w:rsidR="00485FA8" w:rsidRDefault="00485FA8" w:rsidP="00485FA8">
                      <w:r w:rsidRPr="00B67FD9">
                        <w:rPr>
                          <w:highlight w:val="yellow"/>
                        </w:rPr>
                        <w:t>Téma, námět,</w:t>
                      </w:r>
                    </w:p>
                    <w:p w14:paraId="50A8F5D3" w14:textId="77777777" w:rsidR="00485FA8" w:rsidRDefault="00485FA8" w:rsidP="00485FA8">
                      <w:r w:rsidRPr="00D04DFA">
                        <w:t>Organizační forma</w:t>
                      </w:r>
                    </w:p>
                    <w:p w14:paraId="7CEB8B19" w14:textId="77777777" w:rsidR="00485FA8" w:rsidRDefault="00485FA8" w:rsidP="00485FA8">
                      <w:r w:rsidRPr="00D04DFA">
                        <w:rPr>
                          <w:highlight w:val="yellow"/>
                        </w:rPr>
                        <w:t>motivace</w:t>
                      </w:r>
                    </w:p>
                    <w:p w14:paraId="73442A0D" w14:textId="77777777" w:rsidR="00485FA8" w:rsidRDefault="00485FA8" w:rsidP="00485FA8">
                      <w:r>
                        <w:t>mezioborové vazby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4D758" wp14:editId="0B76159A">
                <wp:simplePos x="0" y="0"/>
                <wp:positionH relativeFrom="column">
                  <wp:posOffset>-290195</wp:posOffset>
                </wp:positionH>
                <wp:positionV relativeFrom="paragraph">
                  <wp:posOffset>2755900</wp:posOffset>
                </wp:positionV>
                <wp:extent cx="1905000" cy="3752850"/>
                <wp:effectExtent l="0" t="0" r="19050" b="19050"/>
                <wp:wrapNone/>
                <wp:docPr id="11327553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75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B8AA8" w14:textId="77777777" w:rsidR="00485FA8" w:rsidRDefault="00485FA8" w:rsidP="00485FA8">
                            <w:r>
                              <w:t>Rovina výtvarně oborových prostředků</w:t>
                            </w:r>
                          </w:p>
                          <w:p w14:paraId="1D232E0B" w14:textId="77777777" w:rsidR="00485FA8" w:rsidRDefault="00485FA8" w:rsidP="00485FA8"/>
                          <w:p w14:paraId="69AA1BC2" w14:textId="77777777" w:rsidR="00485FA8" w:rsidRDefault="00485FA8" w:rsidP="00485FA8">
                            <w:r>
                              <w:t>Jazyk - elementy – sklatby – postupy</w:t>
                            </w:r>
                          </w:p>
                          <w:p w14:paraId="3DF7D16B" w14:textId="77777777" w:rsidR="00485FA8" w:rsidRDefault="00485FA8" w:rsidP="00485FA8">
                            <w:r>
                              <w:t>činnosti</w:t>
                            </w:r>
                          </w:p>
                          <w:p w14:paraId="6729DDF2" w14:textId="77777777" w:rsidR="00485FA8" w:rsidRDefault="00485FA8" w:rsidP="00485FA8">
                            <w:r w:rsidRPr="00B67FD9">
                              <w:t>Techniky – média</w:t>
                            </w:r>
                            <w:r>
                              <w:t xml:space="preserve"> </w:t>
                            </w:r>
                          </w:p>
                          <w:p w14:paraId="4C347237" w14:textId="77777777" w:rsidR="00485FA8" w:rsidRPr="00137960" w:rsidRDefault="00485FA8" w:rsidP="00485FA8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37960">
                              <w:rPr>
                                <w:i/>
                                <w:iCs/>
                                <w:highlight w:val="yellow"/>
                              </w:rPr>
                              <w:t>Technické prostředky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4D758" id="Text Box 3" o:spid="_x0000_s1029" type="#_x0000_t202" style="position:absolute;left:0;text-align:left;margin-left:-22.85pt;margin-top:217pt;width:150pt;height:29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DfOQIAAIQ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" fillcolor="white [3201]" strokeweight=".5pt">
                <v:textbox>
                  <w:txbxContent>
                    <w:p w14:paraId="4F9B8AA8" w14:textId="77777777" w:rsidR="00485FA8" w:rsidRDefault="00485FA8" w:rsidP="00485FA8">
                      <w:r>
                        <w:t>Rovina výtvarně oborových prostředků</w:t>
                      </w:r>
                    </w:p>
                    <w:p w14:paraId="1D232E0B" w14:textId="77777777" w:rsidR="00485FA8" w:rsidRDefault="00485FA8" w:rsidP="00485FA8"/>
                    <w:p w14:paraId="69AA1BC2" w14:textId="77777777" w:rsidR="00485FA8" w:rsidRDefault="00485FA8" w:rsidP="00485FA8">
                      <w:r>
                        <w:t>Jazyk - elementy – sklatby – postupy</w:t>
                      </w:r>
                    </w:p>
                    <w:p w14:paraId="3DF7D16B" w14:textId="77777777" w:rsidR="00485FA8" w:rsidRDefault="00485FA8" w:rsidP="00485FA8">
                      <w:r>
                        <w:t>činnosti</w:t>
                      </w:r>
                    </w:p>
                    <w:p w14:paraId="6729DDF2" w14:textId="77777777" w:rsidR="00485FA8" w:rsidRDefault="00485FA8" w:rsidP="00485FA8">
                      <w:r w:rsidRPr="00B67FD9">
                        <w:t>Techniky – média</w:t>
                      </w:r>
                      <w:r>
                        <w:t xml:space="preserve"> </w:t>
                      </w:r>
                    </w:p>
                    <w:p w14:paraId="4C347237" w14:textId="77777777" w:rsidR="00485FA8" w:rsidRPr="00137960" w:rsidRDefault="00485FA8" w:rsidP="00485FA8">
                      <w:pPr>
                        <w:rPr>
                          <w:i/>
                          <w:iCs/>
                        </w:rPr>
                      </w:pPr>
                      <w:r w:rsidRPr="00137960">
                        <w:rPr>
                          <w:i/>
                          <w:iCs/>
                          <w:highlight w:val="yellow"/>
                        </w:rPr>
                        <w:t>Technické prostředky</w:t>
                      </w:r>
                    </w:p>
                  </w:txbxContent>
                </v:textbox>
              </v:shape>
            </w:pict>
          </mc:Fallback>
        </mc:AlternateContent>
      </w:r>
    </w:p>
    <w:p w14:paraId="5BAA61ED" w14:textId="77777777" w:rsidR="00485FA8" w:rsidRPr="00BF62FD" w:rsidRDefault="00485FA8" w:rsidP="00485FA8"/>
    <w:p w14:paraId="6E115A96" w14:textId="77777777" w:rsidR="00490279" w:rsidRDefault="00490279"/>
    <w:sectPr w:rsidR="00490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682C"/>
    <w:multiLevelType w:val="hybridMultilevel"/>
    <w:tmpl w:val="C1543506"/>
    <w:lvl w:ilvl="0" w:tplc="CD0E12CE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88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A8"/>
    <w:rsid w:val="00485FA8"/>
    <w:rsid w:val="00490279"/>
    <w:rsid w:val="004D2989"/>
    <w:rsid w:val="008739C1"/>
    <w:rsid w:val="008C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1177"/>
  <w15:chartTrackingRefBased/>
  <w15:docId w15:val="{0F394770-22A6-4CAC-8FD9-E1504F44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381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Kafková</dc:creator>
  <cp:keywords/>
  <dc:description/>
  <cp:lastModifiedBy>Helena Kafková</cp:lastModifiedBy>
  <cp:revision>2</cp:revision>
  <dcterms:created xsi:type="dcterms:W3CDTF">2024-01-01T20:49:00Z</dcterms:created>
  <dcterms:modified xsi:type="dcterms:W3CDTF">2024-01-01T20:55:00Z</dcterms:modified>
</cp:coreProperties>
</file>