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Pr="004F7787" w:rsidRDefault="001A05CE">
      <w:pPr>
        <w:rPr>
          <w:sz w:val="28"/>
          <w:szCs w:val="28"/>
          <w:u w:val="single"/>
        </w:rPr>
      </w:pPr>
    </w:p>
    <w:p w14:paraId="0452F0A0" w14:textId="5D6F8E03" w:rsidR="001A05CE" w:rsidRDefault="001A05CE">
      <w:pPr>
        <w:rPr>
          <w:sz w:val="28"/>
          <w:szCs w:val="28"/>
          <w:u w:val="single"/>
          <w:lang w:val="cs-CZ"/>
        </w:rPr>
      </w:pPr>
    </w:p>
    <w:p w14:paraId="1BA7E5DB" w14:textId="77777777" w:rsidR="00724182" w:rsidRDefault="00724182">
      <w:pPr>
        <w:rPr>
          <w:sz w:val="28"/>
          <w:szCs w:val="28"/>
          <w:u w:val="single"/>
          <w:lang w:val="cs-CZ"/>
        </w:rPr>
      </w:pPr>
    </w:p>
    <w:p w14:paraId="56B7E79A" w14:textId="1AE2FE40" w:rsidR="009023A4" w:rsidRPr="009240F6" w:rsidRDefault="00A464F8" w:rsidP="001A05CE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Autonomní nervový systém</w:t>
      </w:r>
    </w:p>
    <w:p w14:paraId="2903AE33" w14:textId="2A47F185" w:rsidR="001A05CE" w:rsidRPr="00501B00" w:rsidRDefault="001A05CE" w:rsidP="008D7983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  <w:r w:rsidRPr="00501B00">
        <w:rPr>
          <w:rFonts w:ascii="Calibri" w:eastAsia="+mn-ea" w:hAnsi="Calibri" w:cs="+mn-cs"/>
          <w:color w:val="ED1C29"/>
          <w:kern w:val="24"/>
          <w:sz w:val="72"/>
          <w:szCs w:val="80"/>
        </w:rPr>
        <w:t xml:space="preserve"> </w:t>
      </w:r>
    </w:p>
    <w:p w14:paraId="23793D72" w14:textId="77777777" w:rsidR="001A05CE" w:rsidRPr="00501B00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38F4AF4E" w14:textId="511B0938" w:rsidR="001A05CE" w:rsidRPr="00501B00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  <w:r w:rsidRPr="00501B00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  <w:t xml:space="preserve">Laboratorní cvičení a seminář z lékařské fyziologie  </w:t>
      </w:r>
    </w:p>
    <w:p w14:paraId="5F6AB57F" w14:textId="1329B118" w:rsidR="001A05CE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417B917A" w14:textId="77777777" w:rsidR="00724182" w:rsidRPr="00501B00" w:rsidRDefault="00724182" w:rsidP="001A05CE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5471C8E8" w14:textId="77777777" w:rsidR="001A05CE" w:rsidRPr="00501B00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1B3470F7" w14:textId="5B3BEAD2" w:rsidR="001A05CE" w:rsidRPr="00501B00" w:rsidRDefault="00281C21" w:rsidP="001A05CE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</w:pPr>
      <w:r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  <w:t>Studentský protokol</w:t>
      </w:r>
    </w:p>
    <w:p w14:paraId="1B916765" w14:textId="77777777" w:rsidR="001A05CE" w:rsidRPr="001A05CE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0A0C3B0E" w14:textId="711D10AC" w:rsidR="001A05CE" w:rsidRDefault="001A05CE" w:rsidP="001A05CE">
      <w:pPr>
        <w:pStyle w:val="NormalWeb"/>
        <w:spacing w:before="0" w:beforeAutospacing="0" w:after="0" w:afterAutospacing="0"/>
        <w:jc w:val="center"/>
      </w:pPr>
    </w:p>
    <w:p w14:paraId="0315963E" w14:textId="5F93F0D9" w:rsidR="00501B00" w:rsidRDefault="00501B00" w:rsidP="001A05CE">
      <w:pPr>
        <w:pStyle w:val="NormalWeb"/>
        <w:spacing w:before="0" w:beforeAutospacing="0" w:after="0" w:afterAutospacing="0"/>
        <w:jc w:val="center"/>
      </w:pPr>
    </w:p>
    <w:p w14:paraId="6191C09D" w14:textId="01BBFA51" w:rsidR="00501B00" w:rsidRDefault="00501B00" w:rsidP="001A05CE">
      <w:pPr>
        <w:pStyle w:val="NormalWeb"/>
        <w:spacing w:before="0" w:beforeAutospacing="0" w:after="0" w:afterAutospacing="0"/>
        <w:jc w:val="center"/>
      </w:pPr>
    </w:p>
    <w:p w14:paraId="5D634C3B" w14:textId="77777777" w:rsidR="00281C21" w:rsidRDefault="00281C21" w:rsidP="001A05CE">
      <w:pPr>
        <w:pStyle w:val="NormalWeb"/>
        <w:spacing w:before="0" w:beforeAutospacing="0" w:after="0" w:afterAutospacing="0"/>
        <w:jc w:val="center"/>
      </w:pPr>
    </w:p>
    <w:p w14:paraId="570C3926" w14:textId="48AEAE23" w:rsidR="00501B00" w:rsidRDefault="00501B00" w:rsidP="001A05CE">
      <w:pPr>
        <w:pStyle w:val="NormalWeb"/>
        <w:spacing w:before="0" w:beforeAutospacing="0" w:after="0" w:afterAutospacing="0"/>
        <w:jc w:val="center"/>
      </w:pPr>
    </w:p>
    <w:p w14:paraId="0EC21AB2" w14:textId="69B3BF38" w:rsidR="00501B00" w:rsidRDefault="00501B00" w:rsidP="001A05CE">
      <w:pPr>
        <w:pStyle w:val="NormalWeb"/>
        <w:spacing w:before="0" w:beforeAutospacing="0" w:after="0" w:afterAutospacing="0"/>
        <w:jc w:val="center"/>
      </w:pPr>
    </w:p>
    <w:p w14:paraId="2FBBBD0F" w14:textId="7C32C503" w:rsidR="00921CC6" w:rsidRPr="00281C21" w:rsidRDefault="00281C21" w:rsidP="00281C21">
      <w:pPr>
        <w:pStyle w:val="NormalWeb"/>
        <w:spacing w:before="0" w:beforeAutospacing="0" w:after="0" w:afterAutospacing="0"/>
        <w:rPr>
          <w:sz w:val="28"/>
        </w:rPr>
      </w:pPr>
      <w:r w:rsidRPr="00281C21">
        <w:rPr>
          <w:sz w:val="28"/>
        </w:rPr>
        <w:t>Student:</w:t>
      </w:r>
    </w:p>
    <w:p w14:paraId="42BCFB73" w14:textId="67075240" w:rsidR="00281C21" w:rsidRPr="00281C21" w:rsidRDefault="00281C21" w:rsidP="00281C21">
      <w:pPr>
        <w:pStyle w:val="NormalWeb"/>
        <w:spacing w:before="0" w:beforeAutospacing="0" w:after="0" w:afterAutospacing="0"/>
        <w:rPr>
          <w:sz w:val="28"/>
        </w:rPr>
      </w:pPr>
    </w:p>
    <w:p w14:paraId="1EEB5B89" w14:textId="7DC57189" w:rsidR="00281C21" w:rsidRPr="00281C21" w:rsidRDefault="00281C21" w:rsidP="00281C21">
      <w:pPr>
        <w:pStyle w:val="NormalWeb"/>
        <w:spacing w:before="0" w:beforeAutospacing="0" w:after="0" w:afterAutospacing="0"/>
        <w:rPr>
          <w:sz w:val="28"/>
        </w:rPr>
      </w:pPr>
      <w:r w:rsidRPr="00281C21">
        <w:rPr>
          <w:sz w:val="28"/>
        </w:rPr>
        <w:t>Vyučující</w:t>
      </w:r>
      <w:r w:rsidR="005E35EC">
        <w:rPr>
          <w:sz w:val="28"/>
        </w:rPr>
        <w:t xml:space="preserve"> (podpis)</w:t>
      </w:r>
      <w:r w:rsidRPr="00281C21">
        <w:rPr>
          <w:sz w:val="28"/>
        </w:rPr>
        <w:t>:</w:t>
      </w:r>
    </w:p>
    <w:p w14:paraId="08207287" w14:textId="5FD6609C" w:rsidR="00281C21" w:rsidRPr="00281C21" w:rsidRDefault="00281C21" w:rsidP="00281C21">
      <w:pPr>
        <w:pStyle w:val="NormalWeb"/>
        <w:spacing w:before="0" w:beforeAutospacing="0" w:after="0" w:afterAutospacing="0"/>
        <w:rPr>
          <w:sz w:val="28"/>
        </w:rPr>
      </w:pPr>
    </w:p>
    <w:p w14:paraId="3E452A05" w14:textId="15F36F17" w:rsidR="00281C21" w:rsidRPr="00281C21" w:rsidRDefault="00281C21" w:rsidP="00281C21">
      <w:pPr>
        <w:pStyle w:val="NormalWeb"/>
        <w:spacing w:before="0" w:beforeAutospacing="0" w:after="0" w:afterAutospacing="0"/>
        <w:rPr>
          <w:sz w:val="28"/>
        </w:rPr>
      </w:pPr>
      <w:r w:rsidRPr="00281C21">
        <w:rPr>
          <w:sz w:val="28"/>
        </w:rPr>
        <w:t>Datum:</w:t>
      </w:r>
    </w:p>
    <w:p w14:paraId="53AE2F4B" w14:textId="11409A9F" w:rsidR="00921CC6" w:rsidRDefault="00921CC6" w:rsidP="001A05CE">
      <w:pPr>
        <w:pStyle w:val="NormalWeb"/>
        <w:spacing w:before="0" w:beforeAutospacing="0" w:after="0" w:afterAutospacing="0"/>
        <w:jc w:val="center"/>
      </w:pPr>
    </w:p>
    <w:p w14:paraId="7678702B" w14:textId="05741A7C" w:rsidR="00A464F8" w:rsidRDefault="00A464F8" w:rsidP="001A05CE">
      <w:pPr>
        <w:pStyle w:val="NormalWeb"/>
        <w:spacing w:before="0" w:beforeAutospacing="0" w:after="0" w:afterAutospacing="0"/>
        <w:jc w:val="center"/>
      </w:pPr>
    </w:p>
    <w:p w14:paraId="5228BA12" w14:textId="7F773920" w:rsidR="00A464F8" w:rsidRDefault="00A464F8" w:rsidP="001A05CE">
      <w:pPr>
        <w:pStyle w:val="NormalWeb"/>
        <w:spacing w:before="0" w:beforeAutospacing="0" w:after="0" w:afterAutospacing="0"/>
        <w:jc w:val="center"/>
      </w:pPr>
    </w:p>
    <w:p w14:paraId="24311290" w14:textId="1BCE32DB" w:rsidR="0067264D" w:rsidRPr="00724182" w:rsidRDefault="0067264D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  <w:r w:rsidRPr="00724182">
        <w:rPr>
          <w:b/>
          <w:sz w:val="28"/>
          <w:szCs w:val="28"/>
          <w:lang w:val="cs-CZ"/>
        </w:rPr>
        <w:lastRenderedPageBreak/>
        <w:t xml:space="preserve">Část 1: </w:t>
      </w:r>
      <w:r w:rsidR="00281C21">
        <w:rPr>
          <w:b/>
          <w:sz w:val="28"/>
          <w:szCs w:val="28"/>
          <w:lang w:val="cs-CZ"/>
        </w:rPr>
        <w:t>Z</w:t>
      </w:r>
      <w:r w:rsidRPr="00724182">
        <w:rPr>
          <w:b/>
          <w:sz w:val="28"/>
          <w:szCs w:val="28"/>
          <w:lang w:val="cs-CZ"/>
        </w:rPr>
        <w:t>ákladní testy autonomních funkcí</w:t>
      </w:r>
    </w:p>
    <w:p w14:paraId="20EE5910" w14:textId="77777777" w:rsidR="0067264D" w:rsidRDefault="0067264D" w:rsidP="00A97C9A">
      <w:pPr>
        <w:spacing w:before="120" w:after="0" w:line="240" w:lineRule="auto"/>
        <w:rPr>
          <w:sz w:val="24"/>
          <w:szCs w:val="28"/>
          <w:lang w:val="cs-CZ"/>
        </w:rPr>
      </w:pPr>
    </w:p>
    <w:p w14:paraId="32AAD1A2" w14:textId="13D95F0B" w:rsidR="00AC5E2D" w:rsidRPr="00E53482" w:rsidRDefault="00ED2D5C" w:rsidP="00AC5E2D">
      <w:p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Použijte </w:t>
      </w:r>
      <w:proofErr w:type="spellStart"/>
      <w:r w:rsidR="00AC5E2D" w:rsidRPr="00AC5E2D">
        <w:rPr>
          <w:sz w:val="24"/>
          <w:szCs w:val="28"/>
          <w:lang w:val="cs-CZ"/>
        </w:rPr>
        <w:t>PowerLab</w:t>
      </w:r>
      <w:proofErr w:type="spellEnd"/>
      <w:r w:rsidR="00AC5E2D" w:rsidRPr="00AC5E2D">
        <w:rPr>
          <w:sz w:val="24"/>
          <w:szCs w:val="28"/>
          <w:lang w:val="cs-CZ"/>
        </w:rPr>
        <w:t xml:space="preserve"> – </w:t>
      </w:r>
      <w:r w:rsidR="00AC5E2D" w:rsidRPr="00E53482">
        <w:rPr>
          <w:b/>
          <w:sz w:val="24"/>
          <w:szCs w:val="28"/>
          <w:lang w:val="cs-CZ"/>
        </w:rPr>
        <w:t>Autonom</w:t>
      </w:r>
      <w:r w:rsidR="004E54EE" w:rsidRPr="00E53482">
        <w:rPr>
          <w:b/>
          <w:sz w:val="24"/>
          <w:szCs w:val="28"/>
          <w:lang w:val="cs-CZ"/>
        </w:rPr>
        <w:t>ní nervový systém</w:t>
      </w:r>
      <w:r w:rsidR="00E53482" w:rsidRPr="00E53482">
        <w:rPr>
          <w:sz w:val="24"/>
          <w:szCs w:val="28"/>
          <w:lang w:val="cs-CZ"/>
        </w:rPr>
        <w:t xml:space="preserve"> a postupujte podle návodu</w:t>
      </w:r>
      <w:r w:rsidR="00E53482">
        <w:rPr>
          <w:sz w:val="24"/>
          <w:szCs w:val="28"/>
          <w:lang w:val="cs-CZ"/>
        </w:rPr>
        <w:t xml:space="preserve">. Na konci cvičení si stáhněte </w:t>
      </w:r>
      <w:proofErr w:type="spellStart"/>
      <w:r w:rsidR="00E53482">
        <w:rPr>
          <w:sz w:val="24"/>
          <w:szCs w:val="28"/>
          <w:lang w:val="cs-CZ"/>
        </w:rPr>
        <w:t>pdf</w:t>
      </w:r>
      <w:proofErr w:type="spellEnd"/>
      <w:r w:rsidR="00E53482">
        <w:rPr>
          <w:sz w:val="24"/>
          <w:szCs w:val="28"/>
          <w:lang w:val="cs-CZ"/>
        </w:rPr>
        <w:t xml:space="preserve"> verzi „</w:t>
      </w:r>
      <w:proofErr w:type="spellStart"/>
      <w:r w:rsidR="00E53482">
        <w:rPr>
          <w:sz w:val="24"/>
          <w:szCs w:val="28"/>
          <w:lang w:val="cs-CZ"/>
        </w:rPr>
        <w:t>Lesson</w:t>
      </w:r>
      <w:proofErr w:type="spellEnd"/>
      <w:r w:rsidR="00E53482">
        <w:rPr>
          <w:sz w:val="24"/>
          <w:szCs w:val="28"/>
          <w:lang w:val="cs-CZ"/>
        </w:rPr>
        <w:t xml:space="preserve"> report“, kterou můžete použít jako protokol z dnešního cvičení.</w:t>
      </w:r>
    </w:p>
    <w:p w14:paraId="29611F2B" w14:textId="1DB81573" w:rsidR="00E53482" w:rsidRDefault="00E53482" w:rsidP="00AC5E2D">
      <w:pPr>
        <w:spacing w:before="120" w:after="0" w:line="240" w:lineRule="auto"/>
        <w:rPr>
          <w:sz w:val="24"/>
          <w:szCs w:val="28"/>
          <w:highlight w:val="yellow"/>
          <w:lang w:val="cs-CZ"/>
        </w:rPr>
      </w:pPr>
    </w:p>
    <w:p w14:paraId="483B9CD0" w14:textId="375AF93C" w:rsidR="00E53482" w:rsidRDefault="00E53482" w:rsidP="00AC5E2D">
      <w:pPr>
        <w:spacing w:before="120" w:after="0" w:line="240" w:lineRule="auto"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1. Variabilita srdečního rytmu s dýcháním</w:t>
      </w:r>
    </w:p>
    <w:p w14:paraId="5D67B1D1" w14:textId="77777777" w:rsidR="00E53482" w:rsidRDefault="00E53482" w:rsidP="00AC5E2D">
      <w:pPr>
        <w:spacing w:before="120" w:after="0" w:line="240" w:lineRule="auto"/>
        <w:rPr>
          <w:b/>
          <w:sz w:val="24"/>
          <w:szCs w:val="28"/>
          <w:lang w:val="cs-CZ"/>
        </w:rPr>
      </w:pPr>
    </w:p>
    <w:bookmarkStart w:id="0" w:name="_MON_1728533885"/>
    <w:bookmarkEnd w:id="0"/>
    <w:p w14:paraId="3BF80EC0" w14:textId="0CBAA680" w:rsidR="00AC5E2D" w:rsidRDefault="00C77ED7" w:rsidP="00C77ED7">
      <w:pPr>
        <w:spacing w:before="120" w:after="0" w:line="240" w:lineRule="auto"/>
        <w:jc w:val="center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object w:dxaOrig="3893" w:dyaOrig="903" w14:anchorId="70227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61.2pt" o:ole="">
            <v:imagedata r:id="rId11" o:title=""/>
          </v:shape>
          <o:OLEObject Type="Embed" ProgID="Excel.Sheet.12" ShapeID="_x0000_i1025" DrawAspect="Content" ObjectID="_1765522677" r:id="rId12"/>
        </w:object>
      </w:r>
    </w:p>
    <w:p w14:paraId="17BE0D5E" w14:textId="77777777" w:rsidR="00E53482" w:rsidRDefault="00E53482" w:rsidP="00A97C9A">
      <w:pPr>
        <w:spacing w:before="120" w:after="0" w:line="240" w:lineRule="auto"/>
        <w:rPr>
          <w:sz w:val="24"/>
          <w:szCs w:val="28"/>
          <w:lang w:val="cs-CZ"/>
        </w:rPr>
      </w:pPr>
    </w:p>
    <w:p w14:paraId="515CAEDF" w14:textId="719C643B" w:rsidR="00AC5E2D" w:rsidRDefault="00C77ED7" w:rsidP="00A97C9A">
      <w:p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Kdy je větší variabilita srdečního rytmu, při klidovém nebo hlubokém dýchání?</w:t>
      </w:r>
    </w:p>
    <w:p w14:paraId="359DD26A" w14:textId="2BF59EBE" w:rsidR="00C77ED7" w:rsidRDefault="00E53482" w:rsidP="00C77ED7">
      <w:pPr>
        <w:tabs>
          <w:tab w:val="left" w:pos="6900"/>
        </w:tabs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Co je to respirační sinusová arytmie?</w:t>
      </w:r>
      <w:r w:rsidR="00C77ED7">
        <w:rPr>
          <w:sz w:val="24"/>
          <w:szCs w:val="28"/>
          <w:lang w:val="cs-CZ"/>
        </w:rPr>
        <w:tab/>
      </w:r>
    </w:p>
    <w:p w14:paraId="5440E5F6" w14:textId="77777777" w:rsidR="00E53482" w:rsidRDefault="00E53482" w:rsidP="00C77ED7">
      <w:pPr>
        <w:spacing w:before="120" w:after="0" w:line="240" w:lineRule="auto"/>
        <w:rPr>
          <w:b/>
          <w:sz w:val="24"/>
          <w:szCs w:val="28"/>
          <w:lang w:val="cs-CZ"/>
        </w:rPr>
      </w:pPr>
    </w:p>
    <w:p w14:paraId="5C0DCC30" w14:textId="77777777" w:rsidR="00F1151B" w:rsidRDefault="00F1151B" w:rsidP="00C77ED7">
      <w:pPr>
        <w:spacing w:before="120" w:after="0" w:line="240" w:lineRule="auto"/>
        <w:rPr>
          <w:b/>
          <w:sz w:val="24"/>
          <w:szCs w:val="28"/>
          <w:lang w:val="cs-CZ"/>
        </w:rPr>
      </w:pPr>
    </w:p>
    <w:p w14:paraId="4EE320EA" w14:textId="6A911CE1" w:rsidR="00E53482" w:rsidRDefault="00E53482" w:rsidP="00C77ED7">
      <w:pPr>
        <w:spacing w:before="120" w:after="0" w:line="240" w:lineRule="auto"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2. Změna srdeční frekvence při změně polohy těla</w:t>
      </w:r>
    </w:p>
    <w:p w14:paraId="077DC366" w14:textId="153FF7E7" w:rsidR="006F36C8" w:rsidRDefault="00E53482" w:rsidP="00C77ED7">
      <w:p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Naměřené změny nakreslete do grafu.</w:t>
      </w:r>
      <w:r w:rsidR="006F36C8" w:rsidRPr="00AC5E2D">
        <w:rPr>
          <w:sz w:val="24"/>
          <w:szCs w:val="28"/>
          <w:lang w:val="cs-CZ"/>
        </w:rPr>
        <w:t xml:space="preserve"> </w:t>
      </w:r>
    </w:p>
    <w:p w14:paraId="20AB7490" w14:textId="3FA2AA70" w:rsidR="006F36C8" w:rsidRDefault="006F36C8" w:rsidP="006F36C8">
      <w:pPr>
        <w:spacing w:before="120" w:after="0" w:line="240" w:lineRule="auto"/>
        <w:jc w:val="center"/>
        <w:rPr>
          <w:sz w:val="24"/>
          <w:szCs w:val="28"/>
        </w:rPr>
      </w:pPr>
      <w:r w:rsidRPr="006F36C8">
        <w:rPr>
          <w:noProof/>
        </w:rPr>
        <w:drawing>
          <wp:inline distT="0" distB="0" distL="0" distR="0" wp14:anchorId="5E71649A" wp14:editId="330BE65C">
            <wp:extent cx="3361584" cy="2186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2044" cy="225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779F" w14:textId="77777777" w:rsidR="006F36C8" w:rsidRPr="00AC5E2D" w:rsidRDefault="006F36C8" w:rsidP="00C77ED7">
      <w:pPr>
        <w:spacing w:before="120" w:after="0" w:line="240" w:lineRule="auto"/>
        <w:rPr>
          <w:sz w:val="24"/>
          <w:szCs w:val="28"/>
        </w:rPr>
      </w:pPr>
    </w:p>
    <w:p w14:paraId="42F2CC3E" w14:textId="5573A481" w:rsidR="00E53482" w:rsidRPr="00E53482" w:rsidRDefault="00E53482" w:rsidP="00C77ED7">
      <w:pPr>
        <w:spacing w:before="120" w:after="0" w:line="240" w:lineRule="auto"/>
        <w:rPr>
          <w:sz w:val="24"/>
          <w:szCs w:val="28"/>
          <w:lang w:val="cs-CZ"/>
        </w:rPr>
      </w:pPr>
      <w:r w:rsidRPr="00E53482">
        <w:rPr>
          <w:sz w:val="24"/>
          <w:szCs w:val="28"/>
          <w:lang w:val="cs-CZ"/>
        </w:rPr>
        <w:t>Jaký je mechanizmus baroreceptorové odpovědi? Jaké struktury se zúčastňují?</w:t>
      </w:r>
    </w:p>
    <w:p w14:paraId="41A1F71C" w14:textId="77777777" w:rsidR="00E53482" w:rsidRDefault="00E53482" w:rsidP="00C77ED7">
      <w:pPr>
        <w:spacing w:before="120" w:after="0" w:line="240" w:lineRule="auto"/>
        <w:rPr>
          <w:b/>
          <w:sz w:val="24"/>
          <w:szCs w:val="28"/>
          <w:lang w:val="cs-CZ"/>
        </w:rPr>
      </w:pPr>
    </w:p>
    <w:p w14:paraId="16A352C2" w14:textId="77777777" w:rsidR="00F1151B" w:rsidRDefault="00F1151B" w:rsidP="00C77ED7">
      <w:pPr>
        <w:spacing w:before="120" w:after="0" w:line="240" w:lineRule="auto"/>
        <w:rPr>
          <w:b/>
          <w:sz w:val="24"/>
          <w:szCs w:val="28"/>
          <w:lang w:val="cs-CZ"/>
        </w:rPr>
      </w:pPr>
    </w:p>
    <w:p w14:paraId="13EFE902" w14:textId="185F2F39" w:rsidR="00C77ED7" w:rsidRPr="00E53482" w:rsidRDefault="00E53482" w:rsidP="00C77ED7">
      <w:pPr>
        <w:spacing w:before="120" w:after="0" w:line="240" w:lineRule="auto"/>
        <w:rPr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 xml:space="preserve">3. </w:t>
      </w:r>
      <w:r w:rsidR="00C77ED7" w:rsidRPr="00B90960">
        <w:rPr>
          <w:b/>
          <w:sz w:val="24"/>
          <w:szCs w:val="28"/>
          <w:lang w:val="cs-CZ"/>
        </w:rPr>
        <w:t>Pupil</w:t>
      </w:r>
      <w:r>
        <w:rPr>
          <w:b/>
          <w:sz w:val="24"/>
          <w:szCs w:val="28"/>
          <w:lang w:val="cs-CZ"/>
        </w:rPr>
        <w:t>ární</w:t>
      </w:r>
      <w:r w:rsidR="00C77ED7" w:rsidRPr="00B90960">
        <w:rPr>
          <w:b/>
          <w:sz w:val="24"/>
          <w:szCs w:val="28"/>
          <w:lang w:val="cs-CZ"/>
        </w:rPr>
        <w:t xml:space="preserve"> reflex</w:t>
      </w:r>
      <w:r w:rsidR="00C77ED7" w:rsidRPr="00AC5E2D">
        <w:rPr>
          <w:sz w:val="24"/>
          <w:szCs w:val="28"/>
          <w:lang w:val="cs-CZ"/>
        </w:rPr>
        <w:t xml:space="preserve"> </w:t>
      </w:r>
    </w:p>
    <w:p w14:paraId="7A0106D9" w14:textId="792295C0" w:rsidR="00AC5E2D" w:rsidRDefault="00ED2D5C" w:rsidP="00A97C9A">
      <w:p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Která část ANS zprostředkovává tento reflex? Které centrum a nervy jsou zapojené?</w:t>
      </w:r>
    </w:p>
    <w:p w14:paraId="7B9DAF9A" w14:textId="08A2F5AA" w:rsidR="00281C21" w:rsidRDefault="00281C21" w:rsidP="00281C21">
      <w:pPr>
        <w:spacing w:before="120" w:after="0" w:line="240" w:lineRule="auto"/>
        <w:rPr>
          <w:sz w:val="24"/>
          <w:szCs w:val="28"/>
          <w:lang w:val="cs-CZ"/>
        </w:rPr>
      </w:pPr>
    </w:p>
    <w:p w14:paraId="752A8889" w14:textId="2D2B9489" w:rsidR="0067264D" w:rsidRPr="00724182" w:rsidRDefault="0067264D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  <w:r w:rsidRPr="00724182">
        <w:rPr>
          <w:b/>
          <w:sz w:val="28"/>
          <w:szCs w:val="28"/>
          <w:lang w:val="cs-CZ"/>
        </w:rPr>
        <w:lastRenderedPageBreak/>
        <w:t xml:space="preserve">Část 2: Případová studie </w:t>
      </w:r>
      <w:r w:rsidR="003A3D0E">
        <w:rPr>
          <w:b/>
          <w:sz w:val="28"/>
          <w:szCs w:val="28"/>
          <w:lang w:val="cs-CZ"/>
        </w:rPr>
        <w:t>–</w:t>
      </w:r>
      <w:r w:rsidRPr="00724182">
        <w:rPr>
          <w:b/>
          <w:sz w:val="28"/>
          <w:szCs w:val="28"/>
          <w:lang w:val="cs-CZ"/>
        </w:rPr>
        <w:t xml:space="preserve"> </w:t>
      </w:r>
      <w:r w:rsidR="003A3D0E">
        <w:rPr>
          <w:b/>
          <w:sz w:val="28"/>
          <w:szCs w:val="28"/>
          <w:lang w:val="cs-CZ"/>
        </w:rPr>
        <w:t>i</w:t>
      </w:r>
      <w:r w:rsidRPr="00724182">
        <w:rPr>
          <w:b/>
          <w:sz w:val="28"/>
          <w:szCs w:val="28"/>
          <w:lang w:val="cs-CZ"/>
        </w:rPr>
        <w:t>ntoxikace organofosfáty</w:t>
      </w:r>
    </w:p>
    <w:p w14:paraId="7BC4D345" w14:textId="77777777" w:rsidR="0067264D" w:rsidRPr="0067264D" w:rsidRDefault="0067264D" w:rsidP="0067264D">
      <w:pPr>
        <w:spacing w:before="120" w:after="0" w:line="240" w:lineRule="auto"/>
        <w:rPr>
          <w:sz w:val="24"/>
          <w:szCs w:val="28"/>
          <w:lang w:val="cs-CZ"/>
        </w:rPr>
      </w:pPr>
    </w:p>
    <w:p w14:paraId="32D0EEBF" w14:textId="4FC6D735" w:rsidR="0067264D" w:rsidRDefault="00ED2D5C" w:rsidP="00A97C9A">
      <w:pPr>
        <w:spacing w:before="120" w:after="0" w:line="240" w:lineRule="auto"/>
        <w:rPr>
          <w:sz w:val="24"/>
          <w:szCs w:val="28"/>
          <w:lang w:val="cs-CZ"/>
        </w:rPr>
      </w:pPr>
      <w:r w:rsidRPr="00ED2D5C">
        <w:rPr>
          <w:noProof/>
        </w:rPr>
        <w:drawing>
          <wp:inline distT="0" distB="0" distL="0" distR="0" wp14:anchorId="1A3ADCF4" wp14:editId="308DD404">
            <wp:extent cx="5891530" cy="6743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4662" cy="674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8FCB" w14:textId="5583B0F4" w:rsidR="0067264D" w:rsidRDefault="0067264D" w:rsidP="00A97C9A">
      <w:pPr>
        <w:spacing w:before="120" w:after="0" w:line="240" w:lineRule="auto"/>
        <w:rPr>
          <w:sz w:val="24"/>
          <w:szCs w:val="28"/>
          <w:lang w:val="cs-CZ"/>
        </w:rPr>
      </w:pPr>
    </w:p>
    <w:p w14:paraId="32435E7A" w14:textId="77777777" w:rsidR="00E27930" w:rsidRDefault="00E2793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68157172" w14:textId="224F96FC" w:rsidR="00E27930" w:rsidRPr="00ED2D5C" w:rsidRDefault="00B90960" w:rsidP="00B90960">
      <w:pPr>
        <w:spacing w:before="120" w:after="0" w:line="240" w:lineRule="auto"/>
        <w:rPr>
          <w:sz w:val="24"/>
          <w:szCs w:val="28"/>
          <w:lang w:val="cs-CZ"/>
        </w:rPr>
      </w:pPr>
      <w:r w:rsidRPr="00ED2D5C">
        <w:rPr>
          <w:sz w:val="24"/>
          <w:szCs w:val="28"/>
          <w:lang w:val="cs-CZ"/>
        </w:rPr>
        <w:t xml:space="preserve">Do obrázku doplňte příslušné receptory a funkce, </w:t>
      </w:r>
      <w:r w:rsidR="00E3455D">
        <w:rPr>
          <w:sz w:val="24"/>
          <w:szCs w:val="28"/>
          <w:lang w:val="cs-CZ"/>
        </w:rPr>
        <w:t>sub</w:t>
      </w:r>
      <w:r w:rsidR="002B64A8">
        <w:rPr>
          <w:sz w:val="24"/>
          <w:szCs w:val="28"/>
          <w:lang w:val="cs-CZ"/>
        </w:rPr>
        <w:t xml:space="preserve">typ </w:t>
      </w:r>
      <w:r w:rsidRPr="00ED2D5C">
        <w:rPr>
          <w:sz w:val="24"/>
          <w:szCs w:val="28"/>
          <w:lang w:val="cs-CZ"/>
        </w:rPr>
        <w:t>receptor</w:t>
      </w:r>
      <w:r w:rsidR="002B64A8">
        <w:rPr>
          <w:sz w:val="24"/>
          <w:szCs w:val="28"/>
          <w:lang w:val="cs-CZ"/>
        </w:rPr>
        <w:t>u</w:t>
      </w:r>
      <w:r w:rsidRPr="00ED2D5C">
        <w:rPr>
          <w:sz w:val="24"/>
          <w:szCs w:val="28"/>
          <w:lang w:val="cs-CZ"/>
        </w:rPr>
        <w:t xml:space="preserve"> určitě pro SA uzel, ostatní nejsou nutné. </w:t>
      </w:r>
      <w:bookmarkStart w:id="1" w:name="_GoBack"/>
      <w:bookmarkEnd w:id="1"/>
    </w:p>
    <w:p w14:paraId="468FEECC" w14:textId="3ED7E9CD" w:rsidR="00E27930" w:rsidRDefault="00E2793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14CE4C0E" w14:textId="486CAFBA" w:rsidR="00AC6C0C" w:rsidRPr="00724182" w:rsidRDefault="00AC6C0C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  <w:r w:rsidRPr="00724182">
        <w:rPr>
          <w:b/>
          <w:sz w:val="28"/>
          <w:szCs w:val="28"/>
          <w:lang w:val="cs-CZ"/>
        </w:rPr>
        <w:lastRenderedPageBreak/>
        <w:t xml:space="preserve">Část 3: Případová studie </w:t>
      </w:r>
      <w:r w:rsidR="003A3D0E">
        <w:rPr>
          <w:b/>
          <w:sz w:val="28"/>
          <w:szCs w:val="28"/>
          <w:lang w:val="cs-CZ"/>
        </w:rPr>
        <w:t>–</w:t>
      </w:r>
      <w:r w:rsidRPr="00724182">
        <w:rPr>
          <w:b/>
          <w:sz w:val="28"/>
          <w:szCs w:val="28"/>
          <w:lang w:val="cs-CZ"/>
        </w:rPr>
        <w:t xml:space="preserve"> </w:t>
      </w:r>
      <w:r w:rsidR="003A3D0E">
        <w:rPr>
          <w:b/>
          <w:sz w:val="28"/>
          <w:szCs w:val="28"/>
          <w:lang w:val="cs-CZ"/>
        </w:rPr>
        <w:t>b</w:t>
      </w:r>
      <w:r w:rsidRPr="00724182">
        <w:rPr>
          <w:b/>
          <w:sz w:val="28"/>
          <w:szCs w:val="28"/>
          <w:lang w:val="cs-CZ"/>
        </w:rPr>
        <w:t>oj nebo útěk – akutní stresová reakce</w:t>
      </w:r>
    </w:p>
    <w:p w14:paraId="4948656A" w14:textId="77777777" w:rsidR="00AC6C0C" w:rsidRPr="00AC6C0C" w:rsidRDefault="00AC6C0C" w:rsidP="00AC6C0C">
      <w:pPr>
        <w:spacing w:before="120" w:after="0" w:line="240" w:lineRule="auto"/>
        <w:rPr>
          <w:sz w:val="24"/>
          <w:szCs w:val="28"/>
          <w:lang w:val="cs-CZ"/>
        </w:rPr>
      </w:pPr>
    </w:p>
    <w:p w14:paraId="47BCDA4A" w14:textId="638E86BB" w:rsidR="00281C21" w:rsidRPr="00913DF7" w:rsidRDefault="00281C21" w:rsidP="00281C21">
      <w:pPr>
        <w:spacing w:before="120" w:after="0" w:line="240" w:lineRule="auto"/>
        <w:rPr>
          <w:b/>
          <w:i/>
          <w:sz w:val="28"/>
          <w:szCs w:val="28"/>
          <w:lang w:val="cs-CZ"/>
        </w:rPr>
      </w:pPr>
      <w:r w:rsidRPr="00ED2D5C">
        <w:rPr>
          <w:b/>
          <w:i/>
          <w:sz w:val="28"/>
          <w:szCs w:val="28"/>
          <w:highlight w:val="yellow"/>
          <w:lang w:val="cs-CZ"/>
        </w:rPr>
        <w:t xml:space="preserve">Experiment: </w:t>
      </w:r>
      <w:r w:rsidR="00913DF7" w:rsidRPr="00ED2D5C">
        <w:rPr>
          <w:b/>
          <w:i/>
          <w:sz w:val="28"/>
          <w:szCs w:val="28"/>
          <w:highlight w:val="yellow"/>
          <w:lang w:val="cs-CZ"/>
        </w:rPr>
        <w:t>Aktivace sympatiku pomocí ledové vody</w:t>
      </w:r>
      <w:r w:rsidR="00913DF7" w:rsidRPr="00913DF7">
        <w:rPr>
          <w:b/>
          <w:i/>
          <w:sz w:val="28"/>
          <w:szCs w:val="28"/>
          <w:lang w:val="cs-CZ"/>
        </w:rPr>
        <w:t xml:space="preserve"> </w:t>
      </w:r>
    </w:p>
    <w:p w14:paraId="6DD38EE5" w14:textId="77777777" w:rsidR="00913DF7" w:rsidRPr="00B7697F" w:rsidRDefault="00913DF7" w:rsidP="00281C21">
      <w:pPr>
        <w:spacing w:before="120" w:after="0" w:line="240" w:lineRule="auto"/>
        <w:rPr>
          <w:sz w:val="24"/>
          <w:szCs w:val="28"/>
          <w:lang w:val="cs-CZ"/>
        </w:rPr>
      </w:pPr>
    </w:p>
    <w:p w14:paraId="330F2545" w14:textId="77777777" w:rsidR="00281C21" w:rsidRPr="00B7697F" w:rsidRDefault="00AA4EB7" w:rsidP="00281C21">
      <w:pPr>
        <w:spacing w:before="120" w:after="0" w:line="240" w:lineRule="auto"/>
        <w:rPr>
          <w:sz w:val="24"/>
          <w:szCs w:val="28"/>
          <w:lang w:val="cs-CZ"/>
        </w:rPr>
      </w:pPr>
      <w:hyperlink r:id="rId15" w:history="1">
        <w:r w:rsidR="00281C21" w:rsidRPr="00EC37EB">
          <w:rPr>
            <w:rStyle w:val="Hyperlink"/>
            <w:sz w:val="24"/>
            <w:szCs w:val="28"/>
            <w:lang w:val="cs-CZ"/>
          </w:rPr>
          <w:t>https://backyardbrains.com/experiments/Sympathetic_Nervous_System</w:t>
        </w:r>
      </w:hyperlink>
      <w:r w:rsidR="00281C21">
        <w:rPr>
          <w:sz w:val="24"/>
          <w:szCs w:val="28"/>
          <w:lang w:val="cs-CZ"/>
        </w:rPr>
        <w:t xml:space="preserve"> </w:t>
      </w:r>
      <w:r w:rsidR="00281C21" w:rsidRPr="00B7697F">
        <w:rPr>
          <w:sz w:val="24"/>
          <w:szCs w:val="28"/>
          <w:lang w:val="cs-CZ"/>
        </w:rPr>
        <w:t xml:space="preserve"> </w:t>
      </w:r>
    </w:p>
    <w:p w14:paraId="6715A07B" w14:textId="77777777" w:rsidR="00281C21" w:rsidRPr="00B7697F" w:rsidRDefault="00281C21" w:rsidP="00281C21">
      <w:pPr>
        <w:spacing w:before="120" w:after="0" w:line="240" w:lineRule="auto"/>
        <w:rPr>
          <w:sz w:val="24"/>
          <w:szCs w:val="28"/>
          <w:lang w:val="cs-CZ"/>
        </w:rPr>
      </w:pPr>
    </w:p>
    <w:p w14:paraId="43BA7569" w14:textId="4C0B65C2" w:rsidR="00281C21" w:rsidRDefault="004E2072" w:rsidP="00ED2D5C">
      <w:pPr>
        <w:spacing w:before="120" w:after="0" w:line="240" w:lineRule="auto"/>
        <w:jc w:val="both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V tomto experimentu budeme aktivovat</w:t>
      </w:r>
      <w:r w:rsidR="00C230C9" w:rsidRPr="00C230C9">
        <w:rPr>
          <w:sz w:val="24"/>
          <w:szCs w:val="28"/>
          <w:lang w:val="cs-CZ"/>
        </w:rPr>
        <w:t xml:space="preserve"> sympatický nervový systém pomocí </w:t>
      </w:r>
      <w:r w:rsidR="00EE0B15">
        <w:rPr>
          <w:sz w:val="24"/>
          <w:szCs w:val="28"/>
          <w:lang w:val="cs-CZ"/>
        </w:rPr>
        <w:t>známého</w:t>
      </w:r>
      <w:r w:rsidR="00C230C9" w:rsidRPr="00C230C9">
        <w:rPr>
          <w:sz w:val="24"/>
          <w:szCs w:val="28"/>
          <w:lang w:val="cs-CZ"/>
        </w:rPr>
        <w:t xml:space="preserve"> model</w:t>
      </w:r>
      <w:r>
        <w:rPr>
          <w:sz w:val="24"/>
          <w:szCs w:val="28"/>
          <w:lang w:val="cs-CZ"/>
        </w:rPr>
        <w:t>u</w:t>
      </w:r>
      <w:r w:rsidR="00C230C9" w:rsidRPr="00C230C9">
        <w:rPr>
          <w:sz w:val="24"/>
          <w:szCs w:val="28"/>
          <w:lang w:val="cs-CZ"/>
        </w:rPr>
        <w:t xml:space="preserve"> bolesti: ponoření</w:t>
      </w:r>
      <w:r>
        <w:rPr>
          <w:sz w:val="24"/>
          <w:szCs w:val="28"/>
          <w:lang w:val="cs-CZ"/>
        </w:rPr>
        <w:t>m</w:t>
      </w:r>
      <w:r w:rsidR="00C230C9" w:rsidRPr="00C230C9">
        <w:rPr>
          <w:sz w:val="24"/>
          <w:szCs w:val="28"/>
          <w:lang w:val="cs-CZ"/>
        </w:rPr>
        <w:t xml:space="preserve"> ruky do ledové vody. Jak budete udržovat ruku v ledové vodě a</w:t>
      </w:r>
      <w:r>
        <w:rPr>
          <w:sz w:val="24"/>
          <w:szCs w:val="28"/>
          <w:lang w:val="cs-CZ"/>
        </w:rPr>
        <w:t xml:space="preserve"> </w:t>
      </w:r>
      <w:r w:rsidR="00C230C9" w:rsidRPr="00C230C9">
        <w:rPr>
          <w:sz w:val="24"/>
          <w:szCs w:val="28"/>
          <w:lang w:val="cs-CZ"/>
        </w:rPr>
        <w:t>začne vás ruka</w:t>
      </w:r>
      <w:r>
        <w:rPr>
          <w:sz w:val="24"/>
          <w:szCs w:val="28"/>
          <w:lang w:val="cs-CZ"/>
        </w:rPr>
        <w:t xml:space="preserve"> </w:t>
      </w:r>
      <w:r w:rsidRPr="00C230C9">
        <w:rPr>
          <w:sz w:val="24"/>
          <w:szCs w:val="28"/>
          <w:lang w:val="cs-CZ"/>
        </w:rPr>
        <w:t>bolet</w:t>
      </w:r>
      <w:r w:rsidR="00C230C9" w:rsidRPr="00C230C9">
        <w:rPr>
          <w:sz w:val="24"/>
          <w:szCs w:val="28"/>
          <w:lang w:val="cs-CZ"/>
        </w:rPr>
        <w:t xml:space="preserve">, váš sympatický nervový systém </w:t>
      </w:r>
      <w:r>
        <w:rPr>
          <w:sz w:val="24"/>
          <w:szCs w:val="28"/>
          <w:lang w:val="cs-CZ"/>
        </w:rPr>
        <w:t xml:space="preserve">spustí reakci </w:t>
      </w:r>
      <w:r w:rsidR="00C230C9" w:rsidRPr="00C230C9">
        <w:rPr>
          <w:sz w:val="24"/>
          <w:szCs w:val="28"/>
          <w:lang w:val="cs-CZ"/>
        </w:rPr>
        <w:t>„bojuj nebo uteč“.</w:t>
      </w:r>
      <w:r>
        <w:rPr>
          <w:sz w:val="24"/>
          <w:szCs w:val="28"/>
          <w:lang w:val="cs-CZ"/>
        </w:rPr>
        <w:t xml:space="preserve"> </w:t>
      </w:r>
      <w:r w:rsidR="00C230C9" w:rsidRPr="00C230C9">
        <w:rPr>
          <w:sz w:val="24"/>
          <w:szCs w:val="28"/>
          <w:lang w:val="cs-CZ"/>
        </w:rPr>
        <w:t xml:space="preserve">To způsobí zvýšení vaší srdeční frekvence, kterou změříme </w:t>
      </w:r>
      <w:r>
        <w:rPr>
          <w:sz w:val="24"/>
          <w:szCs w:val="28"/>
          <w:lang w:val="cs-CZ"/>
        </w:rPr>
        <w:t xml:space="preserve">pomocí </w:t>
      </w:r>
      <w:proofErr w:type="spellStart"/>
      <w:r>
        <w:rPr>
          <w:sz w:val="24"/>
          <w:szCs w:val="28"/>
          <w:lang w:val="cs-CZ"/>
        </w:rPr>
        <w:t>PowerLabu</w:t>
      </w:r>
      <w:proofErr w:type="spellEnd"/>
      <w:r w:rsidR="00C230C9" w:rsidRPr="00C230C9">
        <w:rPr>
          <w:sz w:val="24"/>
          <w:szCs w:val="28"/>
          <w:lang w:val="cs-CZ"/>
        </w:rPr>
        <w:t>.</w:t>
      </w:r>
      <w:r>
        <w:rPr>
          <w:sz w:val="24"/>
          <w:szCs w:val="28"/>
          <w:lang w:val="cs-CZ"/>
        </w:rPr>
        <w:t xml:space="preserve"> Tento model </w:t>
      </w:r>
      <w:r w:rsidRPr="00C230C9">
        <w:rPr>
          <w:sz w:val="24"/>
          <w:szCs w:val="28"/>
          <w:lang w:val="cs-CZ"/>
        </w:rPr>
        <w:t xml:space="preserve">se často používá ve studiích bolesti, protože </w:t>
      </w:r>
      <w:r w:rsidR="00EE0B15">
        <w:rPr>
          <w:sz w:val="24"/>
          <w:szCs w:val="28"/>
          <w:lang w:val="cs-CZ"/>
        </w:rPr>
        <w:t>ho</w:t>
      </w:r>
      <w:r w:rsidRPr="00C230C9">
        <w:rPr>
          <w:sz w:val="24"/>
          <w:szCs w:val="28"/>
          <w:lang w:val="cs-CZ"/>
        </w:rPr>
        <w:t xml:space="preserve"> lidé</w:t>
      </w:r>
      <w:r>
        <w:rPr>
          <w:sz w:val="24"/>
          <w:szCs w:val="28"/>
          <w:lang w:val="cs-CZ"/>
        </w:rPr>
        <w:t xml:space="preserve"> </w:t>
      </w:r>
      <w:r w:rsidRPr="00C230C9">
        <w:rPr>
          <w:sz w:val="24"/>
          <w:szCs w:val="28"/>
          <w:lang w:val="cs-CZ"/>
        </w:rPr>
        <w:t>mohou tolerovat, nemá za následek psychologické</w:t>
      </w:r>
      <w:r>
        <w:rPr>
          <w:sz w:val="24"/>
          <w:szCs w:val="28"/>
          <w:lang w:val="cs-CZ"/>
        </w:rPr>
        <w:t xml:space="preserve"> </w:t>
      </w:r>
      <w:r w:rsidRPr="00C230C9">
        <w:rPr>
          <w:sz w:val="24"/>
          <w:szCs w:val="28"/>
          <w:lang w:val="cs-CZ"/>
        </w:rPr>
        <w:t xml:space="preserve">poškození a lze </w:t>
      </w:r>
      <w:r>
        <w:rPr>
          <w:sz w:val="24"/>
          <w:szCs w:val="28"/>
          <w:lang w:val="cs-CZ"/>
        </w:rPr>
        <w:t xml:space="preserve">ho </w:t>
      </w:r>
      <w:r w:rsidRPr="00C230C9">
        <w:rPr>
          <w:sz w:val="24"/>
          <w:szCs w:val="28"/>
          <w:lang w:val="cs-CZ"/>
        </w:rPr>
        <w:t>snadno replikovat v laboratořích po celém světě.</w:t>
      </w:r>
    </w:p>
    <w:p w14:paraId="3FED65A8" w14:textId="573BBB28" w:rsidR="00C230C9" w:rsidRDefault="00C230C9" w:rsidP="00ED2D5C">
      <w:pPr>
        <w:spacing w:before="120" w:after="0" w:line="240" w:lineRule="auto"/>
        <w:jc w:val="both"/>
        <w:rPr>
          <w:sz w:val="24"/>
          <w:szCs w:val="28"/>
          <w:lang w:val="cs-CZ"/>
        </w:rPr>
      </w:pPr>
      <w:r w:rsidRPr="00C230C9">
        <w:rPr>
          <w:sz w:val="24"/>
          <w:szCs w:val="28"/>
          <w:lang w:val="cs-CZ"/>
        </w:rPr>
        <w:t>Mnoho reakcí sympati</w:t>
      </w:r>
      <w:r w:rsidR="004E2072">
        <w:rPr>
          <w:sz w:val="24"/>
          <w:szCs w:val="28"/>
          <w:lang w:val="cs-CZ"/>
        </w:rPr>
        <w:t xml:space="preserve">ku </w:t>
      </w:r>
      <w:r w:rsidRPr="00C230C9">
        <w:rPr>
          <w:sz w:val="24"/>
          <w:szCs w:val="28"/>
          <w:lang w:val="cs-CZ"/>
        </w:rPr>
        <w:t>a parasympati</w:t>
      </w:r>
      <w:r w:rsidR="004E2072">
        <w:rPr>
          <w:sz w:val="24"/>
          <w:szCs w:val="28"/>
          <w:lang w:val="cs-CZ"/>
        </w:rPr>
        <w:t>ku</w:t>
      </w:r>
      <w:r w:rsidRPr="00C230C9">
        <w:rPr>
          <w:sz w:val="24"/>
          <w:szCs w:val="28"/>
          <w:lang w:val="cs-CZ"/>
        </w:rPr>
        <w:t xml:space="preserve"> j</w:t>
      </w:r>
      <w:r w:rsidR="004E2072">
        <w:rPr>
          <w:sz w:val="24"/>
          <w:szCs w:val="28"/>
          <w:lang w:val="cs-CZ"/>
        </w:rPr>
        <w:t>e</w:t>
      </w:r>
      <w:r w:rsidRPr="00C230C9">
        <w:rPr>
          <w:sz w:val="24"/>
          <w:szCs w:val="28"/>
          <w:lang w:val="cs-CZ"/>
        </w:rPr>
        <w:t xml:space="preserve"> řízen</w:t>
      </w:r>
      <w:r w:rsidR="004E2072">
        <w:rPr>
          <w:sz w:val="24"/>
          <w:szCs w:val="28"/>
          <w:lang w:val="cs-CZ"/>
        </w:rPr>
        <w:t>o</w:t>
      </w:r>
      <w:r w:rsidRPr="00C230C9">
        <w:rPr>
          <w:sz w:val="24"/>
          <w:szCs w:val="28"/>
          <w:lang w:val="cs-CZ"/>
        </w:rPr>
        <w:t xml:space="preserve"> hormony</w:t>
      </w:r>
      <w:r w:rsidR="004E2072">
        <w:rPr>
          <w:sz w:val="24"/>
          <w:szCs w:val="28"/>
          <w:lang w:val="cs-CZ"/>
        </w:rPr>
        <w:t xml:space="preserve">. Ty mají oproti </w:t>
      </w:r>
      <w:proofErr w:type="spellStart"/>
      <w:r w:rsidR="004E2072">
        <w:rPr>
          <w:sz w:val="24"/>
          <w:szCs w:val="28"/>
          <w:lang w:val="cs-CZ"/>
        </w:rPr>
        <w:t>neuropřenašečům</w:t>
      </w:r>
      <w:proofErr w:type="spellEnd"/>
      <w:r w:rsidR="004E2072">
        <w:rPr>
          <w:sz w:val="24"/>
          <w:szCs w:val="28"/>
          <w:lang w:val="cs-CZ"/>
        </w:rPr>
        <w:t xml:space="preserve"> </w:t>
      </w:r>
      <w:r w:rsidR="00EE0B15">
        <w:rPr>
          <w:sz w:val="24"/>
          <w:szCs w:val="28"/>
          <w:lang w:val="cs-CZ"/>
        </w:rPr>
        <w:t xml:space="preserve">lokalizovaným </w:t>
      </w:r>
      <w:r w:rsidR="004E2072">
        <w:rPr>
          <w:sz w:val="24"/>
          <w:szCs w:val="28"/>
          <w:lang w:val="cs-CZ"/>
        </w:rPr>
        <w:t>v synaptické štěrbině mnohem delší</w:t>
      </w:r>
      <w:r w:rsidR="00EE0B15">
        <w:rPr>
          <w:sz w:val="24"/>
          <w:szCs w:val="28"/>
          <w:lang w:val="cs-CZ"/>
        </w:rPr>
        <w:t xml:space="preserve"> a širší</w:t>
      </w:r>
      <w:r w:rsidR="004E2072">
        <w:rPr>
          <w:sz w:val="24"/>
          <w:szCs w:val="28"/>
          <w:lang w:val="cs-CZ"/>
        </w:rPr>
        <w:t xml:space="preserve"> působení, </w:t>
      </w:r>
      <w:r w:rsidRPr="00C230C9">
        <w:rPr>
          <w:sz w:val="24"/>
          <w:szCs w:val="28"/>
          <w:lang w:val="cs-CZ"/>
        </w:rPr>
        <w:t xml:space="preserve">v řádu sekund až minut </w:t>
      </w:r>
      <w:r w:rsidR="004E2072">
        <w:rPr>
          <w:sz w:val="24"/>
          <w:szCs w:val="28"/>
          <w:lang w:val="cs-CZ"/>
        </w:rPr>
        <w:t xml:space="preserve">oproti milisekundám, </w:t>
      </w:r>
      <w:r w:rsidRPr="00C230C9">
        <w:rPr>
          <w:sz w:val="24"/>
          <w:szCs w:val="28"/>
          <w:lang w:val="cs-CZ"/>
        </w:rPr>
        <w:t>na více strukturách v těle.</w:t>
      </w:r>
      <w:r w:rsidR="004E2072">
        <w:rPr>
          <w:sz w:val="24"/>
          <w:szCs w:val="28"/>
          <w:lang w:val="cs-CZ"/>
        </w:rPr>
        <w:t xml:space="preserve"> </w:t>
      </w:r>
      <w:r w:rsidRPr="00C230C9">
        <w:rPr>
          <w:sz w:val="24"/>
          <w:szCs w:val="28"/>
          <w:lang w:val="cs-CZ"/>
        </w:rPr>
        <w:t>Například, když je aktivován sympatický nervový systém, hypofýza</w:t>
      </w:r>
      <w:r w:rsidR="004E2072">
        <w:rPr>
          <w:sz w:val="24"/>
          <w:szCs w:val="28"/>
          <w:lang w:val="cs-CZ"/>
        </w:rPr>
        <w:t xml:space="preserve"> </w:t>
      </w:r>
      <w:r w:rsidRPr="00C230C9">
        <w:rPr>
          <w:sz w:val="24"/>
          <w:szCs w:val="28"/>
          <w:lang w:val="cs-CZ"/>
        </w:rPr>
        <w:t>uvolňuje</w:t>
      </w:r>
      <w:r w:rsidR="004E2072">
        <w:rPr>
          <w:sz w:val="24"/>
          <w:szCs w:val="28"/>
          <w:lang w:val="cs-CZ"/>
        </w:rPr>
        <w:t xml:space="preserve"> a</w:t>
      </w:r>
      <w:r w:rsidRPr="00C230C9">
        <w:rPr>
          <w:sz w:val="24"/>
          <w:szCs w:val="28"/>
          <w:lang w:val="cs-CZ"/>
        </w:rPr>
        <w:t>drenokortikotropní hormon (ACTH) do krevního řečiště, zvyšuje hladinu kortizolu</w:t>
      </w:r>
      <w:r w:rsidR="00EE0B15">
        <w:rPr>
          <w:sz w:val="24"/>
          <w:szCs w:val="28"/>
          <w:lang w:val="cs-CZ"/>
        </w:rPr>
        <w:t xml:space="preserve"> a</w:t>
      </w:r>
      <w:r w:rsidR="004E2072">
        <w:rPr>
          <w:sz w:val="24"/>
          <w:szCs w:val="28"/>
          <w:lang w:val="cs-CZ"/>
        </w:rPr>
        <w:t xml:space="preserve"> </w:t>
      </w:r>
      <w:r w:rsidRPr="00C230C9">
        <w:rPr>
          <w:sz w:val="24"/>
          <w:szCs w:val="28"/>
          <w:lang w:val="cs-CZ"/>
        </w:rPr>
        <w:t xml:space="preserve">způsobuje </w:t>
      </w:r>
      <w:r w:rsidR="00EE0B15">
        <w:rPr>
          <w:sz w:val="24"/>
          <w:szCs w:val="28"/>
          <w:lang w:val="cs-CZ"/>
        </w:rPr>
        <w:t xml:space="preserve">tak </w:t>
      </w:r>
      <w:r w:rsidRPr="00C230C9">
        <w:rPr>
          <w:sz w:val="24"/>
          <w:szCs w:val="28"/>
          <w:lang w:val="cs-CZ"/>
        </w:rPr>
        <w:t>různé fyziologické změny včetně zvýšení srdeční frekvence. Zároveň</w:t>
      </w:r>
      <w:r>
        <w:rPr>
          <w:sz w:val="24"/>
          <w:szCs w:val="28"/>
          <w:lang w:val="cs-CZ"/>
        </w:rPr>
        <w:t xml:space="preserve"> </w:t>
      </w:r>
      <w:r w:rsidRPr="00C230C9">
        <w:rPr>
          <w:sz w:val="24"/>
          <w:szCs w:val="28"/>
          <w:lang w:val="cs-CZ"/>
        </w:rPr>
        <w:t>nadledvin</w:t>
      </w:r>
      <w:r w:rsidR="00EE0B15">
        <w:rPr>
          <w:sz w:val="24"/>
          <w:szCs w:val="28"/>
          <w:lang w:val="cs-CZ"/>
        </w:rPr>
        <w:t>y</w:t>
      </w:r>
      <w:r w:rsidRPr="00C230C9">
        <w:rPr>
          <w:sz w:val="24"/>
          <w:szCs w:val="28"/>
          <w:lang w:val="cs-CZ"/>
        </w:rPr>
        <w:t xml:space="preserve"> uvolňuj</w:t>
      </w:r>
      <w:r w:rsidR="00EE0B15">
        <w:rPr>
          <w:sz w:val="24"/>
          <w:szCs w:val="28"/>
          <w:lang w:val="cs-CZ"/>
        </w:rPr>
        <w:t>í</w:t>
      </w:r>
      <w:r w:rsidRPr="00C230C9">
        <w:rPr>
          <w:sz w:val="24"/>
          <w:szCs w:val="28"/>
          <w:lang w:val="cs-CZ"/>
        </w:rPr>
        <w:t xml:space="preserve"> </w:t>
      </w:r>
      <w:r w:rsidR="00ED2D5C">
        <w:rPr>
          <w:sz w:val="24"/>
          <w:szCs w:val="28"/>
          <w:lang w:val="cs-CZ"/>
        </w:rPr>
        <w:t>adrenalin</w:t>
      </w:r>
      <w:r w:rsidR="004E2072">
        <w:rPr>
          <w:sz w:val="24"/>
          <w:szCs w:val="28"/>
          <w:lang w:val="cs-CZ"/>
        </w:rPr>
        <w:t xml:space="preserve"> a ten </w:t>
      </w:r>
      <w:r w:rsidRPr="00C230C9">
        <w:rPr>
          <w:sz w:val="24"/>
          <w:szCs w:val="28"/>
          <w:lang w:val="cs-CZ"/>
        </w:rPr>
        <w:t>má podobný účinek na srdce.</w:t>
      </w:r>
    </w:p>
    <w:p w14:paraId="7BC46956" w14:textId="77777777" w:rsidR="0056181B" w:rsidRDefault="0056181B" w:rsidP="00C230C9">
      <w:pPr>
        <w:spacing w:before="120" w:after="0" w:line="240" w:lineRule="auto"/>
        <w:rPr>
          <w:b/>
          <w:sz w:val="24"/>
          <w:szCs w:val="28"/>
          <w:lang w:val="cs-CZ"/>
        </w:rPr>
      </w:pPr>
    </w:p>
    <w:p w14:paraId="44418E79" w14:textId="77777777" w:rsidR="00F52353" w:rsidRPr="00B90960" w:rsidRDefault="00F52353" w:rsidP="00F52353">
      <w:pPr>
        <w:spacing w:before="120" w:after="0" w:line="240" w:lineRule="auto"/>
        <w:rPr>
          <w:b/>
          <w:sz w:val="24"/>
          <w:szCs w:val="28"/>
          <w:lang w:val="cs-CZ"/>
        </w:rPr>
      </w:pPr>
      <w:r w:rsidRPr="00B90960">
        <w:rPr>
          <w:b/>
          <w:sz w:val="24"/>
          <w:szCs w:val="28"/>
          <w:lang w:val="cs-CZ"/>
        </w:rPr>
        <w:t>Hypotéza – srdeční frekvence se zrychlí</w:t>
      </w:r>
    </w:p>
    <w:p w14:paraId="4EEA86A5" w14:textId="2203A162" w:rsidR="0056181B" w:rsidRDefault="0056181B" w:rsidP="00C230C9">
      <w:pPr>
        <w:spacing w:before="120" w:after="0" w:line="240" w:lineRule="auto"/>
        <w:rPr>
          <w:b/>
          <w:sz w:val="24"/>
          <w:szCs w:val="28"/>
          <w:lang w:val="cs-CZ"/>
        </w:rPr>
      </w:pPr>
    </w:p>
    <w:p w14:paraId="2655CEEB" w14:textId="3909FAE2" w:rsidR="00C230C9" w:rsidRPr="00EE0B15" w:rsidRDefault="00C230C9" w:rsidP="00C230C9">
      <w:pPr>
        <w:spacing w:before="120" w:after="0" w:line="240" w:lineRule="auto"/>
        <w:rPr>
          <w:b/>
          <w:sz w:val="24"/>
          <w:szCs w:val="28"/>
          <w:lang w:val="cs-CZ"/>
        </w:rPr>
      </w:pPr>
      <w:r w:rsidRPr="00EE0B15">
        <w:rPr>
          <w:b/>
          <w:sz w:val="24"/>
          <w:szCs w:val="28"/>
          <w:lang w:val="cs-CZ"/>
        </w:rPr>
        <w:t>Postup</w:t>
      </w:r>
      <w:r w:rsidR="004E2072" w:rsidRPr="00EE0B15">
        <w:rPr>
          <w:b/>
          <w:sz w:val="24"/>
          <w:szCs w:val="28"/>
          <w:lang w:val="cs-CZ"/>
        </w:rPr>
        <w:t>:</w:t>
      </w:r>
    </w:p>
    <w:p w14:paraId="131BCF24" w14:textId="6E7D67DD" w:rsidR="00C230C9" w:rsidRPr="00EE0B15" w:rsidRDefault="00EE0B15" w:rsidP="00EE0B15">
      <w:pPr>
        <w:pStyle w:val="ListParagraph"/>
        <w:numPr>
          <w:ilvl w:val="0"/>
          <w:numId w:val="17"/>
        </w:numPr>
        <w:spacing w:before="120" w:after="0" w:line="240" w:lineRule="auto"/>
        <w:ind w:left="426" w:hanging="426"/>
        <w:rPr>
          <w:sz w:val="24"/>
          <w:szCs w:val="28"/>
          <w:lang w:val="cs-CZ"/>
        </w:rPr>
      </w:pPr>
      <w:r w:rsidRPr="00EE0B15">
        <w:rPr>
          <w:sz w:val="24"/>
          <w:szCs w:val="28"/>
          <w:lang w:val="cs-CZ"/>
        </w:rPr>
        <w:t>Větší nádobu</w:t>
      </w:r>
      <w:r w:rsidR="00C230C9" w:rsidRPr="00EE0B15">
        <w:rPr>
          <w:sz w:val="24"/>
          <w:szCs w:val="28"/>
          <w:lang w:val="cs-CZ"/>
        </w:rPr>
        <w:t xml:space="preserve"> naplňte do 3/4 ledem. Přidejte studenou vodu. Všimněte si, že vyrábíte ledovou vodu,</w:t>
      </w:r>
      <w:r w:rsidRPr="00EE0B15">
        <w:rPr>
          <w:sz w:val="24"/>
          <w:szCs w:val="28"/>
          <w:lang w:val="cs-CZ"/>
        </w:rPr>
        <w:t xml:space="preserve"> </w:t>
      </w:r>
      <w:r w:rsidR="00C230C9" w:rsidRPr="00EE0B15">
        <w:rPr>
          <w:sz w:val="24"/>
          <w:szCs w:val="28"/>
          <w:lang w:val="cs-CZ"/>
        </w:rPr>
        <w:t>ne vod</w:t>
      </w:r>
      <w:r w:rsidRPr="00EE0B15">
        <w:rPr>
          <w:sz w:val="24"/>
          <w:szCs w:val="28"/>
          <w:lang w:val="cs-CZ"/>
        </w:rPr>
        <w:t>u</w:t>
      </w:r>
      <w:r w:rsidR="00C230C9" w:rsidRPr="00EE0B15">
        <w:rPr>
          <w:sz w:val="24"/>
          <w:szCs w:val="28"/>
          <w:lang w:val="cs-CZ"/>
        </w:rPr>
        <w:t xml:space="preserve"> s ledem. Ledová voda zajistí, že směs bude vždy v rovnováze při 0 °C.</w:t>
      </w:r>
    </w:p>
    <w:p w14:paraId="2CE65825" w14:textId="2E52DECA" w:rsidR="00C230C9" w:rsidRPr="00EE0B15" w:rsidRDefault="00C230C9" w:rsidP="00EE0B15">
      <w:pPr>
        <w:pStyle w:val="ListParagraph"/>
        <w:numPr>
          <w:ilvl w:val="0"/>
          <w:numId w:val="17"/>
        </w:numPr>
        <w:spacing w:before="120" w:after="0" w:line="240" w:lineRule="auto"/>
        <w:ind w:left="426" w:hanging="426"/>
        <w:rPr>
          <w:sz w:val="24"/>
          <w:szCs w:val="28"/>
          <w:lang w:val="cs-CZ"/>
        </w:rPr>
      </w:pPr>
      <w:r w:rsidRPr="00EE0B15">
        <w:rPr>
          <w:sz w:val="24"/>
          <w:szCs w:val="28"/>
          <w:lang w:val="cs-CZ"/>
        </w:rPr>
        <w:t>Umístěte elektrod</w:t>
      </w:r>
      <w:r w:rsidR="00ED2D5C">
        <w:rPr>
          <w:sz w:val="24"/>
          <w:szCs w:val="28"/>
          <w:lang w:val="cs-CZ"/>
        </w:rPr>
        <w:t>y</w:t>
      </w:r>
      <w:r w:rsidRPr="00EE0B15">
        <w:rPr>
          <w:sz w:val="24"/>
          <w:szCs w:val="28"/>
          <w:lang w:val="cs-CZ"/>
        </w:rPr>
        <w:t xml:space="preserve"> </w:t>
      </w:r>
      <w:r w:rsidR="00EE0B15" w:rsidRPr="00EE0B15">
        <w:rPr>
          <w:sz w:val="24"/>
          <w:szCs w:val="28"/>
          <w:lang w:val="cs-CZ"/>
        </w:rPr>
        <w:t xml:space="preserve">pro snímání EKG podobně, jako v předchozím experimentu při testování funkcí ANS. </w:t>
      </w:r>
      <w:r w:rsidR="00ED2D5C">
        <w:rPr>
          <w:sz w:val="24"/>
          <w:szCs w:val="28"/>
          <w:lang w:val="cs-CZ"/>
        </w:rPr>
        <w:t xml:space="preserve">Použijte </w:t>
      </w:r>
      <w:r w:rsidR="00ED2D5C" w:rsidRPr="001A24D3">
        <w:rPr>
          <w:b/>
          <w:sz w:val="24"/>
          <w:szCs w:val="28"/>
          <w:lang w:val="cs-CZ"/>
        </w:rPr>
        <w:t xml:space="preserve">snímání EKG pro </w:t>
      </w:r>
      <w:proofErr w:type="spellStart"/>
      <w:r w:rsidR="00ED2D5C" w:rsidRPr="001A24D3">
        <w:rPr>
          <w:b/>
          <w:sz w:val="24"/>
          <w:szCs w:val="28"/>
          <w:lang w:val="cs-CZ"/>
        </w:rPr>
        <w:t>Heart</w:t>
      </w:r>
      <w:proofErr w:type="spellEnd"/>
      <w:r w:rsidR="00ED2D5C" w:rsidRPr="001A24D3">
        <w:rPr>
          <w:b/>
          <w:sz w:val="24"/>
          <w:szCs w:val="28"/>
          <w:lang w:val="cs-CZ"/>
        </w:rPr>
        <w:t xml:space="preserve"> </w:t>
      </w:r>
      <w:proofErr w:type="spellStart"/>
      <w:r w:rsidR="00ED2D5C" w:rsidRPr="001A24D3">
        <w:rPr>
          <w:b/>
          <w:sz w:val="24"/>
          <w:szCs w:val="28"/>
          <w:lang w:val="cs-CZ"/>
        </w:rPr>
        <w:t>rate</w:t>
      </w:r>
      <w:proofErr w:type="spellEnd"/>
      <w:r w:rsidR="00ED2D5C" w:rsidRPr="001A24D3">
        <w:rPr>
          <w:b/>
          <w:sz w:val="24"/>
          <w:szCs w:val="28"/>
          <w:lang w:val="cs-CZ"/>
        </w:rPr>
        <w:t xml:space="preserve"> variability</w:t>
      </w:r>
      <w:r w:rsidR="00ED2D5C">
        <w:rPr>
          <w:sz w:val="24"/>
          <w:szCs w:val="28"/>
          <w:lang w:val="cs-CZ"/>
        </w:rPr>
        <w:t xml:space="preserve">. </w:t>
      </w:r>
    </w:p>
    <w:p w14:paraId="1BD04289" w14:textId="2A325285" w:rsidR="00EE0B15" w:rsidRPr="00DD706E" w:rsidRDefault="00EE0B15" w:rsidP="00DD706E">
      <w:pPr>
        <w:pStyle w:val="ListParagraph"/>
        <w:numPr>
          <w:ilvl w:val="0"/>
          <w:numId w:val="17"/>
        </w:numPr>
        <w:spacing w:before="120" w:after="0" w:line="240" w:lineRule="auto"/>
        <w:ind w:left="426" w:hanging="426"/>
        <w:rPr>
          <w:sz w:val="24"/>
          <w:szCs w:val="28"/>
          <w:lang w:val="cs-CZ"/>
        </w:rPr>
      </w:pPr>
      <w:r w:rsidRPr="00EE0B15">
        <w:rPr>
          <w:sz w:val="24"/>
          <w:szCs w:val="28"/>
          <w:lang w:val="cs-CZ"/>
        </w:rPr>
        <w:t>Přejděte do režimu měření EKG a začněte nahrávat.</w:t>
      </w:r>
      <w:r w:rsidR="00DD706E">
        <w:rPr>
          <w:sz w:val="24"/>
          <w:szCs w:val="28"/>
          <w:lang w:val="cs-CZ"/>
        </w:rPr>
        <w:t xml:space="preserve"> Do popisků pište „klid“ a „led“.</w:t>
      </w:r>
    </w:p>
    <w:p w14:paraId="309722E0" w14:textId="7F6E290B" w:rsidR="00EE0B15" w:rsidRDefault="00DD706E" w:rsidP="00EE0B15">
      <w:pPr>
        <w:pStyle w:val="ListParagraph"/>
        <w:numPr>
          <w:ilvl w:val="0"/>
          <w:numId w:val="17"/>
        </w:numPr>
        <w:spacing w:before="120" w:after="0" w:line="240" w:lineRule="auto"/>
        <w:ind w:left="426" w:hanging="426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Chvíli vyčkejte pro nahrání klidového tepu</w:t>
      </w:r>
      <w:r w:rsidR="00EE0B15">
        <w:rPr>
          <w:sz w:val="24"/>
          <w:szCs w:val="28"/>
          <w:lang w:val="cs-CZ"/>
        </w:rPr>
        <w:t>.</w:t>
      </w:r>
    </w:p>
    <w:p w14:paraId="3BB8DAD5" w14:textId="4468738E" w:rsidR="00EE0B15" w:rsidRDefault="00EE0B15" w:rsidP="00EE0B15">
      <w:pPr>
        <w:pStyle w:val="ListParagraph"/>
        <w:numPr>
          <w:ilvl w:val="0"/>
          <w:numId w:val="17"/>
        </w:numPr>
        <w:spacing w:before="120" w:after="0" w:line="240" w:lineRule="auto"/>
        <w:ind w:left="426" w:hanging="426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Ponořte ruku do ledové vody tak, aby se nenamočily elektrody.</w:t>
      </w:r>
    </w:p>
    <w:p w14:paraId="20FAD089" w14:textId="77777777" w:rsidR="00DD706E" w:rsidRPr="00DD706E" w:rsidRDefault="00EE0B15" w:rsidP="00DD706E">
      <w:pPr>
        <w:pStyle w:val="ListParagraph"/>
        <w:numPr>
          <w:ilvl w:val="0"/>
          <w:numId w:val="17"/>
        </w:numPr>
        <w:spacing w:before="120" w:after="0" w:line="240" w:lineRule="auto"/>
        <w:ind w:left="426" w:hanging="426"/>
        <w:rPr>
          <w:sz w:val="24"/>
          <w:szCs w:val="28"/>
          <w:lang w:val="cs-CZ"/>
        </w:rPr>
      </w:pPr>
      <w:r w:rsidRPr="00DD706E">
        <w:rPr>
          <w:sz w:val="24"/>
          <w:szCs w:val="28"/>
          <w:lang w:val="cs-CZ"/>
        </w:rPr>
        <w:t xml:space="preserve">Čekejte, dokud </w:t>
      </w:r>
      <w:r w:rsidR="00B71D85" w:rsidRPr="00DD706E">
        <w:rPr>
          <w:sz w:val="24"/>
          <w:szCs w:val="28"/>
          <w:lang w:val="cs-CZ"/>
        </w:rPr>
        <w:t xml:space="preserve">stimulus začne být bolestivý tak, že téměř nelze tolerovat. </w:t>
      </w:r>
      <w:r w:rsidR="00DD706E" w:rsidRPr="00DD706E">
        <w:rPr>
          <w:sz w:val="24"/>
          <w:szCs w:val="28"/>
          <w:lang w:val="cs-CZ"/>
        </w:rPr>
        <w:t>Zastavte měření</w:t>
      </w:r>
      <w:r w:rsidR="00DD706E">
        <w:rPr>
          <w:sz w:val="24"/>
          <w:szCs w:val="28"/>
          <w:lang w:val="cs-CZ"/>
        </w:rPr>
        <w:t xml:space="preserve">. </w:t>
      </w:r>
      <w:r w:rsidR="00DD706E" w:rsidRPr="00DD706E">
        <w:rPr>
          <w:sz w:val="24"/>
          <w:szCs w:val="28"/>
          <w:lang w:val="cs-CZ"/>
        </w:rPr>
        <w:t xml:space="preserve"> Vyndejte ruku a </w:t>
      </w:r>
      <w:proofErr w:type="gramStart"/>
      <w:r w:rsidR="00DD706E" w:rsidRPr="00DD706E">
        <w:rPr>
          <w:sz w:val="24"/>
          <w:szCs w:val="28"/>
          <w:lang w:val="cs-CZ"/>
        </w:rPr>
        <w:t>vyčkejte</w:t>
      </w:r>
      <w:proofErr w:type="gramEnd"/>
      <w:r w:rsidR="00DD706E" w:rsidRPr="00DD706E">
        <w:rPr>
          <w:sz w:val="24"/>
          <w:szCs w:val="28"/>
          <w:lang w:val="cs-CZ"/>
        </w:rPr>
        <w:t xml:space="preserve"> dokud ucítíte, že se váš tep vrací k normě.</w:t>
      </w:r>
      <w:r w:rsidR="00DD706E">
        <w:rPr>
          <w:sz w:val="24"/>
          <w:szCs w:val="28"/>
          <w:lang w:val="cs-CZ"/>
        </w:rPr>
        <w:t xml:space="preserve"> </w:t>
      </w:r>
    </w:p>
    <w:p w14:paraId="1DCA3A9A" w14:textId="33695439" w:rsidR="00DD706E" w:rsidRPr="00DD706E" w:rsidRDefault="00DD706E" w:rsidP="00DD706E">
      <w:pPr>
        <w:pStyle w:val="ListParagraph"/>
        <w:numPr>
          <w:ilvl w:val="0"/>
          <w:numId w:val="17"/>
        </w:numPr>
        <w:spacing w:before="120" w:after="0" w:line="240" w:lineRule="auto"/>
        <w:ind w:left="426" w:hanging="426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V</w:t>
      </w:r>
      <w:r w:rsidRPr="00DD706E">
        <w:rPr>
          <w:sz w:val="24"/>
          <w:szCs w:val="28"/>
          <w:lang w:val="cs-CZ"/>
        </w:rPr>
        <w:t> dalším okně proveďte analýzu křivky a odečtěte srdeční tep</w:t>
      </w:r>
      <w:r>
        <w:rPr>
          <w:sz w:val="24"/>
          <w:szCs w:val="28"/>
          <w:lang w:val="cs-CZ"/>
        </w:rPr>
        <w:t xml:space="preserve"> v klidu a v době bolestivého stimulu</w:t>
      </w:r>
      <w:r w:rsidRPr="00DD706E">
        <w:rPr>
          <w:sz w:val="24"/>
          <w:szCs w:val="28"/>
          <w:lang w:val="cs-CZ"/>
        </w:rPr>
        <w:t xml:space="preserve">. </w:t>
      </w:r>
      <w:r>
        <w:rPr>
          <w:sz w:val="24"/>
          <w:szCs w:val="28"/>
          <w:lang w:val="cs-CZ"/>
        </w:rPr>
        <w:t>Zapište hodnoty do tabulky.</w:t>
      </w:r>
    </w:p>
    <w:p w14:paraId="301F54C8" w14:textId="725EE58B" w:rsidR="00B71D85" w:rsidRDefault="00B71D85" w:rsidP="00EE0B15">
      <w:pPr>
        <w:pStyle w:val="ListParagraph"/>
        <w:numPr>
          <w:ilvl w:val="0"/>
          <w:numId w:val="17"/>
        </w:numPr>
        <w:spacing w:before="120" w:after="0" w:line="240" w:lineRule="auto"/>
        <w:ind w:left="426" w:hanging="426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Toto zopakujte 5x, abyste získali průměrné hodnoty.</w:t>
      </w:r>
    </w:p>
    <w:p w14:paraId="3D990D44" w14:textId="74FC9D89" w:rsidR="00B71D85" w:rsidRPr="00EE0B15" w:rsidRDefault="00B71D85" w:rsidP="00EE0B15">
      <w:pPr>
        <w:pStyle w:val="ListParagraph"/>
        <w:numPr>
          <w:ilvl w:val="0"/>
          <w:numId w:val="17"/>
        </w:numPr>
        <w:spacing w:before="120" w:after="0" w:line="240" w:lineRule="auto"/>
        <w:ind w:left="426" w:hanging="426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Pokud zopakujete více pozorování, můžete testovat statistickou hypotézu.</w:t>
      </w:r>
    </w:p>
    <w:p w14:paraId="6ADA385D" w14:textId="77777777" w:rsidR="00EE0B15" w:rsidRPr="00C230C9" w:rsidRDefault="00EE0B15" w:rsidP="00EE0B15">
      <w:pPr>
        <w:spacing w:before="120" w:after="0" w:line="240" w:lineRule="auto"/>
        <w:rPr>
          <w:sz w:val="24"/>
          <w:szCs w:val="28"/>
          <w:lang w:val="cs-CZ"/>
        </w:rPr>
      </w:pPr>
    </w:p>
    <w:p w14:paraId="43A0658F" w14:textId="77777777" w:rsidR="00EE0B15" w:rsidRDefault="00EE0B15" w:rsidP="00C230C9">
      <w:pPr>
        <w:spacing w:before="120" w:after="0" w:line="240" w:lineRule="auto"/>
        <w:rPr>
          <w:sz w:val="24"/>
          <w:szCs w:val="28"/>
          <w:lang w:val="cs-CZ"/>
        </w:rPr>
      </w:pPr>
    </w:p>
    <w:p w14:paraId="563715FB" w14:textId="78968A3C" w:rsidR="00C230C9" w:rsidRPr="00C230C9" w:rsidRDefault="0056181B" w:rsidP="0056181B">
      <w:pPr>
        <w:spacing w:before="120" w:after="0" w:line="240" w:lineRule="auto"/>
        <w:jc w:val="center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object w:dxaOrig="5107" w:dyaOrig="2645" w14:anchorId="58D16462">
          <v:shape id="_x0000_i1026" type="#_x0000_t75" style="width:369pt;height:191.4pt" o:ole="">
            <v:imagedata r:id="rId16" o:title=""/>
          </v:shape>
          <o:OLEObject Type="Embed" ProgID="Excel.Sheet.12" ShapeID="_x0000_i1026" DrawAspect="Content" ObjectID="_1765522678" r:id="rId17"/>
        </w:object>
      </w:r>
    </w:p>
    <w:p w14:paraId="620D9652" w14:textId="0E588608" w:rsidR="00AC6C0C" w:rsidRDefault="00AC6C0C" w:rsidP="00A97C9A">
      <w:pPr>
        <w:spacing w:before="120" w:after="0" w:line="240" w:lineRule="auto"/>
        <w:rPr>
          <w:sz w:val="24"/>
          <w:szCs w:val="28"/>
          <w:lang w:val="cs-CZ"/>
        </w:rPr>
      </w:pPr>
    </w:p>
    <w:p w14:paraId="751AA8D6" w14:textId="7404EA8D" w:rsidR="00AC6C0C" w:rsidRDefault="00AC6C0C" w:rsidP="00A97C9A">
      <w:pPr>
        <w:spacing w:before="120" w:after="0" w:line="240" w:lineRule="auto"/>
        <w:rPr>
          <w:sz w:val="24"/>
          <w:szCs w:val="28"/>
          <w:lang w:val="cs-CZ"/>
        </w:rPr>
      </w:pPr>
    </w:p>
    <w:p w14:paraId="7BA71316" w14:textId="77777777" w:rsidR="0056181B" w:rsidRDefault="0056181B" w:rsidP="00A97C9A">
      <w:pPr>
        <w:spacing w:before="120" w:after="0" w:line="240" w:lineRule="auto"/>
        <w:rPr>
          <w:sz w:val="24"/>
          <w:szCs w:val="28"/>
          <w:lang w:val="cs-CZ"/>
        </w:rPr>
      </w:pPr>
    </w:p>
    <w:p w14:paraId="3655DFAB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1C36D1CE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7F54B8B7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45044D4A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4F66BEE1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5B19FCB1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0CB0E021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3E421581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0FB1A4DD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1D9EED4A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657906B6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6FEBDDFB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6160612A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4550394B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3617F976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71786A84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662E2113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2DD4E711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37D4EDCC" w14:textId="77777777" w:rsidR="00B90960" w:rsidRDefault="00B90960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</w:p>
    <w:p w14:paraId="0BBFF6C9" w14:textId="5BB131EB" w:rsidR="00AC6C0C" w:rsidRPr="00724182" w:rsidRDefault="00AC6C0C" w:rsidP="00AC6C0C">
      <w:pPr>
        <w:spacing w:before="120" w:after="0" w:line="240" w:lineRule="auto"/>
        <w:jc w:val="center"/>
        <w:rPr>
          <w:b/>
          <w:sz w:val="28"/>
          <w:szCs w:val="28"/>
          <w:lang w:val="cs-CZ"/>
        </w:rPr>
      </w:pPr>
      <w:r w:rsidRPr="00724182">
        <w:rPr>
          <w:b/>
          <w:sz w:val="28"/>
          <w:szCs w:val="28"/>
          <w:lang w:val="cs-CZ"/>
        </w:rPr>
        <w:lastRenderedPageBreak/>
        <w:t xml:space="preserve">Část 4: Případová studie </w:t>
      </w:r>
      <w:r w:rsidR="003A3D0E">
        <w:rPr>
          <w:b/>
          <w:sz w:val="28"/>
          <w:szCs w:val="28"/>
          <w:lang w:val="cs-CZ"/>
        </w:rPr>
        <w:t>–</w:t>
      </w:r>
      <w:r w:rsidRPr="00724182">
        <w:rPr>
          <w:b/>
          <w:sz w:val="28"/>
          <w:szCs w:val="28"/>
          <w:lang w:val="cs-CZ"/>
        </w:rPr>
        <w:t xml:space="preserve"> </w:t>
      </w:r>
      <w:r w:rsidR="003A3D0E">
        <w:rPr>
          <w:b/>
          <w:sz w:val="28"/>
          <w:szCs w:val="28"/>
          <w:lang w:val="cs-CZ"/>
        </w:rPr>
        <w:t>p</w:t>
      </w:r>
      <w:r w:rsidRPr="00724182">
        <w:rPr>
          <w:b/>
          <w:sz w:val="28"/>
          <w:szCs w:val="28"/>
          <w:lang w:val="cs-CZ"/>
        </w:rPr>
        <w:t xml:space="preserve">oranění míchy a autonomní </w:t>
      </w:r>
      <w:proofErr w:type="spellStart"/>
      <w:r w:rsidRPr="00724182">
        <w:rPr>
          <w:b/>
          <w:sz w:val="28"/>
          <w:szCs w:val="28"/>
          <w:lang w:val="cs-CZ"/>
        </w:rPr>
        <w:t>dysreflexie</w:t>
      </w:r>
      <w:proofErr w:type="spellEnd"/>
    </w:p>
    <w:p w14:paraId="5E6B40E7" w14:textId="77777777" w:rsidR="00AC6C0C" w:rsidRPr="00AC6C0C" w:rsidRDefault="00AC6C0C" w:rsidP="00AC6C0C">
      <w:pPr>
        <w:spacing w:before="120" w:after="0" w:line="240" w:lineRule="auto"/>
        <w:rPr>
          <w:sz w:val="24"/>
          <w:szCs w:val="28"/>
          <w:lang w:val="cs-CZ"/>
        </w:rPr>
      </w:pPr>
    </w:p>
    <w:p w14:paraId="21F4B4B5" w14:textId="39F04B99" w:rsidR="00AC6C0C" w:rsidRPr="00AA4EB7" w:rsidRDefault="00AA4EB7" w:rsidP="00281C21">
      <w:pPr>
        <w:spacing w:before="120" w:after="0" w:line="240" w:lineRule="auto"/>
        <w:rPr>
          <w:sz w:val="24"/>
          <w:szCs w:val="28"/>
          <w:lang w:val="cs-CZ"/>
        </w:rPr>
      </w:pPr>
      <w:r w:rsidRPr="00AA4EB7">
        <w:drawing>
          <wp:inline distT="0" distB="0" distL="0" distR="0" wp14:anchorId="52911136" wp14:editId="45A02366">
            <wp:extent cx="5637551" cy="77343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0283" cy="773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949DF" w14:textId="77777777" w:rsidR="001A24D3" w:rsidRPr="001A24D3" w:rsidRDefault="001A24D3" w:rsidP="00A97C9A">
      <w:pPr>
        <w:spacing w:before="120" w:after="0" w:line="240" w:lineRule="auto"/>
        <w:rPr>
          <w:sz w:val="20"/>
          <w:szCs w:val="28"/>
          <w:lang w:val="cs-CZ"/>
        </w:rPr>
      </w:pPr>
    </w:p>
    <w:p w14:paraId="6D87F4D5" w14:textId="0445B132" w:rsidR="00AC6C0C" w:rsidRPr="00B90960" w:rsidRDefault="00B90960" w:rsidP="00A97C9A">
      <w:pPr>
        <w:spacing w:before="120" w:after="0" w:line="240" w:lineRule="auto"/>
        <w:rPr>
          <w:szCs w:val="28"/>
          <w:lang w:val="cs-CZ"/>
        </w:rPr>
      </w:pPr>
      <w:r w:rsidRPr="00B90960">
        <w:rPr>
          <w:sz w:val="24"/>
          <w:szCs w:val="28"/>
          <w:lang w:val="cs-CZ"/>
        </w:rPr>
        <w:t>Do obrázku doplňte příslušné receptory a funkce.</w:t>
      </w:r>
    </w:p>
    <w:sectPr w:rsidR="00AC6C0C" w:rsidRPr="00B90960" w:rsidSect="009023A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35999" w14:textId="77777777" w:rsidR="00781CC8" w:rsidRDefault="00781CC8" w:rsidP="001A05CE">
      <w:pPr>
        <w:spacing w:after="0" w:line="240" w:lineRule="auto"/>
      </w:pPr>
      <w:r>
        <w:separator/>
      </w:r>
    </w:p>
  </w:endnote>
  <w:endnote w:type="continuationSeparator" w:id="0">
    <w:p w14:paraId="546F5DA5" w14:textId="77777777" w:rsidR="00781CC8" w:rsidRDefault="00781CC8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643814A4" w:rsidR="009023A4" w:rsidRDefault="009023A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27" w:rsidRPr="00084B27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9023A4" w:rsidRDefault="0090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2CEC" w14:textId="38F97C99" w:rsidR="009023A4" w:rsidRPr="00E35290" w:rsidRDefault="004F7787" w:rsidP="00E35290">
    <w:pPr>
      <w:pStyle w:val="Footer"/>
      <w:jc w:val="center"/>
    </w:pPr>
    <w:proofErr w:type="spellStart"/>
    <w:r>
      <w:t>Připravila</w:t>
    </w:r>
    <w:proofErr w:type="spellEnd"/>
    <w:r>
      <w:t xml:space="preserve">: </w:t>
    </w:r>
    <w:proofErr w:type="spellStart"/>
    <w:r w:rsidR="00A464F8">
      <w:t>MUDr</w:t>
    </w:r>
    <w:proofErr w:type="spellEnd"/>
    <w:r w:rsidR="00A464F8">
      <w:t xml:space="preserve">. Helena </w:t>
    </w:r>
    <w:proofErr w:type="spellStart"/>
    <w:r w:rsidR="00A464F8">
      <w:t>Pivoňková</w:t>
    </w:r>
    <w:proofErr w:type="spellEnd"/>
    <w:r>
      <w:rPr>
        <w:lang w:val="cs-CZ"/>
      </w:rPr>
      <w:t>, Ph.D.</w:t>
    </w:r>
  </w:p>
  <w:p w14:paraId="02112BC0" w14:textId="77777777" w:rsidR="009023A4" w:rsidRDefault="0090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5292" w14:textId="77777777" w:rsidR="00781CC8" w:rsidRDefault="00781CC8" w:rsidP="001A05CE">
      <w:pPr>
        <w:spacing w:after="0" w:line="240" w:lineRule="auto"/>
      </w:pPr>
      <w:r>
        <w:separator/>
      </w:r>
    </w:p>
  </w:footnote>
  <w:footnote w:type="continuationSeparator" w:id="0">
    <w:p w14:paraId="60ED2A87" w14:textId="77777777" w:rsidR="00781CC8" w:rsidRDefault="00781CC8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9023A4" w:rsidRDefault="009023A4" w:rsidP="00A17AEB">
    <w:pPr>
      <w:pStyle w:val="Header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Pr="005E35EC" w:rsidRDefault="009023A4" w:rsidP="009023A4">
    <w:pPr>
      <w:pStyle w:val="Header"/>
      <w:tabs>
        <w:tab w:val="clear" w:pos="4536"/>
        <w:tab w:val="clear" w:pos="9072"/>
        <w:tab w:val="left" w:pos="1225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3A90"/>
    <w:multiLevelType w:val="hybridMultilevel"/>
    <w:tmpl w:val="D6DC7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50165"/>
    <w:multiLevelType w:val="hybridMultilevel"/>
    <w:tmpl w:val="0D360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4"/>
  </w:num>
  <w:num w:numId="9">
    <w:abstractNumId w:val="16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2MDcxMzI3MjM3MLRU0lEKTi0uzszPAykwqgUAiAmAPCwAAAA="/>
  </w:docVars>
  <w:rsids>
    <w:rsidRoot w:val="008E5C1E"/>
    <w:rsid w:val="0000247E"/>
    <w:rsid w:val="00037C12"/>
    <w:rsid w:val="00084B27"/>
    <w:rsid w:val="001031BB"/>
    <w:rsid w:val="00111A05"/>
    <w:rsid w:val="00127C6B"/>
    <w:rsid w:val="00146ECC"/>
    <w:rsid w:val="00166699"/>
    <w:rsid w:val="001A05CE"/>
    <w:rsid w:val="001A24D3"/>
    <w:rsid w:val="001E3045"/>
    <w:rsid w:val="001F4CCC"/>
    <w:rsid w:val="001F4D81"/>
    <w:rsid w:val="00237313"/>
    <w:rsid w:val="00257E88"/>
    <w:rsid w:val="002755DE"/>
    <w:rsid w:val="00281C21"/>
    <w:rsid w:val="0028439D"/>
    <w:rsid w:val="0029124F"/>
    <w:rsid w:val="002B64A8"/>
    <w:rsid w:val="002F4C4E"/>
    <w:rsid w:val="003025DE"/>
    <w:rsid w:val="00371C47"/>
    <w:rsid w:val="003A3D0E"/>
    <w:rsid w:val="00400F50"/>
    <w:rsid w:val="00453AFF"/>
    <w:rsid w:val="004A5B17"/>
    <w:rsid w:val="004E2072"/>
    <w:rsid w:val="004E54EE"/>
    <w:rsid w:val="004F6B86"/>
    <w:rsid w:val="004F7787"/>
    <w:rsid w:val="00501B00"/>
    <w:rsid w:val="00520450"/>
    <w:rsid w:val="0056181B"/>
    <w:rsid w:val="005760FB"/>
    <w:rsid w:val="00597A4E"/>
    <w:rsid w:val="005B1A06"/>
    <w:rsid w:val="005B6EA8"/>
    <w:rsid w:val="005D2DB1"/>
    <w:rsid w:val="005E35EC"/>
    <w:rsid w:val="005E5641"/>
    <w:rsid w:val="00617112"/>
    <w:rsid w:val="00662DC1"/>
    <w:rsid w:val="00670D8F"/>
    <w:rsid w:val="0067264D"/>
    <w:rsid w:val="006D377E"/>
    <w:rsid w:val="006D70DA"/>
    <w:rsid w:val="006F36C8"/>
    <w:rsid w:val="00724182"/>
    <w:rsid w:val="00781CC8"/>
    <w:rsid w:val="008B0BAD"/>
    <w:rsid w:val="008D7983"/>
    <w:rsid w:val="008E5C1E"/>
    <w:rsid w:val="009023A4"/>
    <w:rsid w:val="00903045"/>
    <w:rsid w:val="0091120E"/>
    <w:rsid w:val="00913DF7"/>
    <w:rsid w:val="00921CC6"/>
    <w:rsid w:val="009240F6"/>
    <w:rsid w:val="00937B45"/>
    <w:rsid w:val="0094212E"/>
    <w:rsid w:val="009518E4"/>
    <w:rsid w:val="00984587"/>
    <w:rsid w:val="0099786F"/>
    <w:rsid w:val="00A17AEB"/>
    <w:rsid w:val="00A229EF"/>
    <w:rsid w:val="00A371B0"/>
    <w:rsid w:val="00A43DBE"/>
    <w:rsid w:val="00A464F8"/>
    <w:rsid w:val="00A97C9A"/>
    <w:rsid w:val="00AA4EB7"/>
    <w:rsid w:val="00AC5E2D"/>
    <w:rsid w:val="00AC6C0C"/>
    <w:rsid w:val="00B2607E"/>
    <w:rsid w:val="00B37E61"/>
    <w:rsid w:val="00B71D85"/>
    <w:rsid w:val="00B90960"/>
    <w:rsid w:val="00BD6970"/>
    <w:rsid w:val="00C1394C"/>
    <w:rsid w:val="00C230C9"/>
    <w:rsid w:val="00C77ED7"/>
    <w:rsid w:val="00C9439A"/>
    <w:rsid w:val="00CA152C"/>
    <w:rsid w:val="00D26ADA"/>
    <w:rsid w:val="00D432C7"/>
    <w:rsid w:val="00D80266"/>
    <w:rsid w:val="00DD6B75"/>
    <w:rsid w:val="00DD706E"/>
    <w:rsid w:val="00E27930"/>
    <w:rsid w:val="00E3455D"/>
    <w:rsid w:val="00E35290"/>
    <w:rsid w:val="00E53482"/>
    <w:rsid w:val="00ED2D5C"/>
    <w:rsid w:val="00EE0B15"/>
    <w:rsid w:val="00F1151B"/>
    <w:rsid w:val="00F36ACD"/>
    <w:rsid w:val="00F52353"/>
    <w:rsid w:val="00FD2A65"/>
    <w:rsid w:val="00FD55C5"/>
    <w:rsid w:val="00FD72C2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C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ackyardbrains.com/experiments/Sympathetic_Nervous_Syste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1D2-2310-484D-9E9E-4733DE1F2ED6}">
  <ds:schemaRefs>
    <ds:schemaRef ds:uri="http://schemas.openxmlformats.org/package/2006/metadata/core-properties"/>
    <ds:schemaRef ds:uri="http://purl.org/dc/dcmitype/"/>
    <ds:schemaRef ds:uri="5e93236a-47b7-43d2-a08b-59391149b7cf"/>
    <ds:schemaRef ds:uri="33fe943e-765e-4eb3-8a96-d7e6745c8440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1CCF4D-1F95-4467-B9CB-3293E6038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4B6C3-16E1-456B-80BD-885849DE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Helena Pivonkova</cp:lastModifiedBy>
  <cp:revision>3</cp:revision>
  <cp:lastPrinted>2022-09-20T08:34:00Z</cp:lastPrinted>
  <dcterms:created xsi:type="dcterms:W3CDTF">2023-12-30T07:51:00Z</dcterms:created>
  <dcterms:modified xsi:type="dcterms:W3CDTF">2023-12-31T09:12:00Z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  <property fmtid="{D5CDD505-2E9C-101B-9397-08002B2CF9AE}" pid="3" name="GrammarlyDocumentId">
    <vt:lpwstr>f8779980fa25963fad7e357a0c2ffa492c8ce56e449f547491a05f2693fa3904</vt:lpwstr>
  </property>
</Properties>
</file>