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F970" w14:textId="77777777" w:rsidR="001A05CE" w:rsidRPr="009B46FB" w:rsidRDefault="001A05CE">
      <w:pPr>
        <w:rPr>
          <w:sz w:val="28"/>
          <w:szCs w:val="28"/>
          <w:u w:val="single"/>
          <w:lang w:val="en-US"/>
        </w:rPr>
      </w:pPr>
    </w:p>
    <w:p w14:paraId="0452F0A0" w14:textId="5D6F8E03" w:rsidR="001A05CE" w:rsidRPr="009B46FB" w:rsidRDefault="001A05CE">
      <w:pPr>
        <w:rPr>
          <w:sz w:val="28"/>
          <w:szCs w:val="28"/>
          <w:u w:val="single"/>
          <w:lang w:val="en-US"/>
        </w:rPr>
      </w:pPr>
    </w:p>
    <w:p w14:paraId="1BA7E5DB" w14:textId="77777777" w:rsidR="00724182" w:rsidRPr="009B46FB" w:rsidRDefault="00724182">
      <w:pPr>
        <w:rPr>
          <w:sz w:val="28"/>
          <w:szCs w:val="28"/>
          <w:u w:val="single"/>
          <w:lang w:val="en-US"/>
        </w:rPr>
      </w:pPr>
    </w:p>
    <w:p w14:paraId="56B7E79A" w14:textId="3E7BEEB4" w:rsidR="009023A4" w:rsidRPr="009B46FB" w:rsidRDefault="00A464F8" w:rsidP="001A05CE">
      <w:pPr>
        <w:pStyle w:val="NormalWeb"/>
        <w:spacing w:before="0" w:beforeAutospacing="0" w:after="0" w:afterAutospacing="0"/>
        <w:jc w:val="center"/>
        <w:rPr>
          <w:rFonts w:ascii="Calibri" w:eastAsia="+mn-ea" w:hAnsi="Calibri" w:cs="+mn-cs"/>
          <w:color w:val="ED1C29"/>
          <w:kern w:val="24"/>
          <w:sz w:val="70"/>
          <w:szCs w:val="70"/>
          <w:lang w:val="en-US"/>
        </w:rPr>
      </w:pPr>
      <w:r w:rsidRPr="009B46FB">
        <w:rPr>
          <w:rFonts w:ascii="Calibri" w:eastAsia="+mn-ea" w:hAnsi="Calibri" w:cs="+mn-cs"/>
          <w:color w:val="ED1C29"/>
          <w:kern w:val="24"/>
          <w:sz w:val="70"/>
          <w:szCs w:val="70"/>
          <w:lang w:val="en-US"/>
        </w:rPr>
        <w:t>Autono</w:t>
      </w:r>
      <w:r w:rsidR="003829DE" w:rsidRPr="009B46FB">
        <w:rPr>
          <w:rFonts w:ascii="Calibri" w:eastAsia="+mn-ea" w:hAnsi="Calibri" w:cs="+mn-cs"/>
          <w:color w:val="ED1C29"/>
          <w:kern w:val="24"/>
          <w:sz w:val="70"/>
          <w:szCs w:val="70"/>
          <w:lang w:val="en-US"/>
        </w:rPr>
        <w:t>mic nervous system</w:t>
      </w:r>
    </w:p>
    <w:p w14:paraId="2903AE33" w14:textId="2A47F185" w:rsidR="001A05CE" w:rsidRPr="009B46FB" w:rsidRDefault="001A05CE" w:rsidP="008D7983">
      <w:pPr>
        <w:pStyle w:val="NormalWeb"/>
        <w:spacing w:before="0" w:beforeAutospacing="0" w:after="0" w:afterAutospacing="0"/>
        <w:jc w:val="center"/>
        <w:rPr>
          <w:rFonts w:ascii="Calibri" w:eastAsia="+mn-ea" w:hAnsi="Calibri" w:cs="+mn-cs"/>
          <w:color w:val="ED1C29"/>
          <w:kern w:val="24"/>
          <w:sz w:val="72"/>
          <w:szCs w:val="80"/>
          <w:lang w:val="en-US"/>
        </w:rPr>
      </w:pPr>
      <w:r w:rsidRPr="009B46FB">
        <w:rPr>
          <w:rFonts w:ascii="Calibri" w:eastAsia="+mn-ea" w:hAnsi="Calibri" w:cs="+mn-cs"/>
          <w:color w:val="ED1C29"/>
          <w:kern w:val="24"/>
          <w:sz w:val="72"/>
          <w:szCs w:val="80"/>
          <w:lang w:val="en-US"/>
        </w:rPr>
        <w:t xml:space="preserve"> </w:t>
      </w:r>
    </w:p>
    <w:p w14:paraId="23793D72" w14:textId="77777777" w:rsidR="001A05CE" w:rsidRPr="009B46FB" w:rsidRDefault="001A05CE" w:rsidP="001A05CE">
      <w:pPr>
        <w:pStyle w:val="NormalWeb"/>
        <w:spacing w:before="200" w:beforeAutospacing="0" w:after="0" w:afterAutospacing="0" w:line="216" w:lineRule="auto"/>
        <w:jc w:val="center"/>
        <w:rPr>
          <w:rFonts w:ascii="Calibri" w:eastAsia="+mn-ea" w:hAnsi="Calibri" w:cs="+mn-cs"/>
          <w:b/>
          <w:bCs/>
          <w:color w:val="616161"/>
          <w:kern w:val="24"/>
          <w:position w:val="1"/>
          <w:sz w:val="56"/>
          <w:szCs w:val="64"/>
          <w:lang w:val="en-US"/>
        </w:rPr>
      </w:pPr>
    </w:p>
    <w:p w14:paraId="38F4AF4E" w14:textId="20D7BABA" w:rsidR="001A05CE" w:rsidRPr="009B46FB" w:rsidRDefault="001A05CE" w:rsidP="001A05CE">
      <w:pPr>
        <w:pStyle w:val="NormalWeb"/>
        <w:spacing w:before="200" w:beforeAutospacing="0" w:after="0" w:afterAutospacing="0" w:line="216" w:lineRule="auto"/>
        <w:jc w:val="center"/>
        <w:rPr>
          <w:rFonts w:ascii="Calibri" w:eastAsia="+mn-ea" w:hAnsi="Calibri" w:cs="+mn-cs"/>
          <w:b/>
          <w:bCs/>
          <w:color w:val="616161"/>
          <w:kern w:val="24"/>
          <w:position w:val="1"/>
          <w:sz w:val="56"/>
          <w:szCs w:val="64"/>
          <w:lang w:val="en-US"/>
        </w:rPr>
      </w:pPr>
      <w:r w:rsidRPr="009B46FB">
        <w:rPr>
          <w:rFonts w:ascii="Calibri" w:eastAsia="+mn-ea" w:hAnsi="Calibri" w:cs="+mn-cs"/>
          <w:b/>
          <w:bCs/>
          <w:color w:val="616161"/>
          <w:kern w:val="24"/>
          <w:position w:val="1"/>
          <w:sz w:val="56"/>
          <w:szCs w:val="64"/>
          <w:lang w:val="en-US"/>
        </w:rPr>
        <w:t>Laborator</w:t>
      </w:r>
      <w:r w:rsidR="001135C6" w:rsidRPr="009B46FB">
        <w:rPr>
          <w:rFonts w:ascii="Calibri" w:eastAsia="+mn-ea" w:hAnsi="Calibri" w:cs="+mn-cs"/>
          <w:b/>
          <w:bCs/>
          <w:color w:val="616161"/>
          <w:kern w:val="24"/>
          <w:position w:val="1"/>
          <w:sz w:val="56"/>
          <w:szCs w:val="64"/>
          <w:lang w:val="en-US"/>
        </w:rPr>
        <w:t xml:space="preserve">y </w:t>
      </w:r>
      <w:r w:rsidR="009B46FB" w:rsidRPr="009B46FB">
        <w:rPr>
          <w:rFonts w:ascii="Calibri" w:eastAsia="+mn-ea" w:hAnsi="Calibri" w:cs="+mn-cs"/>
          <w:b/>
          <w:bCs/>
          <w:color w:val="616161"/>
          <w:kern w:val="24"/>
          <w:position w:val="1"/>
          <w:sz w:val="56"/>
          <w:szCs w:val="64"/>
          <w:lang w:val="en-US"/>
        </w:rPr>
        <w:t>exercise</w:t>
      </w:r>
      <w:r w:rsidR="001135C6" w:rsidRPr="009B46FB">
        <w:rPr>
          <w:rFonts w:ascii="Calibri" w:eastAsia="+mn-ea" w:hAnsi="Calibri" w:cs="+mn-cs"/>
          <w:b/>
          <w:bCs/>
          <w:color w:val="616161"/>
          <w:kern w:val="24"/>
          <w:position w:val="1"/>
          <w:sz w:val="56"/>
          <w:szCs w:val="64"/>
          <w:lang w:val="en-US"/>
        </w:rPr>
        <w:t xml:space="preserve"> and seminar in medical physiology</w:t>
      </w:r>
    </w:p>
    <w:p w14:paraId="5F6AB57F" w14:textId="1329B118" w:rsidR="001A05CE" w:rsidRPr="009B46FB" w:rsidRDefault="001A05CE" w:rsidP="001A05CE">
      <w:pPr>
        <w:pStyle w:val="NormalWeb"/>
        <w:spacing w:before="200" w:beforeAutospacing="0" w:after="0" w:afterAutospacing="0" w:line="216" w:lineRule="auto"/>
        <w:jc w:val="center"/>
        <w:rPr>
          <w:rFonts w:ascii="Calibri" w:eastAsia="+mn-ea" w:hAnsi="Calibri" w:cs="+mn-cs"/>
          <w:color w:val="616161"/>
          <w:kern w:val="24"/>
          <w:sz w:val="32"/>
          <w:szCs w:val="36"/>
          <w:lang w:val="en-US"/>
        </w:rPr>
      </w:pPr>
    </w:p>
    <w:p w14:paraId="417B917A" w14:textId="77777777" w:rsidR="00724182" w:rsidRPr="009B46FB" w:rsidRDefault="00724182" w:rsidP="001A05CE">
      <w:pPr>
        <w:pStyle w:val="NormalWeb"/>
        <w:spacing w:before="200" w:beforeAutospacing="0" w:after="0" w:afterAutospacing="0" w:line="216" w:lineRule="auto"/>
        <w:jc w:val="center"/>
        <w:rPr>
          <w:rFonts w:ascii="Calibri" w:eastAsia="+mn-ea" w:hAnsi="Calibri" w:cs="+mn-cs"/>
          <w:color w:val="616161"/>
          <w:kern w:val="24"/>
          <w:sz w:val="32"/>
          <w:szCs w:val="36"/>
          <w:lang w:val="en-US"/>
        </w:rPr>
      </w:pPr>
    </w:p>
    <w:p w14:paraId="5471C8E8" w14:textId="77777777" w:rsidR="001A05CE" w:rsidRPr="009B46FB" w:rsidRDefault="001A05CE" w:rsidP="001A05CE">
      <w:pPr>
        <w:pStyle w:val="NormalWeb"/>
        <w:spacing w:before="200" w:beforeAutospacing="0" w:after="0" w:afterAutospacing="0" w:line="216" w:lineRule="auto"/>
        <w:jc w:val="center"/>
        <w:rPr>
          <w:rFonts w:ascii="Calibri" w:eastAsia="+mn-ea" w:hAnsi="Calibri" w:cs="+mn-cs"/>
          <w:color w:val="616161"/>
          <w:kern w:val="24"/>
          <w:sz w:val="32"/>
          <w:szCs w:val="36"/>
          <w:lang w:val="en-US"/>
        </w:rPr>
      </w:pPr>
    </w:p>
    <w:p w14:paraId="1B3470F7" w14:textId="1408AC24" w:rsidR="001A05CE" w:rsidRPr="009B46FB" w:rsidRDefault="001135C6" w:rsidP="001A05CE">
      <w:pPr>
        <w:pStyle w:val="NormalWeb"/>
        <w:spacing w:before="0" w:beforeAutospacing="0" w:after="0" w:afterAutospacing="0"/>
        <w:jc w:val="center"/>
        <w:rPr>
          <w:rFonts w:ascii="Calibri" w:eastAsia="+mn-ea" w:hAnsi="Calibri" w:cs="+mn-cs"/>
          <w:color w:val="767171" w:themeColor="background2" w:themeShade="80"/>
          <w:kern w:val="24"/>
          <w:sz w:val="52"/>
          <w:szCs w:val="96"/>
          <w:lang w:val="en-US"/>
        </w:rPr>
      </w:pPr>
      <w:r w:rsidRPr="009B46FB">
        <w:rPr>
          <w:rFonts w:ascii="Calibri" w:eastAsia="+mn-ea" w:hAnsi="Calibri" w:cs="+mn-cs"/>
          <w:color w:val="767171" w:themeColor="background2" w:themeShade="80"/>
          <w:kern w:val="24"/>
          <w:sz w:val="52"/>
          <w:szCs w:val="96"/>
          <w:lang w:val="en-US"/>
        </w:rPr>
        <w:t>Home preparation, study materials and learning objectives</w:t>
      </w:r>
    </w:p>
    <w:p w14:paraId="1B916765" w14:textId="77777777" w:rsidR="001A05CE" w:rsidRPr="009B46FB" w:rsidRDefault="001A05CE" w:rsidP="001A05CE">
      <w:pPr>
        <w:pStyle w:val="NormalWeb"/>
        <w:spacing w:before="200" w:beforeAutospacing="0" w:after="0" w:afterAutospacing="0" w:line="216" w:lineRule="auto"/>
        <w:jc w:val="center"/>
        <w:rPr>
          <w:rFonts w:ascii="Calibri" w:eastAsia="+mn-ea" w:hAnsi="Calibri" w:cs="+mn-cs"/>
          <w:color w:val="616161"/>
          <w:kern w:val="24"/>
          <w:sz w:val="32"/>
          <w:szCs w:val="36"/>
          <w:lang w:val="en-US"/>
        </w:rPr>
      </w:pPr>
    </w:p>
    <w:p w14:paraId="0A0C3B0E" w14:textId="711D10AC" w:rsidR="001A05CE" w:rsidRPr="009B46FB" w:rsidRDefault="001A05CE" w:rsidP="001A05CE">
      <w:pPr>
        <w:pStyle w:val="NormalWeb"/>
        <w:spacing w:before="0" w:beforeAutospacing="0" w:after="0" w:afterAutospacing="0"/>
        <w:jc w:val="center"/>
        <w:rPr>
          <w:lang w:val="en-US"/>
        </w:rPr>
      </w:pPr>
    </w:p>
    <w:p w14:paraId="0315963E" w14:textId="5F93F0D9" w:rsidR="00501B00" w:rsidRPr="009B46FB" w:rsidRDefault="00501B00" w:rsidP="001A05CE">
      <w:pPr>
        <w:pStyle w:val="NormalWeb"/>
        <w:spacing w:before="0" w:beforeAutospacing="0" w:after="0" w:afterAutospacing="0"/>
        <w:jc w:val="center"/>
        <w:rPr>
          <w:lang w:val="en-US"/>
        </w:rPr>
      </w:pPr>
    </w:p>
    <w:p w14:paraId="6191C09D" w14:textId="01BBFA51" w:rsidR="00501B00" w:rsidRPr="009B46FB" w:rsidRDefault="00501B00" w:rsidP="001A05CE">
      <w:pPr>
        <w:pStyle w:val="NormalWeb"/>
        <w:spacing w:before="0" w:beforeAutospacing="0" w:after="0" w:afterAutospacing="0"/>
        <w:jc w:val="center"/>
        <w:rPr>
          <w:lang w:val="en-US"/>
        </w:rPr>
      </w:pPr>
    </w:p>
    <w:p w14:paraId="237EA9CD" w14:textId="31063AD8" w:rsidR="00501B00" w:rsidRPr="009B46FB" w:rsidRDefault="00501B00" w:rsidP="001A05CE">
      <w:pPr>
        <w:pStyle w:val="NormalWeb"/>
        <w:spacing w:before="0" w:beforeAutospacing="0" w:after="0" w:afterAutospacing="0"/>
        <w:jc w:val="center"/>
        <w:rPr>
          <w:lang w:val="en-US"/>
        </w:rPr>
      </w:pPr>
    </w:p>
    <w:p w14:paraId="570C3926" w14:textId="48AEAE23" w:rsidR="00501B00" w:rsidRPr="009B46FB" w:rsidRDefault="00501B00" w:rsidP="001A05CE">
      <w:pPr>
        <w:pStyle w:val="NormalWeb"/>
        <w:spacing w:before="0" w:beforeAutospacing="0" w:after="0" w:afterAutospacing="0"/>
        <w:jc w:val="center"/>
        <w:rPr>
          <w:lang w:val="en-US"/>
        </w:rPr>
      </w:pPr>
    </w:p>
    <w:p w14:paraId="0EC21AB2" w14:textId="69B3BF38" w:rsidR="00501B00" w:rsidRPr="009B46FB" w:rsidRDefault="00501B00" w:rsidP="001A05CE">
      <w:pPr>
        <w:pStyle w:val="NormalWeb"/>
        <w:spacing w:before="0" w:beforeAutospacing="0" w:after="0" w:afterAutospacing="0"/>
        <w:jc w:val="center"/>
        <w:rPr>
          <w:lang w:val="en-US"/>
        </w:rPr>
      </w:pPr>
    </w:p>
    <w:p w14:paraId="2FBBBD0F" w14:textId="09F9EAB7" w:rsidR="00921CC6" w:rsidRPr="009B46FB" w:rsidRDefault="00921CC6" w:rsidP="001A05CE">
      <w:pPr>
        <w:pStyle w:val="NormalWeb"/>
        <w:spacing w:before="0" w:beforeAutospacing="0" w:after="0" w:afterAutospacing="0"/>
        <w:jc w:val="center"/>
        <w:rPr>
          <w:lang w:val="en-US"/>
        </w:rPr>
      </w:pPr>
    </w:p>
    <w:p w14:paraId="53AE2F4B" w14:textId="11409A9F" w:rsidR="00921CC6" w:rsidRPr="009B46FB" w:rsidRDefault="00921CC6" w:rsidP="001A05CE">
      <w:pPr>
        <w:pStyle w:val="NormalWeb"/>
        <w:spacing w:before="0" w:beforeAutospacing="0" w:after="0" w:afterAutospacing="0"/>
        <w:jc w:val="center"/>
        <w:rPr>
          <w:lang w:val="en-US"/>
        </w:rPr>
      </w:pPr>
    </w:p>
    <w:p w14:paraId="7678702B" w14:textId="05741A7C" w:rsidR="00A464F8" w:rsidRPr="009B46FB" w:rsidRDefault="00A464F8" w:rsidP="001A05CE">
      <w:pPr>
        <w:pStyle w:val="NormalWeb"/>
        <w:spacing w:before="0" w:beforeAutospacing="0" w:after="0" w:afterAutospacing="0"/>
        <w:jc w:val="center"/>
        <w:rPr>
          <w:lang w:val="en-US"/>
        </w:rPr>
      </w:pPr>
    </w:p>
    <w:p w14:paraId="5228BA12" w14:textId="7F773920" w:rsidR="00A464F8" w:rsidRPr="009B46FB" w:rsidRDefault="00A464F8" w:rsidP="001A05CE">
      <w:pPr>
        <w:pStyle w:val="NormalWeb"/>
        <w:spacing w:before="0" w:beforeAutospacing="0" w:after="0" w:afterAutospacing="0"/>
        <w:jc w:val="center"/>
        <w:rPr>
          <w:lang w:val="en-US"/>
        </w:rPr>
      </w:pPr>
    </w:p>
    <w:p w14:paraId="1BD772BE" w14:textId="3359AF14" w:rsidR="00A464F8" w:rsidRPr="009B46FB" w:rsidRDefault="00A464F8" w:rsidP="001A05CE">
      <w:pPr>
        <w:pStyle w:val="NormalWeb"/>
        <w:spacing w:before="0" w:beforeAutospacing="0" w:after="0" w:afterAutospacing="0"/>
        <w:jc w:val="center"/>
        <w:rPr>
          <w:lang w:val="en-US"/>
        </w:rPr>
      </w:pPr>
    </w:p>
    <w:p w14:paraId="129E53C2" w14:textId="5EFFE383" w:rsidR="00A464F8" w:rsidRPr="009B46FB" w:rsidRDefault="00A464F8" w:rsidP="001A05CE">
      <w:pPr>
        <w:pStyle w:val="NormalWeb"/>
        <w:spacing w:before="0" w:beforeAutospacing="0" w:after="0" w:afterAutospacing="0"/>
        <w:jc w:val="center"/>
        <w:rPr>
          <w:lang w:val="en-US"/>
        </w:rPr>
      </w:pPr>
    </w:p>
    <w:p w14:paraId="47E03596" w14:textId="428EEDDC" w:rsidR="00724182" w:rsidRPr="009B46FB" w:rsidRDefault="00C90B1F" w:rsidP="00724182">
      <w:pPr>
        <w:spacing w:before="120" w:after="0" w:line="240" w:lineRule="auto"/>
        <w:contextualSpacing/>
        <w:jc w:val="center"/>
        <w:rPr>
          <w:b/>
          <w:bCs/>
          <w:color w:val="FF0000"/>
          <w:sz w:val="28"/>
          <w:szCs w:val="28"/>
          <w:lang w:val="en-US"/>
        </w:rPr>
      </w:pPr>
      <w:r w:rsidRPr="009B46FB">
        <w:rPr>
          <w:b/>
          <w:bCs/>
          <w:color w:val="FF0000"/>
          <w:sz w:val="28"/>
          <w:szCs w:val="28"/>
          <w:lang w:val="en-US"/>
        </w:rPr>
        <w:lastRenderedPageBreak/>
        <w:t>Learning goals</w:t>
      </w:r>
    </w:p>
    <w:p w14:paraId="7F74A9C8" w14:textId="77777777" w:rsidR="00724182" w:rsidRPr="009B46FB" w:rsidRDefault="00724182" w:rsidP="00724182">
      <w:pPr>
        <w:spacing w:before="120" w:after="0" w:line="240" w:lineRule="auto"/>
        <w:contextualSpacing/>
        <w:rPr>
          <w:b/>
          <w:bCs/>
          <w:sz w:val="24"/>
          <w:szCs w:val="28"/>
          <w:lang w:val="en-US"/>
        </w:rPr>
      </w:pPr>
    </w:p>
    <w:p w14:paraId="2DC7B7C8" w14:textId="7807CF92" w:rsidR="00724182" w:rsidRPr="009B46FB" w:rsidRDefault="00C90B1F" w:rsidP="00C90B1F">
      <w:pPr>
        <w:spacing w:before="120" w:after="0" w:line="240" w:lineRule="auto"/>
        <w:contextualSpacing/>
        <w:jc w:val="both"/>
        <w:rPr>
          <w:bCs/>
          <w:sz w:val="24"/>
          <w:szCs w:val="28"/>
          <w:lang w:val="en-US"/>
        </w:rPr>
      </w:pPr>
      <w:r w:rsidRPr="009B46FB">
        <w:rPr>
          <w:bCs/>
          <w:sz w:val="24"/>
          <w:szCs w:val="28"/>
          <w:lang w:val="en-US"/>
        </w:rPr>
        <w:t>This seminar will introduce the students to the organization and functioning of the autonomic nervous system (ANS), which is critically involved in the maintenance of body homeostasis through regulation of body physiology and behavior. We will discuss the mechanisms by which the ANS regulates peripheral tissues, including autonomic reflexes and regulatory functions, as well as the effect of drugs modulating ANS activity. We will learn how to tests our body’s autonomic functions. The role of ANS in regulating homeostasis and behavior will be addressed in the context of autonomic neuropathy, intoxication, stress response and spinal cord injury-induced dysreflexia. At the end of the seminar we will try to activate our parasympathetic system to attenuate stress reaction using simple breathing techniques.</w:t>
      </w:r>
    </w:p>
    <w:p w14:paraId="5EB30E05" w14:textId="77777777" w:rsidR="00C90B1F" w:rsidRPr="009B46FB" w:rsidRDefault="00C90B1F" w:rsidP="00C90B1F">
      <w:pPr>
        <w:spacing w:before="120" w:after="0" w:line="240" w:lineRule="auto"/>
        <w:contextualSpacing/>
        <w:jc w:val="both"/>
        <w:rPr>
          <w:b/>
          <w:color w:val="FF0000"/>
          <w:sz w:val="28"/>
          <w:szCs w:val="28"/>
          <w:lang w:val="en-US"/>
        </w:rPr>
      </w:pPr>
    </w:p>
    <w:p w14:paraId="2840082D" w14:textId="77777777" w:rsidR="009B46FB" w:rsidRDefault="009B46FB" w:rsidP="008D7983">
      <w:pPr>
        <w:spacing w:before="120" w:after="0" w:line="240" w:lineRule="auto"/>
        <w:contextualSpacing/>
        <w:jc w:val="center"/>
        <w:rPr>
          <w:b/>
          <w:color w:val="FF0000"/>
          <w:sz w:val="28"/>
          <w:szCs w:val="28"/>
          <w:lang w:val="en-US"/>
        </w:rPr>
      </w:pPr>
    </w:p>
    <w:p w14:paraId="20C8994B" w14:textId="4ADA0008" w:rsidR="008D7983" w:rsidRPr="009B46FB" w:rsidRDefault="00C90B1F" w:rsidP="008D7983">
      <w:pPr>
        <w:spacing w:before="120" w:after="0" w:line="240" w:lineRule="auto"/>
        <w:contextualSpacing/>
        <w:jc w:val="center"/>
        <w:rPr>
          <w:b/>
          <w:color w:val="FF0000"/>
          <w:sz w:val="28"/>
          <w:szCs w:val="28"/>
          <w:lang w:val="en-US"/>
        </w:rPr>
      </w:pPr>
      <w:r w:rsidRPr="009B46FB">
        <w:rPr>
          <w:b/>
          <w:color w:val="FF0000"/>
          <w:sz w:val="28"/>
          <w:szCs w:val="28"/>
          <w:lang w:val="en-US"/>
        </w:rPr>
        <w:t>Learning objectives</w:t>
      </w:r>
      <w:r w:rsidR="008D7983" w:rsidRPr="009B46FB">
        <w:rPr>
          <w:b/>
          <w:color w:val="FF0000"/>
          <w:sz w:val="28"/>
          <w:szCs w:val="28"/>
          <w:lang w:val="en-US"/>
        </w:rPr>
        <w:t xml:space="preserve"> – </w:t>
      </w:r>
      <w:r w:rsidRPr="009B46FB">
        <w:rPr>
          <w:b/>
          <w:color w:val="FF0000"/>
          <w:sz w:val="28"/>
          <w:szCs w:val="28"/>
          <w:lang w:val="en-US"/>
        </w:rPr>
        <w:t>what you should learn?</w:t>
      </w:r>
    </w:p>
    <w:p w14:paraId="45CEE45F" w14:textId="77777777" w:rsidR="0067264D" w:rsidRPr="009B46FB" w:rsidRDefault="0067264D" w:rsidP="008D7983">
      <w:pPr>
        <w:spacing w:before="120" w:after="0" w:line="240" w:lineRule="auto"/>
        <w:contextualSpacing/>
        <w:jc w:val="center"/>
        <w:rPr>
          <w:b/>
          <w:color w:val="FF0000"/>
          <w:sz w:val="28"/>
          <w:szCs w:val="28"/>
          <w:lang w:val="en-US"/>
        </w:rPr>
      </w:pPr>
    </w:p>
    <w:p w14:paraId="579E7575" w14:textId="77777777" w:rsidR="00C90B1F" w:rsidRPr="009B46FB" w:rsidRDefault="00C90B1F" w:rsidP="00C90B1F">
      <w:pPr>
        <w:pStyle w:val="ListParagraph"/>
        <w:numPr>
          <w:ilvl w:val="0"/>
          <w:numId w:val="16"/>
        </w:numPr>
        <w:spacing w:before="120" w:after="0" w:line="240" w:lineRule="auto"/>
        <w:jc w:val="both"/>
        <w:rPr>
          <w:sz w:val="24"/>
          <w:szCs w:val="28"/>
          <w:lang w:val="en-US"/>
        </w:rPr>
      </w:pPr>
      <w:r w:rsidRPr="009B46FB">
        <w:rPr>
          <w:sz w:val="24"/>
          <w:szCs w:val="28"/>
          <w:lang w:val="en-US"/>
        </w:rPr>
        <w:t>To describe the two divisions of the ANS and their main functions.</w:t>
      </w:r>
    </w:p>
    <w:p w14:paraId="750CEF8E" w14:textId="77777777" w:rsidR="00C90B1F" w:rsidRPr="009B46FB" w:rsidRDefault="00C90B1F" w:rsidP="00C90B1F">
      <w:pPr>
        <w:pStyle w:val="ListParagraph"/>
        <w:numPr>
          <w:ilvl w:val="0"/>
          <w:numId w:val="16"/>
        </w:numPr>
        <w:spacing w:before="120" w:after="0" w:line="240" w:lineRule="auto"/>
        <w:jc w:val="both"/>
        <w:rPr>
          <w:sz w:val="24"/>
          <w:szCs w:val="28"/>
          <w:lang w:val="en-US"/>
        </w:rPr>
      </w:pPr>
      <w:r w:rsidRPr="009B46FB">
        <w:rPr>
          <w:sz w:val="24"/>
          <w:szCs w:val="28"/>
          <w:lang w:val="en-US"/>
        </w:rPr>
        <w:t>To explain how sympathetic (S) and parasympathetic (PS) nerves interact with each other to regulate organ functions and maintain homeostasis.</w:t>
      </w:r>
    </w:p>
    <w:p w14:paraId="0C4F0390" w14:textId="77777777" w:rsidR="00C90B1F" w:rsidRPr="009B46FB" w:rsidRDefault="00C90B1F" w:rsidP="00C90B1F">
      <w:pPr>
        <w:pStyle w:val="ListParagraph"/>
        <w:numPr>
          <w:ilvl w:val="0"/>
          <w:numId w:val="16"/>
        </w:numPr>
        <w:spacing w:before="120" w:after="0" w:line="240" w:lineRule="auto"/>
        <w:jc w:val="both"/>
        <w:rPr>
          <w:sz w:val="24"/>
          <w:szCs w:val="28"/>
          <w:lang w:val="en-US"/>
        </w:rPr>
      </w:pPr>
      <w:r w:rsidRPr="009B46FB">
        <w:rPr>
          <w:sz w:val="24"/>
          <w:szCs w:val="28"/>
          <w:lang w:val="en-US"/>
        </w:rPr>
        <w:t>To list the main effects of PS stimulation in different organs.</w:t>
      </w:r>
    </w:p>
    <w:p w14:paraId="4E487138" w14:textId="77777777" w:rsidR="00C90B1F" w:rsidRPr="009B46FB" w:rsidRDefault="00C90B1F" w:rsidP="00C90B1F">
      <w:pPr>
        <w:pStyle w:val="ListParagraph"/>
        <w:numPr>
          <w:ilvl w:val="0"/>
          <w:numId w:val="16"/>
        </w:numPr>
        <w:spacing w:before="120" w:after="0" w:line="240" w:lineRule="auto"/>
        <w:jc w:val="both"/>
        <w:rPr>
          <w:sz w:val="24"/>
          <w:szCs w:val="28"/>
          <w:lang w:val="en-US"/>
        </w:rPr>
      </w:pPr>
      <w:r w:rsidRPr="009B46FB">
        <w:rPr>
          <w:sz w:val="24"/>
          <w:szCs w:val="28"/>
          <w:lang w:val="en-US"/>
        </w:rPr>
        <w:t>To describe the fight-or-flight reaction and explain how sympathetic activation affects the activities of different organs.</w:t>
      </w:r>
    </w:p>
    <w:p w14:paraId="4C2C5D3D" w14:textId="77777777" w:rsidR="00C90B1F" w:rsidRPr="009B46FB" w:rsidRDefault="00C90B1F" w:rsidP="00C90B1F">
      <w:pPr>
        <w:pStyle w:val="ListParagraph"/>
        <w:numPr>
          <w:ilvl w:val="0"/>
          <w:numId w:val="16"/>
        </w:numPr>
        <w:spacing w:before="120" w:after="0" w:line="240" w:lineRule="auto"/>
        <w:jc w:val="both"/>
        <w:rPr>
          <w:sz w:val="24"/>
          <w:szCs w:val="28"/>
          <w:lang w:val="en-US"/>
        </w:rPr>
      </w:pPr>
      <w:r w:rsidRPr="009B46FB">
        <w:rPr>
          <w:sz w:val="24"/>
          <w:szCs w:val="28"/>
          <w:lang w:val="en-US"/>
        </w:rPr>
        <w:t>To describe the function of different neurotransmitter receptors in S and PS.</w:t>
      </w:r>
    </w:p>
    <w:p w14:paraId="5D01DC94" w14:textId="77777777" w:rsidR="00C90B1F" w:rsidRPr="009B46FB" w:rsidRDefault="00C90B1F" w:rsidP="00C90B1F">
      <w:pPr>
        <w:pStyle w:val="ListParagraph"/>
        <w:numPr>
          <w:ilvl w:val="0"/>
          <w:numId w:val="16"/>
        </w:numPr>
        <w:spacing w:before="120" w:after="0" w:line="240" w:lineRule="auto"/>
        <w:jc w:val="both"/>
        <w:rPr>
          <w:sz w:val="24"/>
          <w:szCs w:val="28"/>
          <w:lang w:val="en-US"/>
        </w:rPr>
      </w:pPr>
      <w:r w:rsidRPr="009B46FB">
        <w:rPr>
          <w:sz w:val="24"/>
          <w:szCs w:val="28"/>
          <w:lang w:val="en-US"/>
        </w:rPr>
        <w:t>To describe signaling mechanisms together with basic pharmacology and toxicology of ANS receptor subtypes.</w:t>
      </w:r>
    </w:p>
    <w:p w14:paraId="185579F2" w14:textId="77777777" w:rsidR="008D7983" w:rsidRPr="009B46FB" w:rsidRDefault="008D7983" w:rsidP="0028439D">
      <w:pPr>
        <w:spacing w:before="120" w:after="0" w:line="240" w:lineRule="auto"/>
        <w:contextualSpacing/>
        <w:jc w:val="center"/>
        <w:rPr>
          <w:b/>
          <w:color w:val="FF0000"/>
          <w:sz w:val="28"/>
          <w:szCs w:val="28"/>
          <w:lang w:val="en-US"/>
        </w:rPr>
      </w:pPr>
    </w:p>
    <w:p w14:paraId="21AB4B1A" w14:textId="786B134B" w:rsidR="008E5C1E" w:rsidRPr="009B46FB" w:rsidRDefault="00C90B1F" w:rsidP="0028439D">
      <w:pPr>
        <w:spacing w:before="120" w:after="0" w:line="240" w:lineRule="auto"/>
        <w:contextualSpacing/>
        <w:jc w:val="center"/>
        <w:rPr>
          <w:b/>
          <w:color w:val="FF0000"/>
          <w:sz w:val="28"/>
          <w:szCs w:val="28"/>
          <w:lang w:val="en-US"/>
        </w:rPr>
      </w:pPr>
      <w:r w:rsidRPr="009B46FB">
        <w:rPr>
          <w:b/>
          <w:color w:val="FF0000"/>
          <w:sz w:val="28"/>
          <w:szCs w:val="28"/>
          <w:lang w:val="en-US"/>
        </w:rPr>
        <w:t>Study materials</w:t>
      </w:r>
    </w:p>
    <w:p w14:paraId="2583F324" w14:textId="77777777" w:rsidR="0067264D" w:rsidRPr="009B46FB" w:rsidRDefault="0067264D" w:rsidP="0028439D">
      <w:pPr>
        <w:spacing w:before="120" w:after="0" w:line="240" w:lineRule="auto"/>
        <w:contextualSpacing/>
        <w:jc w:val="center"/>
        <w:rPr>
          <w:b/>
          <w:color w:val="FF0000"/>
          <w:sz w:val="28"/>
          <w:szCs w:val="28"/>
          <w:lang w:val="en-US"/>
        </w:rPr>
      </w:pPr>
    </w:p>
    <w:p w14:paraId="436CD6DF" w14:textId="5D5BC95E" w:rsidR="008E5C1E" w:rsidRPr="009B46FB" w:rsidRDefault="00C90B1F" w:rsidP="0028439D">
      <w:pPr>
        <w:pStyle w:val="ListParagraph"/>
        <w:numPr>
          <w:ilvl w:val="0"/>
          <w:numId w:val="4"/>
        </w:numPr>
        <w:spacing w:before="120" w:after="0" w:line="240" w:lineRule="auto"/>
        <w:rPr>
          <w:sz w:val="24"/>
          <w:szCs w:val="28"/>
          <w:lang w:val="en-US"/>
        </w:rPr>
      </w:pPr>
      <w:r w:rsidRPr="009B46FB">
        <w:rPr>
          <w:sz w:val="24"/>
          <w:szCs w:val="28"/>
          <w:lang w:val="en-US"/>
        </w:rPr>
        <w:t>Lecture</w:t>
      </w:r>
      <w:r w:rsidR="0028439D" w:rsidRPr="009B46FB">
        <w:rPr>
          <w:sz w:val="24"/>
          <w:szCs w:val="28"/>
          <w:lang w:val="en-US"/>
        </w:rPr>
        <w:t xml:space="preserve"> </w:t>
      </w:r>
    </w:p>
    <w:p w14:paraId="4A4E014E" w14:textId="7632FB49" w:rsidR="00A97C9A" w:rsidRPr="009B46FB" w:rsidRDefault="00C90B1F" w:rsidP="00A97C9A">
      <w:pPr>
        <w:pStyle w:val="ListParagraph"/>
        <w:numPr>
          <w:ilvl w:val="0"/>
          <w:numId w:val="4"/>
        </w:numPr>
        <w:spacing w:before="120" w:after="0" w:line="240" w:lineRule="auto"/>
        <w:rPr>
          <w:sz w:val="24"/>
          <w:szCs w:val="28"/>
          <w:lang w:val="en-US"/>
        </w:rPr>
      </w:pPr>
      <w:r w:rsidRPr="009B46FB">
        <w:rPr>
          <w:sz w:val="24"/>
          <w:szCs w:val="28"/>
          <w:lang w:val="en-US"/>
        </w:rPr>
        <w:t>Textbook</w:t>
      </w:r>
      <w:r w:rsidR="00A97C9A" w:rsidRPr="009B46FB">
        <w:rPr>
          <w:sz w:val="24"/>
          <w:szCs w:val="28"/>
          <w:lang w:val="en-US"/>
        </w:rPr>
        <w:t xml:space="preserve"> </w:t>
      </w:r>
      <w:r w:rsidR="00453AFF" w:rsidRPr="009B46FB">
        <w:rPr>
          <w:sz w:val="24"/>
          <w:szCs w:val="28"/>
          <w:lang w:val="en-US"/>
        </w:rPr>
        <w:t>Guyton and Hall</w:t>
      </w:r>
      <w:r w:rsidR="00A97C9A" w:rsidRPr="009B46FB">
        <w:rPr>
          <w:sz w:val="24"/>
          <w:szCs w:val="28"/>
          <w:lang w:val="en-US"/>
        </w:rPr>
        <w:t xml:space="preserve"> </w:t>
      </w:r>
    </w:p>
    <w:p w14:paraId="534F8FC9" w14:textId="32EF749D" w:rsidR="009B46FB" w:rsidRPr="009B46FB" w:rsidRDefault="00453AFF" w:rsidP="009B46FB">
      <w:pPr>
        <w:pStyle w:val="ListParagraph"/>
        <w:numPr>
          <w:ilvl w:val="1"/>
          <w:numId w:val="11"/>
        </w:numPr>
        <w:spacing w:before="120" w:after="0" w:line="240" w:lineRule="auto"/>
        <w:rPr>
          <w:sz w:val="24"/>
          <w:szCs w:val="28"/>
          <w:lang w:val="en-US"/>
        </w:rPr>
      </w:pPr>
      <w:r w:rsidRPr="009B46FB">
        <w:rPr>
          <w:sz w:val="24"/>
          <w:szCs w:val="28"/>
          <w:lang w:val="en-US"/>
        </w:rPr>
        <w:t>Chapter 60 (729-741)</w:t>
      </w:r>
    </w:p>
    <w:p w14:paraId="76E7A210" w14:textId="31BC377C" w:rsidR="0091120E" w:rsidRPr="009B46FB" w:rsidRDefault="0091120E" w:rsidP="003A3D0E">
      <w:pPr>
        <w:spacing w:before="120" w:after="0" w:line="240" w:lineRule="auto"/>
        <w:rPr>
          <w:sz w:val="20"/>
          <w:szCs w:val="20"/>
          <w:lang w:val="en-US"/>
        </w:rPr>
      </w:pPr>
    </w:p>
    <w:p w14:paraId="4DE1567B" w14:textId="5E9046A7" w:rsidR="0067264D" w:rsidRPr="009B46FB" w:rsidRDefault="008B4FF8" w:rsidP="0091120E">
      <w:pPr>
        <w:spacing w:before="120" w:after="0" w:line="240" w:lineRule="auto"/>
        <w:ind w:left="360"/>
        <w:rPr>
          <w:lang w:val="en-US"/>
        </w:rPr>
      </w:pPr>
      <w:hyperlink r:id="rId11" w:history="1">
        <w:r w:rsidR="0067264D" w:rsidRPr="009B46FB">
          <w:rPr>
            <w:rStyle w:val="Hyperlink"/>
            <w:sz w:val="24"/>
            <w:lang w:val="en-US"/>
          </w:rPr>
          <w:t>https://www.ninjanerd.org/lecture/autonomic-nervous-system</w:t>
        </w:r>
      </w:hyperlink>
      <w:r w:rsidR="0067264D" w:rsidRPr="009B46FB">
        <w:rPr>
          <w:sz w:val="24"/>
          <w:lang w:val="en-US"/>
        </w:rPr>
        <w:t xml:space="preserve"> </w:t>
      </w:r>
      <w:r w:rsidR="0067264D" w:rsidRPr="009B46FB">
        <w:rPr>
          <w:lang w:val="en-US"/>
        </w:rPr>
        <w:t xml:space="preserve"> </w:t>
      </w:r>
    </w:p>
    <w:p w14:paraId="41EB7663" w14:textId="056AD2E6" w:rsidR="009518E4" w:rsidRPr="009B46FB" w:rsidRDefault="008B4FF8" w:rsidP="0091120E">
      <w:pPr>
        <w:spacing w:before="120" w:after="0" w:line="240" w:lineRule="auto"/>
        <w:ind w:left="360"/>
        <w:rPr>
          <w:sz w:val="24"/>
          <w:szCs w:val="24"/>
          <w:lang w:val="en-US"/>
        </w:rPr>
      </w:pPr>
      <w:hyperlink r:id="rId12" w:history="1">
        <w:r w:rsidR="0067264D" w:rsidRPr="009B46FB">
          <w:rPr>
            <w:rStyle w:val="Hyperlink"/>
            <w:sz w:val="24"/>
            <w:szCs w:val="24"/>
            <w:lang w:val="en-US"/>
          </w:rPr>
          <w:t>https://www.ninjanerd.org/lecture/sympathetic-nervous-system</w:t>
        </w:r>
      </w:hyperlink>
      <w:r w:rsidR="0067264D" w:rsidRPr="009B46FB">
        <w:rPr>
          <w:sz w:val="24"/>
          <w:szCs w:val="24"/>
          <w:lang w:val="en-US"/>
        </w:rPr>
        <w:t xml:space="preserve"> </w:t>
      </w:r>
    </w:p>
    <w:p w14:paraId="2B8E66CB" w14:textId="59D7089F" w:rsidR="009518E4" w:rsidRPr="009B46FB" w:rsidRDefault="008B4FF8" w:rsidP="0091120E">
      <w:pPr>
        <w:spacing w:before="120" w:after="0" w:line="240" w:lineRule="auto"/>
        <w:ind w:left="360"/>
        <w:rPr>
          <w:sz w:val="24"/>
          <w:szCs w:val="24"/>
          <w:lang w:val="en-US"/>
        </w:rPr>
      </w:pPr>
      <w:hyperlink r:id="rId13" w:history="1">
        <w:r w:rsidR="0067264D" w:rsidRPr="009B46FB">
          <w:rPr>
            <w:rStyle w:val="Hyperlink"/>
            <w:sz w:val="24"/>
            <w:szCs w:val="24"/>
            <w:lang w:val="en-US"/>
          </w:rPr>
          <w:t>https://www.ninjanerd.org/lecture/parasympathetic-nervous-system</w:t>
        </w:r>
      </w:hyperlink>
      <w:r w:rsidR="0067264D" w:rsidRPr="009B46FB">
        <w:rPr>
          <w:sz w:val="24"/>
          <w:szCs w:val="24"/>
          <w:lang w:val="en-US"/>
        </w:rPr>
        <w:t xml:space="preserve"> </w:t>
      </w:r>
      <w:hyperlink r:id="rId14" w:history="1"/>
      <w:r w:rsidR="0067264D" w:rsidRPr="009B46FB">
        <w:rPr>
          <w:sz w:val="24"/>
          <w:szCs w:val="24"/>
          <w:lang w:val="en-US"/>
        </w:rPr>
        <w:t xml:space="preserve"> </w:t>
      </w:r>
    </w:p>
    <w:p w14:paraId="04522BE3" w14:textId="00DD99ED" w:rsidR="0067264D" w:rsidRPr="009B46FB" w:rsidRDefault="008B4FF8" w:rsidP="0091120E">
      <w:pPr>
        <w:spacing w:before="120" w:after="0" w:line="240" w:lineRule="auto"/>
        <w:ind w:left="360"/>
        <w:rPr>
          <w:sz w:val="24"/>
          <w:szCs w:val="24"/>
          <w:lang w:val="en-US"/>
        </w:rPr>
      </w:pPr>
      <w:hyperlink r:id="rId15" w:history="1">
        <w:r w:rsidR="0067264D" w:rsidRPr="009B46FB">
          <w:rPr>
            <w:rStyle w:val="Hyperlink"/>
            <w:sz w:val="24"/>
            <w:szCs w:val="24"/>
            <w:lang w:val="en-US"/>
          </w:rPr>
          <w:t>https://www.ninjanerd.org/lecture/adrenergic-receptors</w:t>
        </w:r>
      </w:hyperlink>
      <w:r w:rsidR="0067264D" w:rsidRPr="009B46FB">
        <w:rPr>
          <w:sz w:val="24"/>
          <w:szCs w:val="24"/>
          <w:lang w:val="en-US"/>
        </w:rPr>
        <w:t xml:space="preserve"> </w:t>
      </w:r>
    </w:p>
    <w:p w14:paraId="5066CEE6" w14:textId="6A35AE3E" w:rsidR="0067264D" w:rsidRPr="009B46FB" w:rsidRDefault="008B4FF8" w:rsidP="0091120E">
      <w:pPr>
        <w:spacing w:before="120" w:after="0" w:line="240" w:lineRule="auto"/>
        <w:ind w:left="360"/>
        <w:rPr>
          <w:sz w:val="24"/>
          <w:szCs w:val="24"/>
          <w:lang w:val="en-US"/>
        </w:rPr>
      </w:pPr>
      <w:hyperlink r:id="rId16" w:history="1">
        <w:r w:rsidR="0067264D" w:rsidRPr="009B46FB">
          <w:rPr>
            <w:rStyle w:val="Hyperlink"/>
            <w:sz w:val="24"/>
            <w:szCs w:val="24"/>
            <w:lang w:val="en-US"/>
          </w:rPr>
          <w:t>https://www.ninjanerd.org/lecture/cholinergic-receptors</w:t>
        </w:r>
      </w:hyperlink>
    </w:p>
    <w:p w14:paraId="7F4D61F3" w14:textId="3A5F150D" w:rsidR="0067264D" w:rsidRPr="009B46FB" w:rsidRDefault="0067264D" w:rsidP="0091120E">
      <w:pPr>
        <w:spacing w:before="120" w:after="0" w:line="240" w:lineRule="auto"/>
        <w:ind w:left="360"/>
        <w:rPr>
          <w:sz w:val="24"/>
          <w:szCs w:val="24"/>
          <w:lang w:val="en-US"/>
        </w:rPr>
      </w:pPr>
    </w:p>
    <w:p w14:paraId="4FBB6D77" w14:textId="77777777" w:rsidR="00A97C9A" w:rsidRPr="009B46FB" w:rsidRDefault="00A97C9A" w:rsidP="0067264D">
      <w:pPr>
        <w:spacing w:before="120" w:after="0" w:line="240" w:lineRule="auto"/>
        <w:rPr>
          <w:sz w:val="24"/>
          <w:szCs w:val="24"/>
          <w:lang w:val="en-US"/>
        </w:rPr>
      </w:pPr>
    </w:p>
    <w:p w14:paraId="2D79D782" w14:textId="77777777" w:rsidR="009B46FB" w:rsidRPr="009B46FB" w:rsidRDefault="009B46FB" w:rsidP="00A97C9A">
      <w:pPr>
        <w:spacing w:before="120" w:after="0" w:line="240" w:lineRule="auto"/>
        <w:contextualSpacing/>
        <w:jc w:val="center"/>
        <w:rPr>
          <w:b/>
          <w:bCs/>
          <w:color w:val="FF0000"/>
          <w:sz w:val="28"/>
          <w:szCs w:val="28"/>
          <w:lang w:val="en-US"/>
        </w:rPr>
      </w:pPr>
    </w:p>
    <w:p w14:paraId="53893114" w14:textId="77777777" w:rsidR="009B46FB" w:rsidRPr="009B46FB" w:rsidRDefault="009B46FB" w:rsidP="00A97C9A">
      <w:pPr>
        <w:spacing w:before="120" w:after="0" w:line="240" w:lineRule="auto"/>
        <w:contextualSpacing/>
        <w:jc w:val="center"/>
        <w:rPr>
          <w:b/>
          <w:bCs/>
          <w:color w:val="FF0000"/>
          <w:sz w:val="28"/>
          <w:szCs w:val="28"/>
          <w:lang w:val="en-US"/>
        </w:rPr>
      </w:pPr>
    </w:p>
    <w:p w14:paraId="3CCCDEDD" w14:textId="77777777" w:rsidR="009B46FB" w:rsidRPr="009B46FB" w:rsidRDefault="009B46FB" w:rsidP="00A97C9A">
      <w:pPr>
        <w:spacing w:before="120" w:after="0" w:line="240" w:lineRule="auto"/>
        <w:contextualSpacing/>
        <w:jc w:val="center"/>
        <w:rPr>
          <w:b/>
          <w:bCs/>
          <w:color w:val="FF0000"/>
          <w:sz w:val="28"/>
          <w:szCs w:val="28"/>
          <w:lang w:val="en-US"/>
        </w:rPr>
      </w:pPr>
    </w:p>
    <w:p w14:paraId="310A3F13" w14:textId="27BDC006" w:rsidR="00A97C9A" w:rsidRPr="009B46FB" w:rsidRDefault="009B46FB" w:rsidP="00A97C9A">
      <w:pPr>
        <w:spacing w:before="120" w:after="0" w:line="240" w:lineRule="auto"/>
        <w:contextualSpacing/>
        <w:jc w:val="center"/>
        <w:rPr>
          <w:b/>
          <w:bCs/>
          <w:color w:val="FF0000"/>
          <w:sz w:val="28"/>
          <w:szCs w:val="28"/>
          <w:lang w:val="en-US"/>
        </w:rPr>
      </w:pPr>
      <w:r>
        <w:rPr>
          <w:b/>
          <w:bCs/>
          <w:color w:val="FF0000"/>
          <w:sz w:val="28"/>
          <w:szCs w:val="28"/>
          <w:lang w:val="en-US"/>
        </w:rPr>
        <w:lastRenderedPageBreak/>
        <w:t>Home preparation</w:t>
      </w:r>
    </w:p>
    <w:p w14:paraId="1F74540C" w14:textId="77777777" w:rsidR="00AC6C0C" w:rsidRPr="009B46FB" w:rsidRDefault="00AC6C0C" w:rsidP="00A97C9A">
      <w:pPr>
        <w:spacing w:before="120" w:after="0" w:line="240" w:lineRule="auto"/>
        <w:contextualSpacing/>
        <w:jc w:val="center"/>
        <w:rPr>
          <w:b/>
          <w:sz w:val="24"/>
          <w:szCs w:val="28"/>
          <w:lang w:val="en-US"/>
        </w:rPr>
      </w:pPr>
    </w:p>
    <w:p w14:paraId="17C1EE46" w14:textId="36CF27DE" w:rsidR="0067264D" w:rsidRPr="009B46FB" w:rsidRDefault="009B46FB" w:rsidP="00BD4FB1">
      <w:pPr>
        <w:spacing w:before="120" w:after="0" w:line="240" w:lineRule="auto"/>
        <w:jc w:val="both"/>
        <w:rPr>
          <w:sz w:val="24"/>
          <w:szCs w:val="28"/>
          <w:lang w:val="en-US"/>
        </w:rPr>
      </w:pPr>
      <w:r>
        <w:rPr>
          <w:sz w:val="24"/>
          <w:szCs w:val="28"/>
          <w:lang w:val="en-US"/>
        </w:rPr>
        <w:t xml:space="preserve">The whole group will split into 4 smaller groups. Each small group will choose one of the 4 </w:t>
      </w:r>
      <w:r w:rsidR="008B4FF8">
        <w:rPr>
          <w:sz w:val="24"/>
          <w:szCs w:val="28"/>
          <w:lang w:val="en-US"/>
        </w:rPr>
        <w:t>case studies</w:t>
      </w:r>
      <w:r>
        <w:rPr>
          <w:sz w:val="24"/>
          <w:szCs w:val="28"/>
          <w:lang w:val="en-US"/>
        </w:rPr>
        <w:t xml:space="preserve">. As home preparation each small group will study and prepare answers to questions related to the chosen </w:t>
      </w:r>
      <w:r w:rsidR="008B4FF8">
        <w:rPr>
          <w:sz w:val="24"/>
          <w:szCs w:val="28"/>
          <w:lang w:val="en-US"/>
        </w:rPr>
        <w:t>case study</w:t>
      </w:r>
      <w:r>
        <w:rPr>
          <w:sz w:val="24"/>
          <w:szCs w:val="28"/>
          <w:lang w:val="en-US"/>
        </w:rPr>
        <w:t xml:space="preserve">. </w:t>
      </w:r>
      <w:r w:rsidR="0067264D" w:rsidRPr="009B46FB">
        <w:rPr>
          <w:sz w:val="24"/>
          <w:szCs w:val="28"/>
          <w:lang w:val="en-US"/>
        </w:rPr>
        <w:t xml:space="preserve"> </w:t>
      </w:r>
      <w:r w:rsidR="004122A1">
        <w:rPr>
          <w:sz w:val="24"/>
          <w:szCs w:val="28"/>
          <w:lang w:val="en-US"/>
        </w:rPr>
        <w:t xml:space="preserve">To find the answers you can use textbooks or online resources. You can prepare a presentation or just </w:t>
      </w:r>
      <w:r w:rsidR="008B4FF8">
        <w:rPr>
          <w:sz w:val="24"/>
          <w:szCs w:val="28"/>
          <w:lang w:val="en-US"/>
        </w:rPr>
        <w:t>explain</w:t>
      </w:r>
      <w:r w:rsidR="004122A1">
        <w:rPr>
          <w:sz w:val="24"/>
          <w:szCs w:val="28"/>
          <w:lang w:val="en-US"/>
        </w:rPr>
        <w:t xml:space="preserve"> and draw on a board. Presentations should be max </w:t>
      </w:r>
      <w:r w:rsidR="008B4FF8">
        <w:rPr>
          <w:sz w:val="24"/>
          <w:szCs w:val="28"/>
          <w:lang w:val="en-US"/>
        </w:rPr>
        <w:t>5-10</w:t>
      </w:r>
      <w:r w:rsidR="004122A1">
        <w:rPr>
          <w:sz w:val="24"/>
          <w:szCs w:val="28"/>
          <w:lang w:val="en-US"/>
        </w:rPr>
        <w:t xml:space="preserve"> minutes long. In the presentation try to mention only aspects relevant to the task. Presentations will be followed by discussion. Bonus task might be prepared by a group of max 3 students</w:t>
      </w:r>
      <w:r w:rsidR="00A72321" w:rsidRPr="009B46FB">
        <w:rPr>
          <w:sz w:val="24"/>
          <w:szCs w:val="28"/>
          <w:lang w:val="en-US"/>
        </w:rPr>
        <w:t xml:space="preserve"> </w:t>
      </w:r>
      <w:r w:rsidR="004122A1">
        <w:rPr>
          <w:sz w:val="24"/>
          <w:szCs w:val="28"/>
          <w:lang w:val="en-US"/>
        </w:rPr>
        <w:t xml:space="preserve">and it will be </w:t>
      </w:r>
      <w:r w:rsidR="00BD4FB1">
        <w:rPr>
          <w:sz w:val="24"/>
          <w:szCs w:val="28"/>
          <w:lang w:val="en-US"/>
        </w:rPr>
        <w:t xml:space="preserve">rewarded by special credits. </w:t>
      </w:r>
    </w:p>
    <w:p w14:paraId="4ADDF6A2" w14:textId="4CC918BD" w:rsidR="0067264D" w:rsidRPr="009B46FB" w:rsidRDefault="0067264D" w:rsidP="00A97C9A">
      <w:pPr>
        <w:spacing w:before="120" w:after="0" w:line="240" w:lineRule="auto"/>
        <w:rPr>
          <w:sz w:val="24"/>
          <w:szCs w:val="28"/>
          <w:lang w:val="en-US"/>
        </w:rPr>
      </w:pPr>
    </w:p>
    <w:p w14:paraId="59C6F655" w14:textId="77777777" w:rsidR="00AC6C0C" w:rsidRPr="009B46FB" w:rsidRDefault="00AC6C0C" w:rsidP="00A97C9A">
      <w:pPr>
        <w:spacing w:before="120" w:after="0" w:line="240" w:lineRule="auto"/>
        <w:rPr>
          <w:sz w:val="24"/>
          <w:szCs w:val="28"/>
          <w:lang w:val="en-US"/>
        </w:rPr>
      </w:pPr>
    </w:p>
    <w:p w14:paraId="20EE5910" w14:textId="6A228D3F" w:rsidR="0067264D" w:rsidRPr="009B46FB" w:rsidRDefault="00BD4FB1" w:rsidP="00BD4FB1">
      <w:pPr>
        <w:spacing w:before="120" w:after="0" w:line="240" w:lineRule="auto"/>
        <w:jc w:val="center"/>
        <w:rPr>
          <w:sz w:val="24"/>
          <w:szCs w:val="28"/>
          <w:lang w:val="en-US"/>
        </w:rPr>
      </w:pPr>
      <w:r w:rsidRPr="00BD4FB1">
        <w:rPr>
          <w:b/>
          <w:sz w:val="28"/>
          <w:szCs w:val="28"/>
          <w:lang w:val="en-US"/>
        </w:rPr>
        <w:t>Part 1: Case study – diabetic autonomic neuropathy and basic tests of autonomic functions</w:t>
      </w:r>
    </w:p>
    <w:p w14:paraId="2D05A3DF" w14:textId="02118A69" w:rsidR="00BD4FB1" w:rsidRPr="00BD4FB1" w:rsidRDefault="00BD4FB1" w:rsidP="00BD4FB1">
      <w:pPr>
        <w:spacing w:before="120" w:after="0" w:line="240" w:lineRule="auto"/>
        <w:jc w:val="both"/>
        <w:rPr>
          <w:sz w:val="24"/>
          <w:szCs w:val="28"/>
          <w:lang w:val="en-US"/>
        </w:rPr>
      </w:pPr>
      <w:r w:rsidRPr="00BD4FB1">
        <w:rPr>
          <w:sz w:val="24"/>
          <w:szCs w:val="28"/>
          <w:lang w:val="en-US"/>
        </w:rPr>
        <w:t xml:space="preserve">A 42-year-old male serving soldier, a known case of Type 2 diabetes mellitus on Oral Anti-Diabetic’s since past 4 years, irregular with treatment with inadequate control of blood glucose levels. He visited his doctor with history of tingling numbness in hand and feet &amp; postural giddiness of few months’ duration. Dizziness was present on getting up from supine position associated with palpitations and near black out sensations. This was not associated with any chest pain, tremors, stiffness &amp; seizures, no tinnitus. He also presented with history of early satiety, bloating sensation, constipation and occasional diarrhea. The patient further complained about genitourinary symptoms of difficulty in initiating micturition &amp; straining during voiding, poor urinary stream with erectile dysfunction. No history of any associated fever present. </w:t>
      </w:r>
    </w:p>
    <w:p w14:paraId="74888ADE" w14:textId="4C6C740F" w:rsidR="0067264D" w:rsidRPr="009B46FB" w:rsidRDefault="00BD4FB1" w:rsidP="00BD4FB1">
      <w:pPr>
        <w:spacing w:before="120" w:after="0" w:line="240" w:lineRule="auto"/>
        <w:jc w:val="both"/>
        <w:rPr>
          <w:sz w:val="24"/>
          <w:szCs w:val="28"/>
          <w:lang w:val="en-US"/>
        </w:rPr>
      </w:pPr>
      <w:r w:rsidRPr="00BD4FB1">
        <w:rPr>
          <w:sz w:val="24"/>
          <w:szCs w:val="28"/>
          <w:lang w:val="en-US"/>
        </w:rPr>
        <w:t>The patient was sent for examination of autonomic reflexes with suspected autonomic neuropathy.</w:t>
      </w:r>
    </w:p>
    <w:p w14:paraId="4E6070E7" w14:textId="77777777" w:rsidR="00BD4FB1" w:rsidRDefault="00BD4FB1" w:rsidP="00BD4FB1">
      <w:pPr>
        <w:spacing w:before="120" w:after="0" w:line="240" w:lineRule="auto"/>
        <w:jc w:val="both"/>
        <w:rPr>
          <w:b/>
          <w:i/>
          <w:sz w:val="24"/>
          <w:szCs w:val="28"/>
          <w:lang w:val="en-US"/>
        </w:rPr>
      </w:pPr>
    </w:p>
    <w:p w14:paraId="2E06E237" w14:textId="4B1DB974" w:rsidR="00BD4FB1" w:rsidRPr="00BD4FB1" w:rsidRDefault="00BD4FB1" w:rsidP="00BD4FB1">
      <w:pPr>
        <w:spacing w:before="120" w:after="0" w:line="240" w:lineRule="auto"/>
        <w:jc w:val="both"/>
        <w:rPr>
          <w:b/>
          <w:i/>
          <w:sz w:val="24"/>
          <w:szCs w:val="28"/>
          <w:lang w:val="en-US"/>
        </w:rPr>
      </w:pPr>
      <w:r w:rsidRPr="00BD4FB1">
        <w:rPr>
          <w:b/>
          <w:i/>
          <w:sz w:val="24"/>
          <w:szCs w:val="28"/>
          <w:lang w:val="en-US"/>
        </w:rPr>
        <w:t>Questions for home preparation</w:t>
      </w:r>
      <w:r>
        <w:rPr>
          <w:b/>
          <w:i/>
          <w:sz w:val="24"/>
          <w:szCs w:val="28"/>
          <w:lang w:val="en-US"/>
        </w:rPr>
        <w:t xml:space="preserve"> (group 1)</w:t>
      </w:r>
      <w:r w:rsidRPr="00BD4FB1">
        <w:rPr>
          <w:b/>
          <w:i/>
          <w:sz w:val="24"/>
          <w:szCs w:val="28"/>
          <w:lang w:val="en-US"/>
        </w:rPr>
        <w:t xml:space="preserve">: </w:t>
      </w:r>
    </w:p>
    <w:p w14:paraId="0B3D9E8D" w14:textId="77777777" w:rsidR="00BD4FB1" w:rsidRDefault="00BD4FB1" w:rsidP="00BD4FB1">
      <w:pPr>
        <w:spacing w:before="120" w:after="0" w:line="240" w:lineRule="auto"/>
        <w:jc w:val="both"/>
        <w:rPr>
          <w:sz w:val="24"/>
          <w:szCs w:val="28"/>
          <w:lang w:val="en-US"/>
        </w:rPr>
      </w:pPr>
      <w:r w:rsidRPr="00BD4FB1">
        <w:rPr>
          <w:sz w:val="24"/>
          <w:szCs w:val="28"/>
          <w:lang w:val="en-US"/>
        </w:rPr>
        <w:t xml:space="preserve">What are the basic tests of autonomic functions? Explain them to your colleagues so that we can perform some of them during the seminar. </w:t>
      </w:r>
    </w:p>
    <w:p w14:paraId="0D53E83D" w14:textId="0BBB8118" w:rsidR="0067264D" w:rsidRPr="009B46FB" w:rsidRDefault="00BD4FB1" w:rsidP="00BD4FB1">
      <w:pPr>
        <w:spacing w:before="120" w:after="0" w:line="240" w:lineRule="auto"/>
        <w:jc w:val="both"/>
        <w:rPr>
          <w:sz w:val="24"/>
          <w:szCs w:val="28"/>
          <w:lang w:val="en-US"/>
        </w:rPr>
      </w:pPr>
      <w:r>
        <w:rPr>
          <w:sz w:val="24"/>
          <w:szCs w:val="28"/>
          <w:lang w:val="en-US"/>
        </w:rPr>
        <w:t xml:space="preserve">To find the answer use especially online resources, for example: </w:t>
      </w:r>
      <w:r w:rsidR="004C778D" w:rsidRPr="009B46FB">
        <w:rPr>
          <w:sz w:val="24"/>
          <w:szCs w:val="28"/>
          <w:lang w:val="en-US"/>
        </w:rPr>
        <w:t xml:space="preserve"> </w:t>
      </w:r>
      <w:hyperlink r:id="rId17" w:history="1">
        <w:r w:rsidR="00724182" w:rsidRPr="009B46FB">
          <w:rPr>
            <w:rStyle w:val="Hyperlink"/>
            <w:sz w:val="24"/>
            <w:szCs w:val="28"/>
            <w:lang w:val="en-US"/>
          </w:rPr>
          <w:t>https://medlineplus.gov/lab-tests/autonomic-testing/</w:t>
        </w:r>
      </w:hyperlink>
      <w:r w:rsidR="00724182" w:rsidRPr="009B46FB">
        <w:rPr>
          <w:sz w:val="24"/>
          <w:szCs w:val="28"/>
          <w:lang w:val="en-US"/>
        </w:rPr>
        <w:t xml:space="preserve"> </w:t>
      </w:r>
    </w:p>
    <w:p w14:paraId="63505895" w14:textId="5C6993BD" w:rsidR="0067264D" w:rsidRPr="009B46FB" w:rsidRDefault="0067264D" w:rsidP="00A97C9A">
      <w:pPr>
        <w:spacing w:before="120" w:after="0" w:line="240" w:lineRule="auto"/>
        <w:rPr>
          <w:sz w:val="24"/>
          <w:szCs w:val="28"/>
          <w:lang w:val="en-US"/>
        </w:rPr>
      </w:pPr>
    </w:p>
    <w:p w14:paraId="59559F69" w14:textId="77777777" w:rsidR="00724182" w:rsidRPr="009B46FB" w:rsidRDefault="00724182" w:rsidP="00A97C9A">
      <w:pPr>
        <w:spacing w:before="120" w:after="0" w:line="240" w:lineRule="auto"/>
        <w:rPr>
          <w:sz w:val="24"/>
          <w:szCs w:val="28"/>
          <w:lang w:val="en-US"/>
        </w:rPr>
      </w:pPr>
    </w:p>
    <w:p w14:paraId="752A8889" w14:textId="6B37AF28" w:rsidR="0067264D" w:rsidRPr="009B46FB" w:rsidRDefault="00BD4FB1" w:rsidP="00AC6C0C">
      <w:pPr>
        <w:spacing w:before="120" w:after="0" w:line="240" w:lineRule="auto"/>
        <w:jc w:val="center"/>
        <w:rPr>
          <w:b/>
          <w:sz w:val="28"/>
          <w:szCs w:val="28"/>
          <w:lang w:val="en-US"/>
        </w:rPr>
      </w:pPr>
      <w:r w:rsidRPr="00BD4FB1">
        <w:rPr>
          <w:b/>
          <w:sz w:val="28"/>
          <w:szCs w:val="28"/>
          <w:lang w:val="en-US"/>
        </w:rPr>
        <w:t>Part 2: Case study - Organophosphate intoxication</w:t>
      </w:r>
    </w:p>
    <w:p w14:paraId="7BC4D345" w14:textId="77777777" w:rsidR="0067264D" w:rsidRPr="009B46FB" w:rsidRDefault="0067264D" w:rsidP="0067264D">
      <w:pPr>
        <w:spacing w:before="120" w:after="0" w:line="240" w:lineRule="auto"/>
        <w:rPr>
          <w:sz w:val="24"/>
          <w:szCs w:val="28"/>
          <w:lang w:val="en-US"/>
        </w:rPr>
      </w:pPr>
    </w:p>
    <w:p w14:paraId="550E6054" w14:textId="493DF534" w:rsidR="0067264D" w:rsidRPr="009B46FB" w:rsidRDefault="00BD4FB1" w:rsidP="00BD4FB1">
      <w:pPr>
        <w:spacing w:before="120" w:after="0" w:line="240" w:lineRule="auto"/>
        <w:jc w:val="both"/>
        <w:rPr>
          <w:sz w:val="24"/>
          <w:szCs w:val="28"/>
          <w:lang w:val="en-US"/>
        </w:rPr>
      </w:pPr>
      <w:r w:rsidRPr="00BD4FB1">
        <w:rPr>
          <w:sz w:val="24"/>
          <w:szCs w:val="28"/>
          <w:lang w:val="en-US"/>
        </w:rPr>
        <w:t>CD is a 44-year-old woman who had spent much of the day working in her garden. A blustery wind caused her to unintentionally inhale the insecticide that she was spraying throughout the garden. When she began wheezing severely, she was taken to the emergency room. The attending physician observed other symptoms including constricted pupils and a slowed heart rate. CD was treated with the intravenous administration of atropine sulfate.</w:t>
      </w:r>
    </w:p>
    <w:p w14:paraId="3FED9B8C" w14:textId="1303F29C" w:rsidR="0067264D" w:rsidRDefault="00BD4FB1" w:rsidP="0067264D">
      <w:pPr>
        <w:spacing w:before="120" w:after="0" w:line="240" w:lineRule="auto"/>
        <w:rPr>
          <w:b/>
          <w:i/>
          <w:sz w:val="24"/>
          <w:szCs w:val="28"/>
          <w:lang w:val="en-US"/>
        </w:rPr>
      </w:pPr>
      <w:r w:rsidRPr="00BD4FB1">
        <w:rPr>
          <w:b/>
          <w:i/>
          <w:sz w:val="24"/>
          <w:szCs w:val="28"/>
          <w:lang w:val="en-US"/>
        </w:rPr>
        <w:lastRenderedPageBreak/>
        <w:t>Questions for home preparation</w:t>
      </w:r>
      <w:r>
        <w:rPr>
          <w:b/>
          <w:i/>
          <w:sz w:val="24"/>
          <w:szCs w:val="28"/>
          <w:lang w:val="en-US"/>
        </w:rPr>
        <w:t xml:space="preserve"> (group 2)</w:t>
      </w:r>
      <w:r w:rsidRPr="00BD4FB1">
        <w:rPr>
          <w:b/>
          <w:i/>
          <w:sz w:val="24"/>
          <w:szCs w:val="28"/>
          <w:lang w:val="en-US"/>
        </w:rPr>
        <w:t>:</w:t>
      </w:r>
    </w:p>
    <w:p w14:paraId="197F0532" w14:textId="77777777" w:rsidR="00BD4FB1" w:rsidRPr="009B46FB" w:rsidRDefault="00BD4FB1" w:rsidP="0067264D">
      <w:pPr>
        <w:spacing w:before="120" w:after="0" w:line="240" w:lineRule="auto"/>
        <w:rPr>
          <w:sz w:val="24"/>
          <w:szCs w:val="28"/>
          <w:lang w:val="en-US"/>
        </w:rPr>
      </w:pPr>
    </w:p>
    <w:p w14:paraId="7B8EC19A"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What are organophosphates?</w:t>
      </w:r>
    </w:p>
    <w:p w14:paraId="2EA62862" w14:textId="14066370" w:rsidR="00BD4FB1" w:rsidRPr="00BD4FB1" w:rsidRDefault="008B4FF8" w:rsidP="00BD4FB1">
      <w:pPr>
        <w:pStyle w:val="ListParagraph"/>
        <w:numPr>
          <w:ilvl w:val="0"/>
          <w:numId w:val="17"/>
        </w:numPr>
        <w:spacing w:before="120" w:after="0" w:line="240" w:lineRule="auto"/>
        <w:ind w:left="426" w:hanging="426"/>
        <w:jc w:val="both"/>
        <w:rPr>
          <w:sz w:val="24"/>
          <w:szCs w:val="28"/>
          <w:lang w:val="en-US"/>
        </w:rPr>
      </w:pPr>
      <w:r>
        <w:rPr>
          <w:sz w:val="24"/>
          <w:szCs w:val="28"/>
          <w:lang w:val="en-US"/>
        </w:rPr>
        <w:t xml:space="preserve">What is their mechanism of action in the body? </w:t>
      </w:r>
      <w:bookmarkStart w:id="0" w:name="_GoBack"/>
      <w:bookmarkEnd w:id="0"/>
      <w:r w:rsidR="00BD4FB1" w:rsidRPr="00BD4FB1">
        <w:rPr>
          <w:sz w:val="24"/>
          <w:szCs w:val="28"/>
          <w:lang w:val="en-US"/>
        </w:rPr>
        <w:t>What is the function of acetylcholinesterase?</w:t>
      </w:r>
    </w:p>
    <w:p w14:paraId="3767FFC2"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Which types of autonomic receptors are excessively stimulated as a result of this inhibition?</w:t>
      </w:r>
    </w:p>
    <w:p w14:paraId="2BCB8C3F"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Which division of the ANS has been primarily affected, the sympathetic or the parasympathetic?</w:t>
      </w:r>
    </w:p>
    <w:p w14:paraId="3AD00D67"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Under what conditions does this division of the ANS normally predominate?</w:t>
      </w:r>
    </w:p>
    <w:p w14:paraId="5A9EEAF4"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Explain how the insecticide resulted in her presenting symptoms.</w:t>
      </w:r>
    </w:p>
    <w:p w14:paraId="1DA877DF"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What effects may the insecticide have on the gastrointestinal system? Explain.</w:t>
      </w:r>
    </w:p>
    <w:p w14:paraId="630B68B2"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What effect may the insecticide have on generalized or localized sweating in this patient? Explain.</w:t>
      </w:r>
    </w:p>
    <w:p w14:paraId="47BC67D4"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If exposed to high enough doses, what effect might the insecticide have on the patient’s skeletal muscles?</w:t>
      </w:r>
    </w:p>
    <w:p w14:paraId="21E810D3"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Would the administration of a β-adrenergic receptor antagonist be useful in the treatment of this patient? Why or why not?</w:t>
      </w:r>
    </w:p>
    <w:p w14:paraId="5EDA3C34"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Why is atropine an appropriate treatment? Justify your ideas.</w:t>
      </w:r>
    </w:p>
    <w:p w14:paraId="754470A7" w14:textId="77777777" w:rsidR="00BD4FB1" w:rsidRPr="00BD4FB1" w:rsidRDefault="00BD4FB1" w:rsidP="00BD4FB1">
      <w:pPr>
        <w:pStyle w:val="ListParagraph"/>
        <w:numPr>
          <w:ilvl w:val="0"/>
          <w:numId w:val="17"/>
        </w:numPr>
        <w:spacing w:before="120" w:after="0" w:line="240" w:lineRule="auto"/>
        <w:ind w:left="426" w:hanging="426"/>
        <w:jc w:val="both"/>
        <w:rPr>
          <w:sz w:val="24"/>
          <w:szCs w:val="28"/>
          <w:lang w:val="en-US"/>
        </w:rPr>
      </w:pPr>
      <w:r w:rsidRPr="00BD4FB1">
        <w:rPr>
          <w:sz w:val="24"/>
          <w:szCs w:val="28"/>
          <w:lang w:val="en-US"/>
        </w:rPr>
        <w:t>The ‘‘nerve gas,’’ sarin, is a potent, irreversible organophosphate. What is the likely cause of death resulting from exposure to this extremely toxic agent?</w:t>
      </w:r>
    </w:p>
    <w:p w14:paraId="32D0EEBF" w14:textId="77777777" w:rsidR="0067264D" w:rsidRPr="009B46FB" w:rsidRDefault="0067264D" w:rsidP="00A97C9A">
      <w:pPr>
        <w:spacing w:before="120" w:after="0" w:line="240" w:lineRule="auto"/>
        <w:rPr>
          <w:sz w:val="24"/>
          <w:szCs w:val="28"/>
          <w:lang w:val="en-US"/>
        </w:rPr>
      </w:pPr>
    </w:p>
    <w:p w14:paraId="59618FCB" w14:textId="5583B0F4" w:rsidR="0067264D" w:rsidRPr="009B46FB" w:rsidRDefault="0067264D" w:rsidP="00A97C9A">
      <w:pPr>
        <w:spacing w:before="120" w:after="0" w:line="240" w:lineRule="auto"/>
        <w:rPr>
          <w:sz w:val="24"/>
          <w:szCs w:val="28"/>
          <w:lang w:val="en-US"/>
        </w:rPr>
      </w:pPr>
    </w:p>
    <w:p w14:paraId="14CE4C0E" w14:textId="488BC94F" w:rsidR="00AC6C0C" w:rsidRPr="009B46FB" w:rsidRDefault="00BD4FB1" w:rsidP="00AC6C0C">
      <w:pPr>
        <w:spacing w:before="120" w:after="0" w:line="240" w:lineRule="auto"/>
        <w:jc w:val="center"/>
        <w:rPr>
          <w:b/>
          <w:sz w:val="28"/>
          <w:szCs w:val="28"/>
          <w:lang w:val="en-US"/>
        </w:rPr>
      </w:pPr>
      <w:r w:rsidRPr="00BD4FB1">
        <w:rPr>
          <w:b/>
          <w:sz w:val="28"/>
          <w:szCs w:val="28"/>
          <w:lang w:val="en-US"/>
        </w:rPr>
        <w:t>Part 3: Case study - Fight-or-flight response – acute stress reaction</w:t>
      </w:r>
    </w:p>
    <w:p w14:paraId="4948656A" w14:textId="77777777" w:rsidR="00AC6C0C" w:rsidRPr="009B46FB" w:rsidRDefault="00AC6C0C" w:rsidP="00AC6C0C">
      <w:pPr>
        <w:spacing w:before="120" w:after="0" w:line="240" w:lineRule="auto"/>
        <w:rPr>
          <w:sz w:val="24"/>
          <w:szCs w:val="28"/>
          <w:lang w:val="en-US"/>
        </w:rPr>
      </w:pPr>
    </w:p>
    <w:p w14:paraId="10C39688" w14:textId="40714398" w:rsidR="00AC6C0C" w:rsidRDefault="00BD4FB1" w:rsidP="00BD4FB1">
      <w:pPr>
        <w:spacing w:before="120" w:after="0" w:line="240" w:lineRule="auto"/>
        <w:jc w:val="both"/>
        <w:rPr>
          <w:sz w:val="24"/>
          <w:szCs w:val="28"/>
          <w:lang w:val="en-US"/>
        </w:rPr>
      </w:pPr>
      <w:r w:rsidRPr="00BD4FB1">
        <w:rPr>
          <w:sz w:val="24"/>
          <w:szCs w:val="28"/>
          <w:lang w:val="en-US"/>
        </w:rPr>
        <w:t xml:space="preserve">A </w:t>
      </w:r>
      <w:proofErr w:type="gramStart"/>
      <w:r w:rsidRPr="00BD4FB1">
        <w:rPr>
          <w:sz w:val="24"/>
          <w:szCs w:val="28"/>
          <w:lang w:val="en-US"/>
        </w:rPr>
        <w:t>thirty-five year-old</w:t>
      </w:r>
      <w:proofErr w:type="gramEnd"/>
      <w:r w:rsidRPr="00BD4FB1">
        <w:rPr>
          <w:sz w:val="24"/>
          <w:szCs w:val="28"/>
          <w:lang w:val="en-US"/>
        </w:rPr>
        <w:t xml:space="preserve"> woman has witnessed a road traffic accident. In the days following the incident, she experiences palpitations, muscle weakness and feels nauseous. She has not been sleeping and is finding it increasingly difficult to concentrate in her office administrator’s job.  The woman visits her GP, who diagnoses acute anxiety. He has prescribed a course of the beta-blocker drug propranolol to alleviate symptoms.</w:t>
      </w:r>
    </w:p>
    <w:p w14:paraId="543AEF4A" w14:textId="77777777" w:rsidR="00BD4FB1" w:rsidRPr="009B46FB" w:rsidRDefault="00BD4FB1" w:rsidP="00AC6C0C">
      <w:pPr>
        <w:spacing w:before="120" w:after="0" w:line="240" w:lineRule="auto"/>
        <w:rPr>
          <w:sz w:val="24"/>
          <w:szCs w:val="28"/>
          <w:lang w:val="en-US"/>
        </w:rPr>
      </w:pPr>
    </w:p>
    <w:p w14:paraId="7946FE71" w14:textId="08246DDA" w:rsidR="00BD4FB1" w:rsidRPr="00BD4FB1" w:rsidRDefault="00BD4FB1" w:rsidP="00BD4FB1">
      <w:pPr>
        <w:spacing w:before="120" w:after="0" w:line="240" w:lineRule="auto"/>
        <w:jc w:val="both"/>
        <w:rPr>
          <w:b/>
          <w:i/>
          <w:sz w:val="24"/>
          <w:szCs w:val="28"/>
          <w:lang w:val="en-US"/>
        </w:rPr>
      </w:pPr>
      <w:r w:rsidRPr="00BD4FB1">
        <w:rPr>
          <w:b/>
          <w:i/>
          <w:sz w:val="24"/>
          <w:szCs w:val="28"/>
          <w:lang w:val="en-US"/>
        </w:rPr>
        <w:t>Questions for home preparation</w:t>
      </w:r>
      <w:r>
        <w:rPr>
          <w:b/>
          <w:i/>
          <w:sz w:val="24"/>
          <w:szCs w:val="28"/>
          <w:lang w:val="en-US"/>
        </w:rPr>
        <w:t xml:space="preserve"> (group 3)</w:t>
      </w:r>
      <w:r w:rsidRPr="00BD4FB1">
        <w:rPr>
          <w:b/>
          <w:i/>
          <w:sz w:val="24"/>
          <w:szCs w:val="28"/>
          <w:lang w:val="en-US"/>
        </w:rPr>
        <w:t xml:space="preserve">: </w:t>
      </w:r>
    </w:p>
    <w:p w14:paraId="5A2326A2" w14:textId="77777777" w:rsidR="00AC6C0C" w:rsidRPr="009B46FB" w:rsidRDefault="00AC6C0C" w:rsidP="00AC6C0C">
      <w:pPr>
        <w:spacing w:before="120" w:after="0" w:line="240" w:lineRule="auto"/>
        <w:rPr>
          <w:sz w:val="24"/>
          <w:szCs w:val="28"/>
          <w:lang w:val="en-US"/>
        </w:rPr>
      </w:pPr>
    </w:p>
    <w:p w14:paraId="2CF9B9D6"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What is fight-or-flight response?</w:t>
      </w:r>
    </w:p>
    <w:p w14:paraId="035B0DE2"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Which anatomical structures and homeostatic functions participate in the fight-or-flight response?</w:t>
      </w:r>
    </w:p>
    <w:p w14:paraId="57304871"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What are the catecholamines? Which is the predominant compound? How are catecholamines normally eliminated from the blood?</w:t>
      </w:r>
    </w:p>
    <w:p w14:paraId="7257F51F"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Describe the relationship of the adrenal medulla to the autonomic nervous system. Under which conditions are catecholamines typically released?</w:t>
      </w:r>
    </w:p>
    <w:p w14:paraId="33639528"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Explain the symptoms of palpitations, muscle weakness and nausea.</w:t>
      </w:r>
    </w:p>
    <w:p w14:paraId="0E5DF2C8"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 xml:space="preserve">List other symptoms you have experienced when you have been feeling anxious. </w:t>
      </w:r>
    </w:p>
    <w:p w14:paraId="45378E90"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lastRenderedPageBreak/>
        <w:t>Is heart rate slower or faster than average in this patient? Why? Which autonomic receptors are involved with this change in heart rate?</w:t>
      </w:r>
    </w:p>
    <w:p w14:paraId="7F651515"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Is blood pressure likely to be lower or higher than average in this patient? Why? Which autonomic receptors are involved with this change in blood pressure?</w:t>
      </w:r>
    </w:p>
    <w:p w14:paraId="63E6C09C"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Describe the mechanism of excessive sweating in the patient. What autonomic receptors are involved with this sweating?</w:t>
      </w:r>
    </w:p>
    <w:p w14:paraId="267815C9"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Would you expect the patient’s pupils to be constricted or dilated when her other symptoms are at a peak? What is the clinical term used to describe this condition?</w:t>
      </w:r>
    </w:p>
    <w:p w14:paraId="67E8962F"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How does the duration and breadth of activity of the circulating catecholamines compare to that of neuronally released norepinephrine? Explain.</w:t>
      </w:r>
    </w:p>
    <w:p w14:paraId="60D684EE"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Explain how the beta-blocker propranolol may help to alleviate the physical symptoms associated with anxiety.</w:t>
      </w:r>
    </w:p>
    <w:p w14:paraId="20B681F8" w14:textId="77777777" w:rsidR="00BD4FB1" w:rsidRPr="00BD4FB1" w:rsidRDefault="00BD4FB1" w:rsidP="00BD4FB1">
      <w:pPr>
        <w:pStyle w:val="ListParagraph"/>
        <w:numPr>
          <w:ilvl w:val="0"/>
          <w:numId w:val="18"/>
        </w:numPr>
        <w:spacing w:before="120" w:after="0" w:line="240" w:lineRule="auto"/>
        <w:ind w:left="426" w:hanging="426"/>
        <w:jc w:val="both"/>
        <w:rPr>
          <w:sz w:val="24"/>
          <w:szCs w:val="28"/>
          <w:lang w:val="en-US"/>
        </w:rPr>
      </w:pPr>
      <w:r w:rsidRPr="00BD4FB1">
        <w:rPr>
          <w:sz w:val="24"/>
          <w:szCs w:val="28"/>
          <w:lang w:val="en-US"/>
        </w:rPr>
        <w:t>What is the difference between acute and chronic stress response?</w:t>
      </w:r>
    </w:p>
    <w:p w14:paraId="4B8AA10F" w14:textId="4427BB58" w:rsidR="0067264D" w:rsidRPr="009B46FB" w:rsidRDefault="0067264D" w:rsidP="00A97C9A">
      <w:pPr>
        <w:spacing w:before="120" w:after="0" w:line="240" w:lineRule="auto"/>
        <w:rPr>
          <w:sz w:val="24"/>
          <w:szCs w:val="28"/>
          <w:lang w:val="en-US"/>
        </w:rPr>
      </w:pPr>
    </w:p>
    <w:p w14:paraId="620D9652" w14:textId="0E588608" w:rsidR="00AC6C0C" w:rsidRPr="009B46FB" w:rsidRDefault="00AC6C0C" w:rsidP="00A97C9A">
      <w:pPr>
        <w:spacing w:before="120" w:after="0" w:line="240" w:lineRule="auto"/>
        <w:rPr>
          <w:sz w:val="24"/>
          <w:szCs w:val="28"/>
          <w:lang w:val="en-US"/>
        </w:rPr>
      </w:pPr>
    </w:p>
    <w:p w14:paraId="751AA8D6" w14:textId="77777777" w:rsidR="00AC6C0C" w:rsidRPr="009B46FB" w:rsidRDefault="00AC6C0C" w:rsidP="00A97C9A">
      <w:pPr>
        <w:spacing w:before="120" w:after="0" w:line="240" w:lineRule="auto"/>
        <w:rPr>
          <w:sz w:val="24"/>
          <w:szCs w:val="28"/>
          <w:lang w:val="en-US"/>
        </w:rPr>
      </w:pPr>
    </w:p>
    <w:p w14:paraId="0BBFF6C9" w14:textId="138BB9BA" w:rsidR="00AC6C0C" w:rsidRPr="009B46FB" w:rsidRDefault="00DB3D59" w:rsidP="00AC6C0C">
      <w:pPr>
        <w:spacing w:before="120" w:after="0" w:line="240" w:lineRule="auto"/>
        <w:jc w:val="center"/>
        <w:rPr>
          <w:b/>
          <w:sz w:val="28"/>
          <w:szCs w:val="28"/>
          <w:lang w:val="en-US"/>
        </w:rPr>
      </w:pPr>
      <w:r w:rsidRPr="00DB3D59">
        <w:rPr>
          <w:b/>
          <w:sz w:val="28"/>
          <w:szCs w:val="28"/>
          <w:lang w:val="en-US"/>
        </w:rPr>
        <w:t>Part 4: Case study - Spinal cord injury and autonomic dysreflexia</w:t>
      </w:r>
    </w:p>
    <w:p w14:paraId="5E6B40E7" w14:textId="77777777" w:rsidR="00AC6C0C" w:rsidRPr="009B46FB" w:rsidRDefault="00AC6C0C" w:rsidP="00AC6C0C">
      <w:pPr>
        <w:spacing w:before="120" w:after="0" w:line="240" w:lineRule="auto"/>
        <w:rPr>
          <w:sz w:val="24"/>
          <w:szCs w:val="28"/>
          <w:lang w:val="en-US"/>
        </w:rPr>
      </w:pPr>
    </w:p>
    <w:p w14:paraId="1AC8F9A6" w14:textId="780C76F3" w:rsidR="00AC6C0C" w:rsidRDefault="00DB3D59" w:rsidP="00DB3D59">
      <w:pPr>
        <w:spacing w:before="120" w:after="0" w:line="240" w:lineRule="auto"/>
        <w:jc w:val="both"/>
        <w:rPr>
          <w:sz w:val="24"/>
          <w:szCs w:val="28"/>
          <w:lang w:val="en-US"/>
        </w:rPr>
      </w:pPr>
      <w:r w:rsidRPr="00DB3D59">
        <w:rPr>
          <w:sz w:val="24"/>
          <w:szCs w:val="28"/>
          <w:lang w:val="en-US"/>
        </w:rPr>
        <w:t>Autonomic dysreflexia is a life-threatening condition affecting patients with spinal cord lesions T6 level and above. A 51-year-old male with history of paraplegia due to C6 spinal cord injury (30 years prior) presented with recurrent debilitating episodic of excessive sweating, hypertension, low body temperature, and bradycardia. Previous hospitalizations presumed sepsis from urinary tract infection to be the etiology; however, on further evaluation his symptoms were consistent with undiagnosed autonomic dysreflexia.</w:t>
      </w:r>
    </w:p>
    <w:p w14:paraId="113C378D" w14:textId="77777777" w:rsidR="00DB3D59" w:rsidRPr="009B46FB" w:rsidRDefault="00DB3D59" w:rsidP="00AC6C0C">
      <w:pPr>
        <w:spacing w:before="120" w:after="0" w:line="240" w:lineRule="auto"/>
        <w:rPr>
          <w:sz w:val="24"/>
          <w:szCs w:val="28"/>
          <w:lang w:val="en-US"/>
        </w:rPr>
      </w:pPr>
    </w:p>
    <w:p w14:paraId="004AA908" w14:textId="71E326ED" w:rsidR="00DB3D59" w:rsidRPr="00BD4FB1" w:rsidRDefault="00DB3D59" w:rsidP="00DB3D59">
      <w:pPr>
        <w:spacing w:before="120" w:after="0" w:line="240" w:lineRule="auto"/>
        <w:jc w:val="both"/>
        <w:rPr>
          <w:b/>
          <w:i/>
          <w:sz w:val="24"/>
          <w:szCs w:val="28"/>
          <w:lang w:val="en-US"/>
        </w:rPr>
      </w:pPr>
      <w:r w:rsidRPr="00BD4FB1">
        <w:rPr>
          <w:b/>
          <w:i/>
          <w:sz w:val="24"/>
          <w:szCs w:val="28"/>
          <w:lang w:val="en-US"/>
        </w:rPr>
        <w:t>Questions for home preparation</w:t>
      </w:r>
      <w:r>
        <w:rPr>
          <w:b/>
          <w:i/>
          <w:sz w:val="24"/>
          <w:szCs w:val="28"/>
          <w:lang w:val="en-US"/>
        </w:rPr>
        <w:t xml:space="preserve"> (group 4)</w:t>
      </w:r>
      <w:r w:rsidRPr="00BD4FB1">
        <w:rPr>
          <w:b/>
          <w:i/>
          <w:sz w:val="24"/>
          <w:szCs w:val="28"/>
          <w:lang w:val="en-US"/>
        </w:rPr>
        <w:t xml:space="preserve">: </w:t>
      </w:r>
    </w:p>
    <w:p w14:paraId="39523D31" w14:textId="77777777" w:rsidR="00AC6C0C" w:rsidRPr="009B46FB" w:rsidRDefault="00AC6C0C" w:rsidP="00AC6C0C">
      <w:pPr>
        <w:spacing w:before="120" w:after="0" w:line="240" w:lineRule="auto"/>
        <w:rPr>
          <w:sz w:val="24"/>
          <w:szCs w:val="28"/>
          <w:lang w:val="en-US"/>
        </w:rPr>
      </w:pPr>
    </w:p>
    <w:p w14:paraId="1FE8C063" w14:textId="77777777" w:rsidR="00DB3D59" w:rsidRPr="00DB3D59" w:rsidRDefault="00DB3D59" w:rsidP="00DB3D59">
      <w:pPr>
        <w:pStyle w:val="ListParagraph"/>
        <w:numPr>
          <w:ilvl w:val="0"/>
          <w:numId w:val="19"/>
        </w:numPr>
        <w:spacing w:before="120" w:after="0" w:line="240" w:lineRule="auto"/>
        <w:jc w:val="both"/>
        <w:rPr>
          <w:sz w:val="24"/>
          <w:szCs w:val="28"/>
          <w:lang w:val="en-US"/>
        </w:rPr>
      </w:pPr>
      <w:r w:rsidRPr="00DB3D59">
        <w:rPr>
          <w:sz w:val="24"/>
          <w:szCs w:val="28"/>
          <w:lang w:val="en-US"/>
        </w:rPr>
        <w:t>Which part of the autonomic nervous system is over-activated in this patient?</w:t>
      </w:r>
    </w:p>
    <w:p w14:paraId="3F295235" w14:textId="77777777" w:rsidR="00DB3D59" w:rsidRPr="00DB3D59" w:rsidRDefault="00DB3D59" w:rsidP="00DB3D59">
      <w:pPr>
        <w:pStyle w:val="ListParagraph"/>
        <w:numPr>
          <w:ilvl w:val="0"/>
          <w:numId w:val="19"/>
        </w:numPr>
        <w:spacing w:before="120" w:after="0" w:line="240" w:lineRule="auto"/>
        <w:jc w:val="both"/>
        <w:rPr>
          <w:sz w:val="24"/>
          <w:szCs w:val="28"/>
          <w:lang w:val="en-US"/>
        </w:rPr>
      </w:pPr>
      <w:r w:rsidRPr="00DB3D59">
        <w:rPr>
          <w:sz w:val="24"/>
          <w:szCs w:val="28"/>
          <w:lang w:val="en-US"/>
        </w:rPr>
        <w:t>What would be the heart rate of this patient? Slower or faster? Why? Explain.</w:t>
      </w:r>
    </w:p>
    <w:p w14:paraId="2F439698" w14:textId="77777777" w:rsidR="00DB3D59" w:rsidRPr="00DB3D59" w:rsidRDefault="00DB3D59" w:rsidP="00DB3D59">
      <w:pPr>
        <w:pStyle w:val="ListParagraph"/>
        <w:numPr>
          <w:ilvl w:val="0"/>
          <w:numId w:val="19"/>
        </w:numPr>
        <w:spacing w:before="120" w:after="0" w:line="240" w:lineRule="auto"/>
        <w:jc w:val="both"/>
        <w:rPr>
          <w:sz w:val="24"/>
          <w:szCs w:val="28"/>
          <w:lang w:val="en-US"/>
        </w:rPr>
      </w:pPr>
      <w:r w:rsidRPr="00DB3D59">
        <w:rPr>
          <w:sz w:val="24"/>
          <w:szCs w:val="28"/>
          <w:lang w:val="en-US"/>
        </w:rPr>
        <w:t xml:space="preserve">What are the most pronounced symptoms? </w:t>
      </w:r>
    </w:p>
    <w:p w14:paraId="4EF508CE" w14:textId="77777777" w:rsidR="00DB3D59" w:rsidRPr="00DB3D59" w:rsidRDefault="00DB3D59" w:rsidP="00DB3D59">
      <w:pPr>
        <w:pStyle w:val="ListParagraph"/>
        <w:numPr>
          <w:ilvl w:val="0"/>
          <w:numId w:val="19"/>
        </w:numPr>
        <w:spacing w:before="120" w:after="0" w:line="240" w:lineRule="auto"/>
        <w:jc w:val="both"/>
        <w:rPr>
          <w:sz w:val="24"/>
          <w:szCs w:val="28"/>
          <w:lang w:val="en-US"/>
        </w:rPr>
      </w:pPr>
      <w:r w:rsidRPr="00DB3D59">
        <w:rPr>
          <w:sz w:val="24"/>
          <w:szCs w:val="28"/>
          <w:lang w:val="en-US"/>
        </w:rPr>
        <w:t>What pathophysiological mechanisms lead to these symptoms?</w:t>
      </w:r>
    </w:p>
    <w:p w14:paraId="295F9A88" w14:textId="77777777" w:rsidR="00DB3D59" w:rsidRPr="00DB3D59" w:rsidRDefault="00DB3D59" w:rsidP="00DB3D59">
      <w:pPr>
        <w:pStyle w:val="ListParagraph"/>
        <w:numPr>
          <w:ilvl w:val="0"/>
          <w:numId w:val="19"/>
        </w:numPr>
        <w:spacing w:before="120" w:after="0" w:line="240" w:lineRule="auto"/>
        <w:jc w:val="both"/>
        <w:rPr>
          <w:sz w:val="24"/>
          <w:szCs w:val="28"/>
          <w:lang w:val="en-US"/>
        </w:rPr>
      </w:pPr>
      <w:r w:rsidRPr="00DB3D59">
        <w:rPr>
          <w:sz w:val="24"/>
          <w:szCs w:val="28"/>
          <w:lang w:val="en-US"/>
        </w:rPr>
        <w:t>What other diseases might show similar symptoms?</w:t>
      </w:r>
    </w:p>
    <w:p w14:paraId="0262C766" w14:textId="665BB14F" w:rsidR="00AC6C0C" w:rsidRPr="009B46FB" w:rsidRDefault="00AC6C0C" w:rsidP="00A97C9A">
      <w:pPr>
        <w:spacing w:before="120" w:after="0" w:line="240" w:lineRule="auto"/>
        <w:rPr>
          <w:sz w:val="24"/>
          <w:szCs w:val="28"/>
          <w:lang w:val="en-US"/>
        </w:rPr>
      </w:pPr>
    </w:p>
    <w:p w14:paraId="66AE0AB9" w14:textId="384F5041" w:rsidR="00AC6C0C" w:rsidRPr="009B46FB" w:rsidRDefault="00AC6C0C" w:rsidP="00A97C9A">
      <w:pPr>
        <w:spacing w:before="120" w:after="0" w:line="240" w:lineRule="auto"/>
        <w:rPr>
          <w:sz w:val="24"/>
          <w:szCs w:val="28"/>
          <w:lang w:val="en-US"/>
        </w:rPr>
      </w:pPr>
    </w:p>
    <w:p w14:paraId="55C6983E" w14:textId="77777777" w:rsidR="00146ECC" w:rsidRPr="009B46FB" w:rsidRDefault="00146ECC" w:rsidP="00A97C9A">
      <w:pPr>
        <w:spacing w:before="120" w:after="0" w:line="240" w:lineRule="auto"/>
        <w:rPr>
          <w:sz w:val="24"/>
          <w:szCs w:val="28"/>
          <w:lang w:val="en-US"/>
        </w:rPr>
      </w:pPr>
    </w:p>
    <w:p w14:paraId="14FE4CFC" w14:textId="4A903DBD" w:rsidR="00AC6C0C" w:rsidRPr="009B46FB" w:rsidRDefault="00146ECC" w:rsidP="00146ECC">
      <w:pPr>
        <w:spacing w:before="120" w:after="0" w:line="240" w:lineRule="auto"/>
        <w:jc w:val="center"/>
        <w:rPr>
          <w:b/>
          <w:sz w:val="28"/>
          <w:szCs w:val="28"/>
          <w:lang w:val="en-US"/>
        </w:rPr>
      </w:pPr>
      <w:r w:rsidRPr="009B46FB">
        <w:rPr>
          <w:b/>
          <w:sz w:val="28"/>
          <w:szCs w:val="28"/>
          <w:lang w:val="en-US"/>
        </w:rPr>
        <w:t>Bonus</w:t>
      </w:r>
      <w:r w:rsidR="00DB3D59">
        <w:rPr>
          <w:b/>
          <w:sz w:val="28"/>
          <w:szCs w:val="28"/>
          <w:lang w:val="en-US"/>
        </w:rPr>
        <w:t xml:space="preserve"> task</w:t>
      </w:r>
    </w:p>
    <w:p w14:paraId="3A795B99" w14:textId="7C4659DD" w:rsidR="00146ECC" w:rsidRDefault="00146ECC" w:rsidP="00A97C9A">
      <w:pPr>
        <w:spacing w:before="120" w:after="0" w:line="240" w:lineRule="auto"/>
        <w:rPr>
          <w:sz w:val="24"/>
          <w:szCs w:val="28"/>
          <w:lang w:val="en-US"/>
        </w:rPr>
      </w:pPr>
    </w:p>
    <w:p w14:paraId="31F27E81" w14:textId="304D8E3F" w:rsidR="00DB3D59" w:rsidRPr="009B46FB" w:rsidRDefault="00DB3D59" w:rsidP="00D2067F">
      <w:pPr>
        <w:spacing w:before="120" w:after="0" w:line="240" w:lineRule="auto"/>
        <w:jc w:val="both"/>
        <w:rPr>
          <w:sz w:val="24"/>
          <w:szCs w:val="28"/>
          <w:lang w:val="en-US"/>
        </w:rPr>
      </w:pPr>
      <w:r>
        <w:rPr>
          <w:sz w:val="24"/>
          <w:szCs w:val="28"/>
          <w:lang w:val="en-US"/>
        </w:rPr>
        <w:t>Chronic stress accompanied by long time activation of the sympathetic nervous system can lead to many secondary health issues</w:t>
      </w:r>
      <w:r w:rsidR="009653C9">
        <w:rPr>
          <w:sz w:val="24"/>
          <w:szCs w:val="28"/>
          <w:lang w:val="en-US"/>
        </w:rPr>
        <w:t>,</w:t>
      </w:r>
      <w:r>
        <w:rPr>
          <w:sz w:val="24"/>
          <w:szCs w:val="28"/>
          <w:lang w:val="en-US"/>
        </w:rPr>
        <w:t xml:space="preserve"> such as dysfunction of the immune system, digestion problems, high blood pressure, </w:t>
      </w:r>
      <w:proofErr w:type="gramStart"/>
      <w:r>
        <w:rPr>
          <w:sz w:val="24"/>
          <w:szCs w:val="28"/>
          <w:lang w:val="en-US"/>
        </w:rPr>
        <w:t>etc..</w:t>
      </w:r>
      <w:proofErr w:type="gramEnd"/>
      <w:r>
        <w:rPr>
          <w:sz w:val="24"/>
          <w:szCs w:val="28"/>
          <w:lang w:val="en-US"/>
        </w:rPr>
        <w:t xml:space="preserve"> This can be prevented by several ways – either by </w:t>
      </w:r>
      <w:r>
        <w:rPr>
          <w:sz w:val="24"/>
          <w:szCs w:val="28"/>
          <w:lang w:val="en-US"/>
        </w:rPr>
        <w:lastRenderedPageBreak/>
        <w:t xml:space="preserve">avoiding stress caused </w:t>
      </w:r>
      <w:r w:rsidR="009653C9">
        <w:rPr>
          <w:sz w:val="24"/>
          <w:szCs w:val="28"/>
          <w:lang w:val="en-US"/>
        </w:rPr>
        <w:t xml:space="preserve">for example </w:t>
      </w:r>
      <w:r>
        <w:rPr>
          <w:sz w:val="24"/>
          <w:szCs w:val="28"/>
          <w:lang w:val="en-US"/>
        </w:rPr>
        <w:t>by overwork, which is often not possible</w:t>
      </w:r>
      <w:r w:rsidR="009653C9">
        <w:rPr>
          <w:sz w:val="24"/>
          <w:szCs w:val="28"/>
          <w:lang w:val="en-US"/>
        </w:rPr>
        <w:t>;</w:t>
      </w:r>
      <w:r>
        <w:rPr>
          <w:sz w:val="24"/>
          <w:szCs w:val="28"/>
          <w:lang w:val="en-US"/>
        </w:rPr>
        <w:t xml:space="preserve"> or by learning how to attenuate the effects of chronic stress on your health by increasing the parasympathetic function. These techniques are </w:t>
      </w:r>
      <w:r w:rsidR="009653C9">
        <w:rPr>
          <w:sz w:val="24"/>
          <w:szCs w:val="28"/>
          <w:lang w:val="en-US"/>
        </w:rPr>
        <w:t>very popular nowadays and often used.</w:t>
      </w:r>
    </w:p>
    <w:p w14:paraId="7E7560F6" w14:textId="77777777" w:rsidR="009653C9" w:rsidRDefault="009653C9" w:rsidP="00D2067F">
      <w:pPr>
        <w:spacing w:before="120" w:after="0" w:line="240" w:lineRule="auto"/>
        <w:jc w:val="both"/>
        <w:rPr>
          <w:b/>
          <w:i/>
          <w:sz w:val="24"/>
          <w:szCs w:val="28"/>
          <w:lang w:val="en-US"/>
        </w:rPr>
      </w:pPr>
    </w:p>
    <w:p w14:paraId="71DA8107" w14:textId="2506CE09" w:rsidR="009653C9" w:rsidRPr="00BD4FB1" w:rsidRDefault="009653C9" w:rsidP="00D2067F">
      <w:pPr>
        <w:spacing w:before="120" w:after="0" w:line="240" w:lineRule="auto"/>
        <w:jc w:val="both"/>
        <w:rPr>
          <w:b/>
          <w:i/>
          <w:sz w:val="24"/>
          <w:szCs w:val="28"/>
          <w:lang w:val="en-US"/>
        </w:rPr>
      </w:pPr>
      <w:r w:rsidRPr="00BD4FB1">
        <w:rPr>
          <w:b/>
          <w:i/>
          <w:sz w:val="24"/>
          <w:szCs w:val="28"/>
          <w:lang w:val="en-US"/>
        </w:rPr>
        <w:t>Questions for home preparation</w:t>
      </w:r>
      <w:r>
        <w:rPr>
          <w:b/>
          <w:i/>
          <w:sz w:val="24"/>
          <w:szCs w:val="28"/>
          <w:lang w:val="en-US"/>
        </w:rPr>
        <w:t xml:space="preserve"> (max 3 students)</w:t>
      </w:r>
      <w:r w:rsidRPr="00BD4FB1">
        <w:rPr>
          <w:b/>
          <w:i/>
          <w:sz w:val="24"/>
          <w:szCs w:val="28"/>
          <w:lang w:val="en-US"/>
        </w:rPr>
        <w:t xml:space="preserve">: </w:t>
      </w:r>
    </w:p>
    <w:p w14:paraId="1F197862" w14:textId="77777777" w:rsidR="00146ECC" w:rsidRPr="009B46FB" w:rsidRDefault="00146ECC" w:rsidP="00D2067F">
      <w:pPr>
        <w:spacing w:before="120" w:after="0" w:line="240" w:lineRule="auto"/>
        <w:jc w:val="both"/>
        <w:rPr>
          <w:sz w:val="24"/>
          <w:szCs w:val="28"/>
          <w:lang w:val="en-US"/>
        </w:rPr>
      </w:pPr>
    </w:p>
    <w:p w14:paraId="10F22226" w14:textId="77777777" w:rsidR="009653C9" w:rsidRDefault="009653C9" w:rsidP="00D2067F">
      <w:pPr>
        <w:pStyle w:val="ListParagraph"/>
        <w:numPr>
          <w:ilvl w:val="0"/>
          <w:numId w:val="15"/>
        </w:numPr>
        <w:spacing w:before="120" w:after="0" w:line="240" w:lineRule="auto"/>
        <w:jc w:val="both"/>
        <w:rPr>
          <w:sz w:val="24"/>
          <w:szCs w:val="28"/>
          <w:lang w:val="en-US"/>
        </w:rPr>
      </w:pPr>
      <w:r>
        <w:rPr>
          <w:sz w:val="24"/>
          <w:szCs w:val="28"/>
          <w:lang w:val="en-US"/>
        </w:rPr>
        <w:t>In which way is it possible to actively increase the parasympathetic function in our body?</w:t>
      </w:r>
    </w:p>
    <w:p w14:paraId="646C96AE" w14:textId="77777777" w:rsidR="009653C9" w:rsidRDefault="009653C9" w:rsidP="00D2067F">
      <w:pPr>
        <w:pStyle w:val="ListParagraph"/>
        <w:numPr>
          <w:ilvl w:val="0"/>
          <w:numId w:val="15"/>
        </w:numPr>
        <w:spacing w:before="120" w:after="0" w:line="240" w:lineRule="auto"/>
        <w:jc w:val="both"/>
        <w:rPr>
          <w:sz w:val="24"/>
          <w:szCs w:val="28"/>
          <w:lang w:val="en-US"/>
        </w:rPr>
      </w:pPr>
      <w:r>
        <w:rPr>
          <w:sz w:val="24"/>
          <w:szCs w:val="28"/>
          <w:lang w:val="en-US"/>
        </w:rPr>
        <w:t>How do these techniques work? Explain the mechanism.</w:t>
      </w:r>
    </w:p>
    <w:p w14:paraId="565A6159" w14:textId="6F536975" w:rsidR="009653C9" w:rsidRDefault="009653C9" w:rsidP="00D2067F">
      <w:pPr>
        <w:pStyle w:val="ListParagraph"/>
        <w:numPr>
          <w:ilvl w:val="0"/>
          <w:numId w:val="15"/>
        </w:numPr>
        <w:spacing w:before="120" w:after="0" w:line="240" w:lineRule="auto"/>
        <w:jc w:val="both"/>
        <w:rPr>
          <w:sz w:val="24"/>
          <w:szCs w:val="28"/>
          <w:lang w:val="en-US"/>
        </w:rPr>
      </w:pPr>
      <w:r>
        <w:rPr>
          <w:sz w:val="24"/>
          <w:szCs w:val="28"/>
          <w:lang w:val="en-US"/>
        </w:rPr>
        <w:t>When would you use these techniques?</w:t>
      </w:r>
    </w:p>
    <w:p w14:paraId="6A36E34E" w14:textId="56BB055F" w:rsidR="00AC6C0C" w:rsidRPr="009653C9" w:rsidRDefault="00AC6C0C" w:rsidP="00D2067F">
      <w:pPr>
        <w:pStyle w:val="ListParagraph"/>
        <w:spacing w:before="120" w:after="0" w:line="240" w:lineRule="auto"/>
        <w:jc w:val="both"/>
        <w:rPr>
          <w:sz w:val="24"/>
          <w:szCs w:val="28"/>
          <w:lang w:val="en-US"/>
        </w:rPr>
      </w:pPr>
    </w:p>
    <w:p w14:paraId="5FC9E5C7" w14:textId="5F80DC15" w:rsidR="00AC6C0C" w:rsidRPr="009B46FB" w:rsidRDefault="00AC6C0C" w:rsidP="00D2067F">
      <w:pPr>
        <w:spacing w:before="120" w:after="0" w:line="240" w:lineRule="auto"/>
        <w:jc w:val="both"/>
        <w:rPr>
          <w:sz w:val="24"/>
          <w:szCs w:val="28"/>
          <w:lang w:val="en-US"/>
        </w:rPr>
      </w:pPr>
    </w:p>
    <w:p w14:paraId="6D87F4D5" w14:textId="77777777" w:rsidR="00AC6C0C" w:rsidRPr="009B46FB" w:rsidRDefault="00AC6C0C" w:rsidP="00D2067F">
      <w:pPr>
        <w:spacing w:before="120" w:after="0" w:line="240" w:lineRule="auto"/>
        <w:jc w:val="both"/>
        <w:rPr>
          <w:sz w:val="24"/>
          <w:szCs w:val="28"/>
          <w:lang w:val="en-US"/>
        </w:rPr>
      </w:pPr>
    </w:p>
    <w:sectPr w:rsidR="00AC6C0C" w:rsidRPr="009B46FB" w:rsidSect="009023A4">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63A3" w14:textId="77777777" w:rsidR="00C2135C" w:rsidRDefault="00C2135C" w:rsidP="001A05CE">
      <w:pPr>
        <w:spacing w:after="0" w:line="240" w:lineRule="auto"/>
      </w:pPr>
      <w:r>
        <w:separator/>
      </w:r>
    </w:p>
  </w:endnote>
  <w:endnote w:type="continuationSeparator" w:id="0">
    <w:p w14:paraId="53D27304" w14:textId="77777777" w:rsidR="00C2135C" w:rsidRDefault="00C2135C" w:rsidP="001A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2655"/>
      <w:docPartObj>
        <w:docPartGallery w:val="Page Numbers (Bottom of Page)"/>
        <w:docPartUnique/>
      </w:docPartObj>
    </w:sdtPr>
    <w:sdtEndPr/>
    <w:sdtContent>
      <w:p w14:paraId="71B24329" w14:textId="643814A4" w:rsidR="009023A4" w:rsidRDefault="009023A4">
        <w:pPr>
          <w:pStyle w:val="Footer"/>
          <w:jc w:val="center"/>
        </w:pPr>
        <w:r>
          <w:fldChar w:fldCharType="begin"/>
        </w:r>
        <w:r>
          <w:instrText>PAGE   \* MERGEFORMAT</w:instrText>
        </w:r>
        <w:r>
          <w:fldChar w:fldCharType="separate"/>
        </w:r>
        <w:r w:rsidR="00084B27" w:rsidRPr="00084B27">
          <w:rPr>
            <w:noProof/>
            <w:lang w:val="cs-CZ"/>
          </w:rPr>
          <w:t>4</w:t>
        </w:r>
        <w:r>
          <w:fldChar w:fldCharType="end"/>
        </w:r>
      </w:p>
    </w:sdtContent>
  </w:sdt>
  <w:p w14:paraId="782655B0" w14:textId="77777777" w:rsidR="009023A4" w:rsidRDefault="0090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2CEC" w14:textId="21E3E611" w:rsidR="009023A4" w:rsidRPr="00E35290" w:rsidRDefault="004F7787" w:rsidP="00E35290">
    <w:pPr>
      <w:pStyle w:val="Footer"/>
      <w:jc w:val="center"/>
    </w:pPr>
    <w:r>
      <w:t>P</w:t>
    </w:r>
    <w:r w:rsidR="001135C6">
      <w:t>repared by</w:t>
    </w:r>
    <w:r>
      <w:t xml:space="preserve">: </w:t>
    </w:r>
    <w:r w:rsidR="00A464F8">
      <w:t xml:space="preserve">Helena </w:t>
    </w:r>
    <w:proofErr w:type="spellStart"/>
    <w:r w:rsidR="00A464F8">
      <w:t>Pivoňková</w:t>
    </w:r>
    <w:proofErr w:type="spellEnd"/>
    <w:r>
      <w:rPr>
        <w:lang w:val="cs-CZ"/>
      </w:rPr>
      <w:t xml:space="preserve">, </w:t>
    </w:r>
    <w:r w:rsidR="001135C6">
      <w:rPr>
        <w:lang w:val="cs-CZ"/>
      </w:rPr>
      <w:t xml:space="preserve">MD, </w:t>
    </w:r>
    <w:r>
      <w:rPr>
        <w:lang w:val="cs-CZ"/>
      </w:rPr>
      <w:t>PhD</w:t>
    </w:r>
  </w:p>
  <w:p w14:paraId="02112BC0" w14:textId="77777777" w:rsidR="009023A4" w:rsidRDefault="0090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BBD92" w14:textId="77777777" w:rsidR="00C2135C" w:rsidRDefault="00C2135C" w:rsidP="001A05CE">
      <w:pPr>
        <w:spacing w:after="0" w:line="240" w:lineRule="auto"/>
      </w:pPr>
      <w:r>
        <w:separator/>
      </w:r>
    </w:p>
  </w:footnote>
  <w:footnote w:type="continuationSeparator" w:id="0">
    <w:p w14:paraId="5BD70F86" w14:textId="77777777" w:rsidR="00C2135C" w:rsidRDefault="00C2135C" w:rsidP="001A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3870" w14:textId="7A0D152A" w:rsidR="001A05CE" w:rsidRDefault="001A05CE" w:rsidP="001A05CE">
    <w:pPr>
      <w:pStyle w:val="2LFPednosta"/>
    </w:pPr>
    <w:r>
      <w:t>.</w:t>
    </w:r>
  </w:p>
  <w:p w14:paraId="1A821F1B" w14:textId="339AABC5" w:rsidR="001A05CE" w:rsidRPr="001A05CE" w:rsidRDefault="001A05CE" w:rsidP="001A0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1727" w14:textId="0E7F4672" w:rsidR="009023A4" w:rsidRDefault="009023A4" w:rsidP="00A17AEB">
    <w:pPr>
      <w:pStyle w:val="Header"/>
      <w:tabs>
        <w:tab w:val="clear" w:pos="9072"/>
        <w:tab w:val="left" w:pos="7957"/>
      </w:tabs>
      <w:spacing w:after="120"/>
      <w:jc w:val="center"/>
    </w:pPr>
    <w:r>
      <w:rPr>
        <w:noProof/>
        <w:lang w:val="cs-CZ" w:eastAsia="cs-CZ"/>
      </w:rPr>
      <w:drawing>
        <wp:inline distT="0" distB="0" distL="0" distR="0" wp14:anchorId="047A3918" wp14:editId="5FECF50E">
          <wp:extent cx="3657600" cy="696853"/>
          <wp:effectExtent l="0" t="0" r="0"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F_LFUK_logo_CZ_horizontal_red.emf"/>
                  <pic:cNvPicPr/>
                </pic:nvPicPr>
                <pic:blipFill>
                  <a:blip r:embed="rId1">
                    <a:extLst>
                      <a:ext uri="{28A0092B-C50C-407E-A947-70E740481C1C}">
                        <a14:useLocalDpi xmlns:a14="http://schemas.microsoft.com/office/drawing/2010/main" val="0"/>
                      </a:ext>
                    </a:extLst>
                  </a:blip>
                  <a:stretch>
                    <a:fillRect/>
                  </a:stretch>
                </pic:blipFill>
                <pic:spPr>
                  <a:xfrm>
                    <a:off x="0" y="0"/>
                    <a:ext cx="3750359" cy="714526"/>
                  </a:xfrm>
                  <a:prstGeom prst="rect">
                    <a:avLst/>
                  </a:prstGeom>
                </pic:spPr>
              </pic:pic>
            </a:graphicData>
          </a:graphic>
        </wp:inline>
      </w:drawing>
    </w:r>
  </w:p>
  <w:p w14:paraId="5AEE3BC3" w14:textId="3F19D3FE" w:rsidR="009023A4" w:rsidRPr="00501B00" w:rsidRDefault="001135C6" w:rsidP="00A17AEB">
    <w:pPr>
      <w:pStyle w:val="2LFPracovit"/>
      <w:ind w:left="0"/>
      <w:jc w:val="center"/>
      <w:rPr>
        <w:rFonts w:asciiTheme="minorHAnsi" w:hAnsiTheme="minorHAnsi" w:cstheme="minorHAnsi"/>
      </w:rPr>
    </w:pPr>
    <w:r>
      <w:rPr>
        <w:rFonts w:asciiTheme="minorHAnsi" w:hAnsiTheme="minorHAnsi" w:cstheme="minorHAnsi"/>
      </w:rPr>
      <w:t xml:space="preserve">Department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Physiology</w:t>
    </w:r>
    <w:proofErr w:type="spellEnd"/>
    <w:r>
      <w:rPr>
        <w:rFonts w:asciiTheme="minorHAnsi" w:hAnsiTheme="minorHAnsi" w:cstheme="minorHAnsi"/>
      </w:rPr>
      <w:t>, Second</w:t>
    </w:r>
    <w:r w:rsidR="009023A4" w:rsidRPr="00501B00">
      <w:rPr>
        <w:rFonts w:asciiTheme="minorHAnsi" w:hAnsiTheme="minorHAnsi" w:cstheme="minorHAnsi"/>
      </w:rPr>
      <w:t xml:space="preserve"> </w:t>
    </w:r>
    <w:proofErr w:type="spellStart"/>
    <w:r>
      <w:rPr>
        <w:rFonts w:asciiTheme="minorHAnsi" w:hAnsiTheme="minorHAnsi" w:cstheme="minorHAnsi"/>
      </w:rPr>
      <w:t>Faculty</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Medicine</w:t>
    </w:r>
    <w:proofErr w:type="spellEnd"/>
    <w:r>
      <w:rPr>
        <w:rFonts w:asciiTheme="minorHAnsi" w:hAnsiTheme="minorHAnsi" w:cstheme="minorHAnsi"/>
      </w:rPr>
      <w:t>, Charles University</w:t>
    </w:r>
  </w:p>
  <w:p w14:paraId="007786C7" w14:textId="6C7C6DFD" w:rsidR="009023A4" w:rsidRPr="00501B00" w:rsidRDefault="001135C6" w:rsidP="00A17AEB">
    <w:pPr>
      <w:pStyle w:val="2LFPednosta"/>
      <w:ind w:left="0"/>
      <w:jc w:val="center"/>
      <w:rPr>
        <w:rFonts w:asciiTheme="minorHAnsi" w:hAnsiTheme="minorHAnsi" w:cstheme="minorHAnsi"/>
      </w:rPr>
    </w:pPr>
    <w:proofErr w:type="spellStart"/>
    <w:r>
      <w:rPr>
        <w:rFonts w:asciiTheme="minorHAnsi" w:hAnsiTheme="minorHAnsi" w:cstheme="minorHAnsi"/>
      </w:rPr>
      <w:t>Head</w:t>
    </w:r>
    <w:proofErr w:type="spellEnd"/>
    <w:r w:rsidR="009023A4" w:rsidRPr="00501B00">
      <w:rPr>
        <w:rFonts w:asciiTheme="minorHAnsi" w:hAnsiTheme="minorHAnsi" w:cstheme="minorHAnsi"/>
      </w:rPr>
      <w:t>: prof.</w:t>
    </w:r>
    <w:r>
      <w:rPr>
        <w:rFonts w:asciiTheme="minorHAnsi" w:hAnsiTheme="minorHAnsi" w:cstheme="minorHAnsi"/>
      </w:rPr>
      <w:t xml:space="preserve"> </w:t>
    </w:r>
    <w:r w:rsidR="009023A4" w:rsidRPr="00501B00">
      <w:rPr>
        <w:rFonts w:asciiTheme="minorHAnsi" w:hAnsiTheme="minorHAnsi" w:cstheme="minorHAnsi"/>
      </w:rPr>
      <w:t>Přemysl Jiruška,</w:t>
    </w:r>
    <w:r>
      <w:rPr>
        <w:rFonts w:asciiTheme="minorHAnsi" w:hAnsiTheme="minorHAnsi" w:cstheme="minorHAnsi"/>
      </w:rPr>
      <w:t xml:space="preserve"> MD, </w:t>
    </w:r>
    <w:r w:rsidR="009023A4" w:rsidRPr="00501B00">
      <w:rPr>
        <w:rFonts w:asciiTheme="minorHAnsi" w:hAnsiTheme="minorHAnsi" w:cstheme="minorHAnsi"/>
      </w:rPr>
      <w:t>PhD</w:t>
    </w:r>
  </w:p>
  <w:p w14:paraId="18C05C1F" w14:textId="74BF99D3" w:rsidR="009023A4" w:rsidRDefault="009023A4" w:rsidP="009023A4">
    <w:pPr>
      <w:pStyle w:val="Header"/>
      <w:tabs>
        <w:tab w:val="clear" w:pos="4536"/>
        <w:tab w:val="clear" w:pos="9072"/>
        <w:tab w:val="left" w:pos="12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1AB"/>
    <w:multiLevelType w:val="hybridMultilevel"/>
    <w:tmpl w:val="3F02B070"/>
    <w:lvl w:ilvl="0" w:tplc="E5489C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7666C"/>
    <w:multiLevelType w:val="hybridMultilevel"/>
    <w:tmpl w:val="2E46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73F0E"/>
    <w:multiLevelType w:val="hybridMultilevel"/>
    <w:tmpl w:val="7D00FB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C80D4D"/>
    <w:multiLevelType w:val="hybridMultilevel"/>
    <w:tmpl w:val="F3EE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43038"/>
    <w:multiLevelType w:val="hybridMultilevel"/>
    <w:tmpl w:val="0882B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A40FD8"/>
    <w:multiLevelType w:val="hybridMultilevel"/>
    <w:tmpl w:val="E948F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374DB"/>
    <w:multiLevelType w:val="hybridMultilevel"/>
    <w:tmpl w:val="25F81A52"/>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D60541"/>
    <w:multiLevelType w:val="hybridMultilevel"/>
    <w:tmpl w:val="0900CA4A"/>
    <w:lvl w:ilvl="0" w:tplc="B818F6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7142B"/>
    <w:multiLevelType w:val="hybridMultilevel"/>
    <w:tmpl w:val="BE58A582"/>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77345B"/>
    <w:multiLevelType w:val="hybridMultilevel"/>
    <w:tmpl w:val="8B0E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44109"/>
    <w:multiLevelType w:val="hybridMultilevel"/>
    <w:tmpl w:val="4FC46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2B46C9"/>
    <w:multiLevelType w:val="hybridMultilevel"/>
    <w:tmpl w:val="B4746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97B09"/>
    <w:multiLevelType w:val="hybridMultilevel"/>
    <w:tmpl w:val="C7E8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F6470"/>
    <w:multiLevelType w:val="hybridMultilevel"/>
    <w:tmpl w:val="118453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571DB9"/>
    <w:multiLevelType w:val="hybridMultilevel"/>
    <w:tmpl w:val="CFE06456"/>
    <w:lvl w:ilvl="0" w:tplc="040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75B0D"/>
    <w:multiLevelType w:val="hybridMultilevel"/>
    <w:tmpl w:val="AD6E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653D1"/>
    <w:multiLevelType w:val="hybridMultilevel"/>
    <w:tmpl w:val="5C2C9BE0"/>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A14409"/>
    <w:multiLevelType w:val="hybridMultilevel"/>
    <w:tmpl w:val="86D8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A6A74"/>
    <w:multiLevelType w:val="hybridMultilevel"/>
    <w:tmpl w:val="6A9AF1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6"/>
  </w:num>
  <w:num w:numId="5">
    <w:abstractNumId w:val="14"/>
  </w:num>
  <w:num w:numId="6">
    <w:abstractNumId w:val="4"/>
  </w:num>
  <w:num w:numId="7">
    <w:abstractNumId w:val="8"/>
  </w:num>
  <w:num w:numId="8">
    <w:abstractNumId w:val="16"/>
  </w:num>
  <w:num w:numId="9">
    <w:abstractNumId w:val="18"/>
  </w:num>
  <w:num w:numId="10">
    <w:abstractNumId w:val="13"/>
  </w:num>
  <w:num w:numId="11">
    <w:abstractNumId w:val="2"/>
  </w:num>
  <w:num w:numId="12">
    <w:abstractNumId w:val="12"/>
  </w:num>
  <w:num w:numId="13">
    <w:abstractNumId w:val="1"/>
  </w:num>
  <w:num w:numId="14">
    <w:abstractNumId w:val="3"/>
  </w:num>
  <w:num w:numId="15">
    <w:abstractNumId w:val="11"/>
  </w:num>
  <w:num w:numId="16">
    <w:abstractNumId w:val="9"/>
  </w:num>
  <w:num w:numId="17">
    <w:abstractNumId w:val="17"/>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3NDQzsDQwNTc1MTNS0lEKTi0uzszPAykwrAUArjXuciwAAAA="/>
  </w:docVars>
  <w:rsids>
    <w:rsidRoot w:val="008E5C1E"/>
    <w:rsid w:val="0000247E"/>
    <w:rsid w:val="00037C12"/>
    <w:rsid w:val="00084B27"/>
    <w:rsid w:val="00111A05"/>
    <w:rsid w:val="001135C6"/>
    <w:rsid w:val="00146ECC"/>
    <w:rsid w:val="00166699"/>
    <w:rsid w:val="001A05CE"/>
    <w:rsid w:val="001E3045"/>
    <w:rsid w:val="001F4CCC"/>
    <w:rsid w:val="001F4D81"/>
    <w:rsid w:val="00203FA1"/>
    <w:rsid w:val="002755DE"/>
    <w:rsid w:val="0028439D"/>
    <w:rsid w:val="0029124F"/>
    <w:rsid w:val="002F4C4E"/>
    <w:rsid w:val="003025DE"/>
    <w:rsid w:val="003829DE"/>
    <w:rsid w:val="003A3D0E"/>
    <w:rsid w:val="00400F50"/>
    <w:rsid w:val="004122A1"/>
    <w:rsid w:val="00453AFF"/>
    <w:rsid w:val="004A5B17"/>
    <w:rsid w:val="004C778D"/>
    <w:rsid w:val="004F7787"/>
    <w:rsid w:val="00501B00"/>
    <w:rsid w:val="0055089D"/>
    <w:rsid w:val="005760FB"/>
    <w:rsid w:val="005B6EA8"/>
    <w:rsid w:val="005D2DB1"/>
    <w:rsid w:val="005E5641"/>
    <w:rsid w:val="00617112"/>
    <w:rsid w:val="00670D8F"/>
    <w:rsid w:val="0067264D"/>
    <w:rsid w:val="006D70DA"/>
    <w:rsid w:val="00724182"/>
    <w:rsid w:val="00873409"/>
    <w:rsid w:val="008B0BAD"/>
    <w:rsid w:val="008B4FF8"/>
    <w:rsid w:val="008D7983"/>
    <w:rsid w:val="008E5C1E"/>
    <w:rsid w:val="009023A4"/>
    <w:rsid w:val="0091120E"/>
    <w:rsid w:val="00921CC6"/>
    <w:rsid w:val="009240F6"/>
    <w:rsid w:val="00937B45"/>
    <w:rsid w:val="0094212E"/>
    <w:rsid w:val="009518E4"/>
    <w:rsid w:val="009653C9"/>
    <w:rsid w:val="0099786F"/>
    <w:rsid w:val="009B46FB"/>
    <w:rsid w:val="00A17AEB"/>
    <w:rsid w:val="00A371B0"/>
    <w:rsid w:val="00A43DBE"/>
    <w:rsid w:val="00A464F8"/>
    <w:rsid w:val="00A72321"/>
    <w:rsid w:val="00A97C9A"/>
    <w:rsid w:val="00AC6C0C"/>
    <w:rsid w:val="00B2607E"/>
    <w:rsid w:val="00B37E61"/>
    <w:rsid w:val="00BD4FB1"/>
    <w:rsid w:val="00BD6970"/>
    <w:rsid w:val="00C1394C"/>
    <w:rsid w:val="00C2135C"/>
    <w:rsid w:val="00C90B1F"/>
    <w:rsid w:val="00CA152C"/>
    <w:rsid w:val="00CA1C5F"/>
    <w:rsid w:val="00D2067F"/>
    <w:rsid w:val="00D26ADA"/>
    <w:rsid w:val="00D432C7"/>
    <w:rsid w:val="00D7425F"/>
    <w:rsid w:val="00D80266"/>
    <w:rsid w:val="00DB3D59"/>
    <w:rsid w:val="00E35290"/>
    <w:rsid w:val="00F36ACD"/>
    <w:rsid w:val="00FD55C5"/>
    <w:rsid w:val="209C7247"/>
    <w:rsid w:val="23148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56B2"/>
  <w15:chartTrackingRefBased/>
  <w15:docId w15:val="{85E1164A-9672-4F64-A6D1-D1B61DED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1E"/>
    <w:pPr>
      <w:ind w:left="720"/>
      <w:contextualSpacing/>
    </w:pPr>
  </w:style>
  <w:style w:type="character" w:styleId="Hyperlink">
    <w:name w:val="Hyperlink"/>
    <w:basedOn w:val="DefaultParagraphFont"/>
    <w:uiPriority w:val="99"/>
    <w:unhideWhenUsed/>
    <w:rsid w:val="003025DE"/>
    <w:rPr>
      <w:color w:val="0563C1" w:themeColor="hyperlink"/>
      <w:u w:val="single"/>
    </w:rPr>
  </w:style>
  <w:style w:type="paragraph" w:styleId="Header">
    <w:name w:val="header"/>
    <w:basedOn w:val="Normal"/>
    <w:link w:val="HeaderChar"/>
    <w:uiPriority w:val="99"/>
    <w:unhideWhenUsed/>
    <w:rsid w:val="001A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05CE"/>
  </w:style>
  <w:style w:type="paragraph" w:styleId="Footer">
    <w:name w:val="footer"/>
    <w:basedOn w:val="Normal"/>
    <w:link w:val="FooterChar"/>
    <w:uiPriority w:val="99"/>
    <w:unhideWhenUsed/>
    <w:rsid w:val="001A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05CE"/>
  </w:style>
  <w:style w:type="paragraph" w:styleId="NormalWeb">
    <w:name w:val="Normal (Web)"/>
    <w:basedOn w:val="Normal"/>
    <w:uiPriority w:val="99"/>
    <w:unhideWhenUsed/>
    <w:rsid w:val="001A05C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2LFPracovit">
    <w:name w:val="2LF Pracoviště"/>
    <w:link w:val="2LFPracovitChar"/>
    <w:uiPriority w:val="1"/>
    <w:qFormat/>
    <w:rsid w:val="001A05CE"/>
    <w:pPr>
      <w:tabs>
        <w:tab w:val="left" w:pos="7957"/>
      </w:tabs>
      <w:spacing w:after="0" w:line="240" w:lineRule="auto"/>
      <w:ind w:left="1361"/>
    </w:pPr>
    <w:rPr>
      <w:rFonts w:ascii="Corbel" w:hAnsi="Corbel"/>
      <w:b/>
      <w:lang w:val="cs-CZ"/>
    </w:rPr>
  </w:style>
  <w:style w:type="character" w:customStyle="1" w:styleId="2LFPracovitChar">
    <w:name w:val="2LF Pracoviště Char"/>
    <w:basedOn w:val="DefaultParagraphFont"/>
    <w:link w:val="2LFPracovit"/>
    <w:uiPriority w:val="1"/>
    <w:rsid w:val="001A05CE"/>
    <w:rPr>
      <w:rFonts w:ascii="Corbel" w:hAnsi="Corbel"/>
      <w:b/>
      <w:lang w:val="cs-CZ"/>
    </w:rPr>
  </w:style>
  <w:style w:type="paragraph" w:customStyle="1" w:styleId="2LFPednosta">
    <w:name w:val="2LF Přednosta"/>
    <w:basedOn w:val="2LFPracovit"/>
    <w:link w:val="2LFPednostaChar"/>
    <w:qFormat/>
    <w:rsid w:val="001A05CE"/>
    <w:pPr>
      <w:spacing w:before="20" w:after="120"/>
    </w:pPr>
    <w:rPr>
      <w:sz w:val="18"/>
      <w:szCs w:val="18"/>
    </w:rPr>
  </w:style>
  <w:style w:type="character" w:customStyle="1" w:styleId="2LFPednostaChar">
    <w:name w:val="2LF Přednosta Char"/>
    <w:basedOn w:val="2LFPracovitChar"/>
    <w:link w:val="2LFPednosta"/>
    <w:rsid w:val="001A05CE"/>
    <w:rPr>
      <w:rFonts w:ascii="Corbel" w:hAnsi="Corbel"/>
      <w:b/>
      <w:sz w:val="18"/>
      <w:szCs w:val="18"/>
      <w:lang w:val="cs-CZ"/>
    </w:rPr>
  </w:style>
  <w:style w:type="character" w:styleId="FollowedHyperlink">
    <w:name w:val="FollowedHyperlink"/>
    <w:basedOn w:val="DefaultParagraphFont"/>
    <w:uiPriority w:val="99"/>
    <w:semiHidden/>
    <w:unhideWhenUsed/>
    <w:rsid w:val="009023A4"/>
    <w:rPr>
      <w:color w:val="954F72" w:themeColor="followedHyperlink"/>
      <w:u w:val="single"/>
    </w:rPr>
  </w:style>
  <w:style w:type="paragraph" w:styleId="Caption">
    <w:name w:val="caption"/>
    <w:basedOn w:val="Normal"/>
    <w:next w:val="Normal"/>
    <w:uiPriority w:val="35"/>
    <w:unhideWhenUsed/>
    <w:qFormat/>
    <w:rsid w:val="00501B0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21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C6"/>
    <w:rPr>
      <w:rFonts w:ascii="Segoe UI" w:hAnsi="Segoe UI" w:cs="Segoe UI"/>
      <w:sz w:val="18"/>
      <w:szCs w:val="18"/>
    </w:rPr>
  </w:style>
  <w:style w:type="character" w:customStyle="1" w:styleId="UnresolvedMention1">
    <w:name w:val="Unresolved Mention1"/>
    <w:basedOn w:val="DefaultParagraphFont"/>
    <w:uiPriority w:val="99"/>
    <w:semiHidden/>
    <w:unhideWhenUsed/>
    <w:rsid w:val="00A97C9A"/>
    <w:rPr>
      <w:color w:val="605E5C"/>
      <w:shd w:val="clear" w:color="auto" w:fill="E1DFDD"/>
    </w:rPr>
  </w:style>
  <w:style w:type="character" w:styleId="UnresolvedMention">
    <w:name w:val="Unresolved Mention"/>
    <w:basedOn w:val="DefaultParagraphFont"/>
    <w:uiPriority w:val="99"/>
    <w:semiHidden/>
    <w:unhideWhenUsed/>
    <w:rsid w:val="0067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8322">
      <w:bodyDiv w:val="1"/>
      <w:marLeft w:val="0"/>
      <w:marRight w:val="0"/>
      <w:marTop w:val="0"/>
      <w:marBottom w:val="0"/>
      <w:divBdr>
        <w:top w:val="none" w:sz="0" w:space="0" w:color="auto"/>
        <w:left w:val="none" w:sz="0" w:space="0" w:color="auto"/>
        <w:bottom w:val="none" w:sz="0" w:space="0" w:color="auto"/>
        <w:right w:val="none" w:sz="0" w:space="0" w:color="auto"/>
      </w:divBdr>
    </w:div>
    <w:div w:id="385177358">
      <w:bodyDiv w:val="1"/>
      <w:marLeft w:val="0"/>
      <w:marRight w:val="0"/>
      <w:marTop w:val="0"/>
      <w:marBottom w:val="0"/>
      <w:divBdr>
        <w:top w:val="none" w:sz="0" w:space="0" w:color="auto"/>
        <w:left w:val="none" w:sz="0" w:space="0" w:color="auto"/>
        <w:bottom w:val="none" w:sz="0" w:space="0" w:color="auto"/>
        <w:right w:val="none" w:sz="0" w:space="0" w:color="auto"/>
      </w:divBdr>
    </w:div>
    <w:div w:id="638657933">
      <w:bodyDiv w:val="1"/>
      <w:marLeft w:val="0"/>
      <w:marRight w:val="0"/>
      <w:marTop w:val="0"/>
      <w:marBottom w:val="0"/>
      <w:divBdr>
        <w:top w:val="none" w:sz="0" w:space="0" w:color="auto"/>
        <w:left w:val="none" w:sz="0" w:space="0" w:color="auto"/>
        <w:bottom w:val="none" w:sz="0" w:space="0" w:color="auto"/>
        <w:right w:val="none" w:sz="0" w:space="0" w:color="auto"/>
      </w:divBdr>
    </w:div>
    <w:div w:id="1155145610">
      <w:bodyDiv w:val="1"/>
      <w:marLeft w:val="0"/>
      <w:marRight w:val="0"/>
      <w:marTop w:val="0"/>
      <w:marBottom w:val="0"/>
      <w:divBdr>
        <w:top w:val="none" w:sz="0" w:space="0" w:color="auto"/>
        <w:left w:val="none" w:sz="0" w:space="0" w:color="auto"/>
        <w:bottom w:val="none" w:sz="0" w:space="0" w:color="auto"/>
        <w:right w:val="none" w:sz="0" w:space="0" w:color="auto"/>
      </w:divBdr>
    </w:div>
    <w:div w:id="16075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njanerd.org/lecture/parasympathetic-nervous-syste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injanerd.org/lecture/sympathetic-nervous-system" TargetMode="External"/><Relationship Id="rId17" Type="http://schemas.openxmlformats.org/officeDocument/2006/relationships/hyperlink" Target="https://medlineplus.gov/lab-tests/autonomic-testing/" TargetMode="External"/><Relationship Id="rId2" Type="http://schemas.openxmlformats.org/officeDocument/2006/relationships/customXml" Target="../customXml/item2.xml"/><Relationship Id="rId16" Type="http://schemas.openxmlformats.org/officeDocument/2006/relationships/hyperlink" Target="https://www.ninjanerd.org/lecture/cholinergic-recepto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njanerd.org/lecture/autonomic-nervous-system" TargetMode="External"/><Relationship Id="rId5" Type="http://schemas.openxmlformats.org/officeDocument/2006/relationships/numbering" Target="numbering.xml"/><Relationship Id="rId15" Type="http://schemas.openxmlformats.org/officeDocument/2006/relationships/hyperlink" Target="https://www.ninjanerd.org/lecture/adrenergic-recepto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F3U9pB5w0X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B04EC0CE1599489912BC3BB6A99D24" ma:contentTypeVersion="6" ma:contentTypeDescription="Create a new document." ma:contentTypeScope="" ma:versionID="cfea050ae76e42a7d2ab5f4be3adb467">
  <xsd:schema xmlns:xsd="http://www.w3.org/2001/XMLSchema" xmlns:xs="http://www.w3.org/2001/XMLSchema" xmlns:p="http://schemas.microsoft.com/office/2006/metadata/properties" xmlns:ns2="a52a04cd-abfc-406f-bfff-83bfc995ebc5" targetNamespace="http://schemas.microsoft.com/office/2006/metadata/properties" ma:root="true" ma:fieldsID="a0166e507a336599cd8de885b2ca89f1" ns2:_="">
    <xsd:import namespace="a52a04cd-abfc-406f-bfff-83bfc995eb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a04cd-abfc-406f-bfff-83bfc995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04A0-AA5D-44F2-8A46-379C9628891A}">
  <ds:schemaRefs>
    <ds:schemaRef ds:uri="http://schemas.microsoft.com/sharepoint/v3/contenttype/forms"/>
  </ds:schemaRefs>
</ds:datastoreItem>
</file>

<file path=customXml/itemProps2.xml><?xml version="1.0" encoding="utf-8"?>
<ds:datastoreItem xmlns:ds="http://schemas.openxmlformats.org/officeDocument/2006/customXml" ds:itemID="{BD3DC1D2-2310-484D-9E9E-4733DE1F2ED6}">
  <ds:schemaRefs>
    <ds:schemaRef ds:uri="http://schemas.microsoft.com/office/infopath/2007/PartnerControls"/>
    <ds:schemaRef ds:uri="a52a04cd-abfc-406f-bfff-83bfc995ebc5"/>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5F8819A2-B50C-4C92-B9AB-4754BCC2E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a04cd-abfc-406f-bfff-83bfc995e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8667E-200F-4F75-8637-474D659C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6</Pages>
  <Words>1461</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Šuchmanová</dc:creator>
  <cp:keywords/>
  <dc:description/>
  <cp:lastModifiedBy>Helena Pivonkova</cp:lastModifiedBy>
  <cp:revision>5</cp:revision>
  <cp:lastPrinted>2022-09-20T08:34:00Z</cp:lastPrinted>
  <dcterms:created xsi:type="dcterms:W3CDTF">2022-10-21T05:50:00Z</dcterms:created>
  <dcterms:modified xsi:type="dcterms:W3CDTF">2023-12-24T00:05:00Z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0x0101005EB04EC0CE1599489912BC3BB6A99D24</vt:lpwstr>
  </property>
  <property fmtid="{D5CDD505-2E9C-101B-9397-08002B2CF9AE}" pid="3" name="GrammarlyDocumentId">
    <vt:lpwstr>f8779980fa25963fad7e357a0c2ffa492c8ce56e449f547491a05f2693fa3904</vt:lpwstr>
  </property>
</Properties>
</file>