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7A" w:rsidRDefault="00063EC8">
      <w:r>
        <w:t>HESLÁŘ – J. Sklenář, V. Paděra</w:t>
      </w:r>
    </w:p>
    <w:p w:rsidR="00063EC8" w:rsidRDefault="00063EC8" w:rsidP="00036BF2">
      <w:r>
        <w:rPr>
          <w:i/>
        </w:rPr>
        <w:t>Pojmy</w:t>
      </w:r>
    </w:p>
    <w:p w:rsidR="00063EC8" w:rsidRDefault="00063EC8" w:rsidP="00063EC8">
      <w:pPr>
        <w:pStyle w:val="Odstavecseseznamem"/>
        <w:numPr>
          <w:ilvl w:val="0"/>
          <w:numId w:val="1"/>
        </w:numPr>
      </w:pPr>
      <w:r>
        <w:t>bastarda</w:t>
      </w:r>
    </w:p>
    <w:p w:rsidR="00036BF2" w:rsidRDefault="00036BF2" w:rsidP="00036BF2">
      <w:pPr>
        <w:pStyle w:val="Odstavecseseznamem"/>
        <w:numPr>
          <w:ilvl w:val="1"/>
          <w:numId w:val="1"/>
        </w:numPr>
      </w:pPr>
      <w:r>
        <w:t xml:space="preserve">jeden z nejběžnějších typů gotického písma, rozšířený mezi 14. – 15. století </w:t>
      </w:r>
    </w:p>
    <w:p w:rsidR="00063EC8" w:rsidRDefault="00063EC8" w:rsidP="00063EC8">
      <w:pPr>
        <w:pStyle w:val="Odstavecseseznamem"/>
        <w:numPr>
          <w:ilvl w:val="0"/>
          <w:numId w:val="1"/>
        </w:numPr>
      </w:pPr>
      <w:r>
        <w:t>filigrán</w:t>
      </w:r>
    </w:p>
    <w:p w:rsidR="00036BF2" w:rsidRDefault="00550298" w:rsidP="00036BF2">
      <w:pPr>
        <w:pStyle w:val="Odstavecseseznamem"/>
        <w:numPr>
          <w:ilvl w:val="1"/>
          <w:numId w:val="1"/>
        </w:numPr>
      </w:pPr>
      <w:r>
        <w:t>drobná</w:t>
      </w:r>
      <w:r w:rsidR="00036BF2">
        <w:t xml:space="preserve"> kresba vtlačená do papíru, ve středověku užívána jako papírnická značka</w:t>
      </w:r>
    </w:p>
    <w:p w:rsidR="00063EC8" w:rsidRDefault="00063EC8" w:rsidP="00063EC8">
      <w:pPr>
        <w:pStyle w:val="Odstavecseseznamem"/>
        <w:numPr>
          <w:ilvl w:val="0"/>
          <w:numId w:val="1"/>
        </w:numPr>
      </w:pPr>
      <w:r>
        <w:t>folio</w:t>
      </w:r>
    </w:p>
    <w:p w:rsidR="00036BF2" w:rsidRDefault="00036BF2" w:rsidP="00036BF2">
      <w:pPr>
        <w:pStyle w:val="Odstavecseseznamem"/>
        <w:numPr>
          <w:ilvl w:val="1"/>
          <w:numId w:val="1"/>
        </w:numPr>
      </w:pPr>
      <w:r>
        <w:t xml:space="preserve">jedna polovina přeloženého listu papíru, v kodikologii se používá k označení </w:t>
      </w:r>
      <w:r w:rsidR="00337575">
        <w:t xml:space="preserve">jednoho archu papíru, </w:t>
      </w:r>
      <w:r>
        <w:t xml:space="preserve">folio má dvě strany – </w:t>
      </w:r>
      <w:proofErr w:type="spellStart"/>
      <w:r>
        <w:rPr>
          <w:i/>
        </w:rPr>
        <w:t>verso</w:t>
      </w:r>
      <w:proofErr w:type="spellEnd"/>
      <w:r>
        <w:t xml:space="preserve"> (rub) a </w:t>
      </w:r>
      <w:proofErr w:type="spellStart"/>
      <w:r>
        <w:rPr>
          <w:i/>
        </w:rPr>
        <w:t>recto</w:t>
      </w:r>
      <w:proofErr w:type="spellEnd"/>
      <w:r>
        <w:t xml:space="preserve"> (líc)</w:t>
      </w:r>
    </w:p>
    <w:p w:rsidR="00063EC8" w:rsidRDefault="00063EC8" w:rsidP="00063EC8">
      <w:pPr>
        <w:pStyle w:val="Odstavecseseznamem"/>
        <w:numPr>
          <w:ilvl w:val="0"/>
          <w:numId w:val="1"/>
        </w:numPr>
      </w:pPr>
      <w:r>
        <w:t>iniciála</w:t>
      </w:r>
    </w:p>
    <w:p w:rsidR="00036BF2" w:rsidRDefault="00036BF2" w:rsidP="00036BF2">
      <w:pPr>
        <w:pStyle w:val="Odstavecseseznamem"/>
        <w:numPr>
          <w:ilvl w:val="1"/>
          <w:numId w:val="1"/>
        </w:numPr>
      </w:pPr>
      <w:r>
        <w:t>záměrně vetší písmeno v textu, často jinak zabarvené, může být iluminováno, označuje počátek kapitoly, textu nebo i odstavce</w:t>
      </w:r>
    </w:p>
    <w:p w:rsidR="00063EC8" w:rsidRDefault="00036BF2" w:rsidP="00063EC8">
      <w:pPr>
        <w:pStyle w:val="Odstavecseseznamem"/>
        <w:numPr>
          <w:ilvl w:val="0"/>
          <w:numId w:val="1"/>
        </w:numPr>
      </w:pPr>
      <w:r>
        <w:t>inkunábule</w:t>
      </w:r>
    </w:p>
    <w:p w:rsidR="00036BF2" w:rsidRDefault="00036BF2" w:rsidP="00036BF2">
      <w:pPr>
        <w:pStyle w:val="Odstavecseseznamem"/>
        <w:numPr>
          <w:ilvl w:val="1"/>
          <w:numId w:val="1"/>
        </w:numPr>
      </w:pPr>
      <w:r>
        <w:t>prvotisk</w:t>
      </w:r>
    </w:p>
    <w:p w:rsidR="002D70D2" w:rsidRDefault="002D70D2" w:rsidP="002D70D2">
      <w:pPr>
        <w:pStyle w:val="Odstavecseseznamem"/>
        <w:numPr>
          <w:ilvl w:val="0"/>
          <w:numId w:val="1"/>
        </w:numPr>
      </w:pPr>
      <w:r>
        <w:t>kodex</w:t>
      </w:r>
    </w:p>
    <w:p w:rsidR="002D70D2" w:rsidRDefault="00337575" w:rsidP="002D70D2">
      <w:pPr>
        <w:pStyle w:val="Odstavecseseznamem"/>
        <w:numPr>
          <w:ilvl w:val="1"/>
          <w:numId w:val="1"/>
        </w:numPr>
      </w:pPr>
      <w:r>
        <w:t>více složek svázaných do knihy</w:t>
      </w:r>
    </w:p>
    <w:p w:rsidR="00036BF2" w:rsidRDefault="002D70D2" w:rsidP="002D70D2">
      <w:pPr>
        <w:pStyle w:val="Odstavecseseznamem"/>
        <w:numPr>
          <w:ilvl w:val="0"/>
          <w:numId w:val="1"/>
        </w:numPr>
      </w:pPr>
      <w:r>
        <w:t>k</w:t>
      </w:r>
      <w:r w:rsidR="00036BF2">
        <w:t>ompendium</w:t>
      </w:r>
    </w:p>
    <w:p w:rsidR="00036BF2" w:rsidRDefault="00036BF2" w:rsidP="00036BF2">
      <w:pPr>
        <w:pStyle w:val="Odstavecseseznamem"/>
        <w:numPr>
          <w:ilvl w:val="1"/>
          <w:numId w:val="1"/>
        </w:numPr>
      </w:pPr>
      <w:r>
        <w:t xml:space="preserve">příručka shrnující </w:t>
      </w:r>
      <w:r w:rsidR="002D70D2">
        <w:t xml:space="preserve">základní poznatky daného oboru, využíváno jako učební pomůcka, syn.: </w:t>
      </w:r>
      <w:proofErr w:type="spellStart"/>
      <w:r w:rsidR="002D70D2">
        <w:t>repretorium</w:t>
      </w:r>
      <w:proofErr w:type="spellEnd"/>
      <w:r w:rsidR="002D70D2">
        <w:t xml:space="preserve">, </w:t>
      </w:r>
      <w:proofErr w:type="spellStart"/>
      <w:r w:rsidR="002D70D2">
        <w:t>vademekum</w:t>
      </w:r>
      <w:proofErr w:type="spellEnd"/>
    </w:p>
    <w:p w:rsidR="00063EC8" w:rsidRDefault="00036BF2" w:rsidP="00063EC8">
      <w:pPr>
        <w:pStyle w:val="Odstavecseseznamem"/>
        <w:numPr>
          <w:ilvl w:val="0"/>
          <w:numId w:val="1"/>
        </w:numPr>
      </w:pPr>
      <w:proofErr w:type="spellStart"/>
      <w:r>
        <w:t>kompusti</w:t>
      </w:r>
      <w:r w:rsidR="00063EC8">
        <w:t>stika</w:t>
      </w:r>
      <w:proofErr w:type="spellEnd"/>
    </w:p>
    <w:p w:rsidR="00861C07" w:rsidRDefault="00036BF2" w:rsidP="00861C07">
      <w:pPr>
        <w:pStyle w:val="Odstavecseseznamem"/>
        <w:numPr>
          <w:ilvl w:val="1"/>
          <w:numId w:val="1"/>
        </w:numPr>
      </w:pPr>
      <w:r>
        <w:t>matematická disciplína středověké chronologie</w:t>
      </w:r>
    </w:p>
    <w:p w:rsidR="00063EC8" w:rsidRDefault="002D70D2" w:rsidP="00063EC8">
      <w:pPr>
        <w:pStyle w:val="Odstavecseseznamem"/>
        <w:numPr>
          <w:ilvl w:val="0"/>
          <w:numId w:val="1"/>
        </w:numPr>
      </w:pPr>
      <w:r>
        <w:t>majuskule</w:t>
      </w:r>
    </w:p>
    <w:p w:rsidR="00861C07" w:rsidRDefault="002D70D2" w:rsidP="00861C07">
      <w:pPr>
        <w:pStyle w:val="Odstavecseseznamem"/>
        <w:numPr>
          <w:ilvl w:val="1"/>
          <w:numId w:val="1"/>
        </w:numPr>
      </w:pPr>
      <w:r>
        <w:t>písmeno starořímského původu konstruované do dvou link, syn.: kapitála, verzála, antikvová iniciála</w:t>
      </w:r>
    </w:p>
    <w:p w:rsidR="00063EC8" w:rsidRDefault="002D70D2" w:rsidP="00063EC8">
      <w:pPr>
        <w:pStyle w:val="Odstavecseseznamem"/>
        <w:numPr>
          <w:ilvl w:val="0"/>
          <w:numId w:val="1"/>
        </w:numPr>
      </w:pPr>
      <w:r>
        <w:t>pu</w:t>
      </w:r>
      <w:r w:rsidR="00063EC8">
        <w:t>kla</w:t>
      </w:r>
    </w:p>
    <w:p w:rsidR="002D70D2" w:rsidRDefault="002D70D2" w:rsidP="002D70D2">
      <w:pPr>
        <w:pStyle w:val="Odstavecseseznamem"/>
        <w:numPr>
          <w:ilvl w:val="1"/>
          <w:numId w:val="1"/>
        </w:numPr>
      </w:pPr>
      <w:r>
        <w:t>kování na rozích a středu knižních desek</w:t>
      </w:r>
    </w:p>
    <w:p w:rsidR="00063EC8" w:rsidRDefault="00063EC8" w:rsidP="00063EC8">
      <w:pPr>
        <w:pStyle w:val="Odstavecseseznamem"/>
        <w:numPr>
          <w:ilvl w:val="0"/>
          <w:numId w:val="1"/>
        </w:numPr>
      </w:pPr>
      <w:r>
        <w:t>rubrika</w:t>
      </w:r>
    </w:p>
    <w:p w:rsidR="002D70D2" w:rsidRDefault="002D70D2" w:rsidP="002D70D2">
      <w:pPr>
        <w:pStyle w:val="Odstavecseseznamem"/>
        <w:numPr>
          <w:ilvl w:val="1"/>
          <w:numId w:val="1"/>
        </w:numPr>
      </w:pPr>
      <w:r>
        <w:t>optické zvýraznění sazby u starých tisků</w:t>
      </w:r>
    </w:p>
    <w:p w:rsidR="00063EC8" w:rsidRDefault="00063EC8" w:rsidP="00063EC8">
      <w:pPr>
        <w:pStyle w:val="Odstavecseseznamem"/>
        <w:numPr>
          <w:ilvl w:val="0"/>
          <w:numId w:val="1"/>
        </w:numPr>
      </w:pPr>
      <w:r>
        <w:t>skladba</w:t>
      </w:r>
    </w:p>
    <w:p w:rsidR="002D70D2" w:rsidRDefault="002D70D2" w:rsidP="002D70D2">
      <w:pPr>
        <w:pStyle w:val="Odstavecseseznamem"/>
        <w:numPr>
          <w:ilvl w:val="1"/>
          <w:numId w:val="1"/>
        </w:numPr>
      </w:pPr>
      <w:r>
        <w:t>formalizace pro určení rozsahu a řazení složek v rukopisu</w:t>
      </w:r>
    </w:p>
    <w:p w:rsidR="002D70D2" w:rsidRDefault="002D70D2" w:rsidP="002D70D2">
      <w:pPr>
        <w:pStyle w:val="Odstavecseseznamem"/>
        <w:numPr>
          <w:ilvl w:val="0"/>
          <w:numId w:val="1"/>
        </w:numPr>
      </w:pPr>
      <w:r>
        <w:t>složka</w:t>
      </w:r>
    </w:p>
    <w:p w:rsidR="00337575" w:rsidRDefault="002D70D2" w:rsidP="00337575">
      <w:pPr>
        <w:pStyle w:val="Odstavecseseznamem"/>
        <w:numPr>
          <w:ilvl w:val="1"/>
          <w:numId w:val="1"/>
        </w:numPr>
      </w:pPr>
      <w:r>
        <w:t xml:space="preserve">sestava folií, může být tvořena z tzv. </w:t>
      </w:r>
      <w:proofErr w:type="spellStart"/>
      <w:r>
        <w:t>terniem</w:t>
      </w:r>
      <w:proofErr w:type="spellEnd"/>
      <w:r>
        <w:t xml:space="preserve"> (složka o třech </w:t>
      </w:r>
      <w:proofErr w:type="spellStart"/>
      <w:r>
        <w:t>dvoulistechú</w:t>
      </w:r>
      <w:proofErr w:type="spellEnd"/>
      <w:r>
        <w:t xml:space="preserve">) </w:t>
      </w:r>
      <w:proofErr w:type="spellStart"/>
      <w:r>
        <w:t>kvartern</w:t>
      </w:r>
      <w:proofErr w:type="spellEnd"/>
      <w:r>
        <w:t xml:space="preserve">, </w:t>
      </w:r>
      <w:proofErr w:type="spellStart"/>
      <w:r>
        <w:t>kvintern</w:t>
      </w:r>
      <w:proofErr w:type="spellEnd"/>
      <w:r>
        <w:t xml:space="preserve"> atd. více složek tvoří knihu nebo kodex</w:t>
      </w:r>
    </w:p>
    <w:p w:rsidR="00063EC8" w:rsidRDefault="00063EC8" w:rsidP="00063EC8">
      <w:pPr>
        <w:rPr>
          <w:i/>
        </w:rPr>
      </w:pPr>
      <w:r>
        <w:rPr>
          <w:i/>
        </w:rPr>
        <w:t>Díla</w:t>
      </w:r>
    </w:p>
    <w:p w:rsidR="00063EC8" w:rsidRDefault="00063EC8" w:rsidP="00063EC8">
      <w:pPr>
        <w:pStyle w:val="Odstavecseseznamem"/>
        <w:numPr>
          <w:ilvl w:val="0"/>
          <w:numId w:val="2"/>
        </w:numPr>
      </w:pPr>
      <w:proofErr w:type="spellStart"/>
      <w:r>
        <w:t>Alexnadreida</w:t>
      </w:r>
      <w:proofErr w:type="spellEnd"/>
    </w:p>
    <w:p w:rsidR="003D137F" w:rsidRDefault="003D137F" w:rsidP="003D137F">
      <w:pPr>
        <w:pStyle w:val="Odstavecseseznamem"/>
        <w:numPr>
          <w:ilvl w:val="1"/>
          <w:numId w:val="2"/>
        </w:numPr>
      </w:pPr>
      <w:r>
        <w:t>česky psaná epická báseň, cca konec 13. století</w:t>
      </w:r>
    </w:p>
    <w:p w:rsidR="00063EC8" w:rsidRDefault="00063EC8" w:rsidP="00063EC8">
      <w:pPr>
        <w:pStyle w:val="Odstavecseseznamem"/>
        <w:numPr>
          <w:ilvl w:val="0"/>
          <w:numId w:val="2"/>
        </w:numPr>
      </w:pPr>
      <w:r>
        <w:t xml:space="preserve">Cestopis tzv. </w:t>
      </w:r>
      <w:proofErr w:type="spellStart"/>
      <w:r>
        <w:t>Mandevilla</w:t>
      </w:r>
      <w:proofErr w:type="spellEnd"/>
    </w:p>
    <w:p w:rsidR="0014649F" w:rsidRDefault="00DD69E5" w:rsidP="0014649F">
      <w:pPr>
        <w:pStyle w:val="Odstavecseseznamem"/>
        <w:numPr>
          <w:ilvl w:val="1"/>
          <w:numId w:val="2"/>
        </w:numPr>
      </w:pPr>
      <w:r>
        <w:t xml:space="preserve">vlivný </w:t>
      </w:r>
      <w:r w:rsidR="0014649F">
        <w:t xml:space="preserve">středověký „bestseller“, poprvé publikován ve 14. století, slavný především díky líčení bájných i </w:t>
      </w:r>
      <w:r w:rsidR="00BD5D0C">
        <w:t>legendárních</w:t>
      </w:r>
      <w:r w:rsidR="0014649F">
        <w:t xml:space="preserve"> tvorů a postav, autor</w:t>
      </w:r>
      <w:r>
        <w:t>ství cestopisu je stále sporné</w:t>
      </w:r>
      <w:r w:rsidR="0014649F">
        <w:t xml:space="preserve"> </w:t>
      </w:r>
    </w:p>
    <w:p w:rsidR="00063EC8" w:rsidRDefault="00063EC8" w:rsidP="00063EC8">
      <w:pPr>
        <w:pStyle w:val="Odstavecseseznamem"/>
        <w:numPr>
          <w:ilvl w:val="0"/>
          <w:numId w:val="2"/>
        </w:numPr>
      </w:pPr>
      <w:proofErr w:type="spellStart"/>
      <w:r>
        <w:t>Exopovy</w:t>
      </w:r>
      <w:proofErr w:type="spellEnd"/>
      <w:r>
        <w:t xml:space="preserve"> bajky</w:t>
      </w:r>
    </w:p>
    <w:p w:rsidR="00DD69E5" w:rsidRDefault="00BD5D0C" w:rsidP="00DD69E5">
      <w:pPr>
        <w:pStyle w:val="Odstavecseseznamem"/>
        <w:numPr>
          <w:ilvl w:val="1"/>
          <w:numId w:val="2"/>
        </w:numPr>
      </w:pPr>
      <w:r>
        <w:t xml:space="preserve">poprvé sepsány ve 3. století BCE, připisovány Ezopovi, byly vytištěny jako jeden z prvních tisků díly, která vyhotovila prvotisk kroniky </w:t>
      </w:r>
      <w:proofErr w:type="spellStart"/>
      <w:r>
        <w:t>Martimiani</w:t>
      </w:r>
      <w:proofErr w:type="spellEnd"/>
    </w:p>
    <w:p w:rsidR="00063EC8" w:rsidRDefault="00063EC8" w:rsidP="00063EC8">
      <w:pPr>
        <w:pStyle w:val="Odstavecseseznamem"/>
        <w:numPr>
          <w:ilvl w:val="0"/>
          <w:numId w:val="2"/>
        </w:numPr>
      </w:pPr>
      <w:proofErr w:type="spellStart"/>
      <w:r>
        <w:t>Gratiánův</w:t>
      </w:r>
      <w:proofErr w:type="spellEnd"/>
      <w:r>
        <w:t xml:space="preserve"> dekret</w:t>
      </w:r>
    </w:p>
    <w:p w:rsidR="00BD5D0C" w:rsidRDefault="00BD5D0C" w:rsidP="00BD5D0C">
      <w:pPr>
        <w:pStyle w:val="Odstavecseseznamem"/>
        <w:numPr>
          <w:ilvl w:val="1"/>
          <w:numId w:val="2"/>
        </w:numPr>
      </w:pPr>
      <w:r>
        <w:t>zakladatelské dílo církevního práva, zhotoveno profesorem práva v </w:t>
      </w:r>
      <w:proofErr w:type="spellStart"/>
      <w:r>
        <w:t>Bologni</w:t>
      </w:r>
      <w:proofErr w:type="spellEnd"/>
      <w:r>
        <w:t xml:space="preserve"> </w:t>
      </w:r>
      <w:proofErr w:type="spellStart"/>
      <w:r>
        <w:t>Gratianem</w:t>
      </w:r>
      <w:proofErr w:type="spellEnd"/>
      <w:r>
        <w:t xml:space="preserve"> před rokem 1140</w:t>
      </w:r>
    </w:p>
    <w:p w:rsidR="00063EC8" w:rsidRDefault="00063EC8" w:rsidP="00063EC8">
      <w:pPr>
        <w:pStyle w:val="Odstavecseseznamem"/>
        <w:numPr>
          <w:ilvl w:val="0"/>
          <w:numId w:val="2"/>
        </w:numPr>
      </w:pPr>
      <w:proofErr w:type="spellStart"/>
      <w:r>
        <w:t>Historia</w:t>
      </w:r>
      <w:proofErr w:type="spellEnd"/>
      <w:r>
        <w:t xml:space="preserve"> </w:t>
      </w:r>
      <w:proofErr w:type="spellStart"/>
      <w:r>
        <w:t>orientalis</w:t>
      </w:r>
      <w:proofErr w:type="spellEnd"/>
    </w:p>
    <w:p w:rsidR="00BD5D0C" w:rsidRDefault="00BD5D0C" w:rsidP="00BD5D0C">
      <w:pPr>
        <w:pStyle w:val="Odstavecseseznamem"/>
        <w:numPr>
          <w:ilvl w:val="1"/>
          <w:numId w:val="2"/>
        </w:numPr>
      </w:pPr>
      <w:r>
        <w:t>dílo Jakuba z </w:t>
      </w:r>
      <w:proofErr w:type="spellStart"/>
      <w:r>
        <w:t>Vitry</w:t>
      </w:r>
      <w:proofErr w:type="spellEnd"/>
      <w:r>
        <w:t xml:space="preserve"> </w:t>
      </w:r>
      <w:proofErr w:type="spellStart"/>
      <w:r>
        <w:t>poisující</w:t>
      </w:r>
      <w:proofErr w:type="spellEnd"/>
      <w:r>
        <w:t xml:space="preserve"> východní část známého světa a to především Jeruzalém, dokončeno mezi lety 1223-24</w:t>
      </w:r>
    </w:p>
    <w:p w:rsidR="00063EC8" w:rsidRDefault="00063EC8" w:rsidP="00063EC8">
      <w:pPr>
        <w:pStyle w:val="Odstavecseseznamem"/>
        <w:numPr>
          <w:ilvl w:val="0"/>
          <w:numId w:val="2"/>
        </w:numPr>
      </w:pPr>
      <w:r>
        <w:t>Kronika česká Václava Hájka z</w:t>
      </w:r>
      <w:r w:rsidR="00BD5D0C">
        <w:t> </w:t>
      </w:r>
      <w:r>
        <w:t>Libočan</w:t>
      </w:r>
    </w:p>
    <w:p w:rsidR="00063EC8" w:rsidRDefault="00BD5D0C" w:rsidP="00BD5D0C">
      <w:pPr>
        <w:pStyle w:val="Odstavecseseznamem"/>
        <w:numPr>
          <w:ilvl w:val="1"/>
          <w:numId w:val="2"/>
        </w:numPr>
      </w:pPr>
      <w:r>
        <w:lastRenderedPageBreak/>
        <w:t>faktograficky chybná, ovšem literárně hodnotná tzv. Hájkova kronika, psaná v humanistické češtině, vydána roku 1541</w:t>
      </w:r>
    </w:p>
    <w:p w:rsidR="00063EC8" w:rsidRDefault="00BD5D0C" w:rsidP="00063EC8">
      <w:pPr>
        <w:pStyle w:val="Odstavecseseznamem"/>
        <w:numPr>
          <w:ilvl w:val="0"/>
          <w:numId w:val="2"/>
        </w:numPr>
      </w:pPr>
      <w:r>
        <w:t>P</w:t>
      </w:r>
      <w:r w:rsidR="00063EC8">
        <w:t>ražská bible</w:t>
      </w:r>
    </w:p>
    <w:p w:rsidR="00BD5D0C" w:rsidRDefault="00BD5D0C" w:rsidP="00BD5D0C">
      <w:pPr>
        <w:pStyle w:val="Odstavecseseznamem"/>
        <w:numPr>
          <w:ilvl w:val="1"/>
          <w:numId w:val="2"/>
        </w:numPr>
      </w:pPr>
      <w:r>
        <w:t>první tištěná, česky psaná Bible, vydána roku 1488</w:t>
      </w:r>
      <w:r w:rsidR="008E6C31">
        <w:t>, jde o čtvrtou redakci staročeského biblického překladu</w:t>
      </w:r>
    </w:p>
    <w:p w:rsidR="00063EC8" w:rsidRDefault="00063EC8" w:rsidP="00063EC8">
      <w:pPr>
        <w:pStyle w:val="Odstavecseseznamem"/>
        <w:numPr>
          <w:ilvl w:val="0"/>
          <w:numId w:val="2"/>
        </w:numPr>
      </w:pPr>
      <w:r>
        <w:t>Pulkavova kronika</w:t>
      </w:r>
    </w:p>
    <w:p w:rsidR="008E6C31" w:rsidRDefault="008E6C31" w:rsidP="008E6C31">
      <w:pPr>
        <w:pStyle w:val="Odstavecseseznamem"/>
        <w:numPr>
          <w:ilvl w:val="1"/>
          <w:numId w:val="2"/>
        </w:numPr>
      </w:pPr>
      <w:r>
        <w:t xml:space="preserve">latinsky psaná kronika mistra pražského učení </w:t>
      </w:r>
      <w:proofErr w:type="spellStart"/>
      <w:r>
        <w:t>Příbíka</w:t>
      </w:r>
      <w:proofErr w:type="spellEnd"/>
      <w:r>
        <w:t xml:space="preserve"> </w:t>
      </w:r>
      <w:proofErr w:type="spellStart"/>
      <w:r>
        <w:t>Pulkavy</w:t>
      </w:r>
      <w:proofErr w:type="spellEnd"/>
      <w:r>
        <w:t xml:space="preserve"> z</w:t>
      </w:r>
      <w:r w:rsidR="00FA1CEE">
        <w:t> </w:t>
      </w:r>
      <w:r>
        <w:t>Radenína</w:t>
      </w:r>
      <w:r w:rsidR="00FA1CEE">
        <w:t>, rozsahem pojednává o událostech od babylonského zmatení jazyků po smrt Elišky Přemyslovny</w:t>
      </w:r>
    </w:p>
    <w:p w:rsidR="00063EC8" w:rsidRDefault="00063EC8" w:rsidP="00063EC8">
      <w:pPr>
        <w:pStyle w:val="Odstavecseseznamem"/>
        <w:numPr>
          <w:ilvl w:val="0"/>
          <w:numId w:val="2"/>
        </w:numPr>
      </w:pPr>
      <w:proofErr w:type="spellStart"/>
      <w:r>
        <w:t>Trojánská</w:t>
      </w:r>
      <w:proofErr w:type="spellEnd"/>
      <w:r>
        <w:t xml:space="preserve"> kronika</w:t>
      </w:r>
    </w:p>
    <w:p w:rsidR="00FA1CEE" w:rsidRPr="00063EC8" w:rsidRDefault="00FA1CEE" w:rsidP="00FA1CEE">
      <w:pPr>
        <w:pStyle w:val="Odstavecseseznamem"/>
        <w:numPr>
          <w:ilvl w:val="1"/>
          <w:numId w:val="2"/>
        </w:numPr>
      </w:pPr>
      <w:r>
        <w:t>jedna z nejstarších českých inkunábulí vycházející z 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Troiana</w:t>
      </w:r>
      <w:proofErr w:type="spellEnd"/>
      <w:r>
        <w:t xml:space="preserve"> Guida de </w:t>
      </w:r>
      <w:proofErr w:type="spellStart"/>
      <w:r>
        <w:t>Columna</w:t>
      </w:r>
      <w:proofErr w:type="spellEnd"/>
      <w:r>
        <w:t>, vytištěno neznámým tiskařem v Plzni v druhé polovině 15. století</w:t>
      </w:r>
    </w:p>
    <w:p w:rsidR="00063EC8" w:rsidRPr="003370F0" w:rsidRDefault="00063EC8" w:rsidP="003370F0">
      <w:pPr>
        <w:rPr>
          <w:i/>
        </w:rPr>
      </w:pPr>
      <w:r>
        <w:rPr>
          <w:i/>
        </w:rPr>
        <w:t>Jména</w:t>
      </w:r>
    </w:p>
    <w:p w:rsidR="00063EC8" w:rsidRDefault="00063EC8" w:rsidP="00063EC8">
      <w:pPr>
        <w:pStyle w:val="Odstavecseseznamem"/>
        <w:numPr>
          <w:ilvl w:val="0"/>
          <w:numId w:val="2"/>
        </w:numPr>
      </w:pPr>
      <w:r>
        <w:t>Bartoloměj z</w:t>
      </w:r>
      <w:r w:rsidR="003D137F">
        <w:t> </w:t>
      </w:r>
      <w:proofErr w:type="spellStart"/>
      <w:r>
        <w:t>Luccy</w:t>
      </w:r>
      <w:proofErr w:type="spellEnd"/>
    </w:p>
    <w:p w:rsidR="003370F0" w:rsidRDefault="003D137F" w:rsidP="00861C07">
      <w:pPr>
        <w:pStyle w:val="Odstavecseseznamem"/>
        <w:numPr>
          <w:ilvl w:val="1"/>
          <w:numId w:val="2"/>
        </w:numPr>
      </w:pPr>
      <w:r>
        <w:t xml:space="preserve">1227-1327, dominikán, přítel sv. Tomáše Akvinského,  autor díla </w:t>
      </w:r>
      <w:proofErr w:type="spellStart"/>
      <w:r w:rsidRPr="003D137F">
        <w:rPr>
          <w:i/>
        </w:rPr>
        <w:t>Annales</w:t>
      </w:r>
      <w:proofErr w:type="spellEnd"/>
      <w:r w:rsidRPr="003D137F">
        <w:rPr>
          <w:i/>
        </w:rPr>
        <w:t xml:space="preserve"> (1061-1303)</w:t>
      </w:r>
    </w:p>
    <w:p w:rsidR="003370F0" w:rsidRDefault="003370F0" w:rsidP="003370F0">
      <w:pPr>
        <w:pStyle w:val="Odstavecseseznamem"/>
        <w:numPr>
          <w:ilvl w:val="0"/>
          <w:numId w:val="2"/>
        </w:numPr>
      </w:pPr>
      <w:r>
        <w:t>Hugo ze Saint-</w:t>
      </w:r>
      <w:proofErr w:type="spellStart"/>
      <w:r>
        <w:t>Cher</w:t>
      </w:r>
      <w:proofErr w:type="spellEnd"/>
    </w:p>
    <w:p w:rsidR="00861C07" w:rsidRDefault="00861C07" w:rsidP="00861C07">
      <w:pPr>
        <w:pStyle w:val="Odstavecseseznamem"/>
        <w:numPr>
          <w:ilvl w:val="1"/>
          <w:numId w:val="2"/>
        </w:numPr>
      </w:pPr>
      <w:r>
        <w:t xml:space="preserve">1200-1263, dominikánský mnich a kardinál, autor mnoha biblistických děl jako například </w:t>
      </w:r>
      <w:proofErr w:type="spellStart"/>
      <w:r>
        <w:rPr>
          <w:i/>
        </w:rPr>
        <w:t>Correctio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Biblie</w:t>
      </w:r>
      <w:proofErr w:type="spellEnd"/>
    </w:p>
    <w:p w:rsidR="00063EC8" w:rsidRDefault="00063EC8" w:rsidP="00063EC8">
      <w:pPr>
        <w:pStyle w:val="Odstavecseseznamem"/>
        <w:numPr>
          <w:ilvl w:val="0"/>
          <w:numId w:val="2"/>
        </w:numPr>
      </w:pPr>
      <w:r>
        <w:t>z Hořovic Beneš</w:t>
      </w:r>
    </w:p>
    <w:p w:rsidR="003D137F" w:rsidRDefault="003D137F" w:rsidP="003D137F">
      <w:pPr>
        <w:pStyle w:val="Odstavecseseznamem"/>
        <w:numPr>
          <w:ilvl w:val="1"/>
          <w:numId w:val="2"/>
        </w:numPr>
      </w:pPr>
      <w:proofErr w:type="gramStart"/>
      <w:r>
        <w:t>?-1422/23</w:t>
      </w:r>
      <w:proofErr w:type="gramEnd"/>
      <w:r>
        <w:t>, purkrabí na Rabštejně, překladatel a kronikář</w:t>
      </w:r>
    </w:p>
    <w:p w:rsidR="00BB3DA4" w:rsidRDefault="00BB3DA4" w:rsidP="00BB3DA4">
      <w:pPr>
        <w:pStyle w:val="Odstavecseseznamem"/>
        <w:numPr>
          <w:ilvl w:val="0"/>
          <w:numId w:val="2"/>
        </w:numPr>
      </w:pPr>
      <w:r>
        <w:t>Jana, papežka</w:t>
      </w:r>
    </w:p>
    <w:p w:rsidR="00535037" w:rsidRDefault="00BB3DA4" w:rsidP="001628AC">
      <w:pPr>
        <w:pStyle w:val="Odstavecseseznamem"/>
        <w:numPr>
          <w:ilvl w:val="1"/>
          <w:numId w:val="2"/>
        </w:numPr>
      </w:pPr>
      <w:r>
        <w:t xml:space="preserve">údajná papežka 9. století, </w:t>
      </w:r>
      <w:r w:rsidR="001628AC">
        <w:t>pravděpodobně se ovšem jedná o fiktivní postavu vytvořenou anti-papežskou satirou</w:t>
      </w:r>
    </w:p>
    <w:p w:rsidR="00535037" w:rsidRDefault="00535037" w:rsidP="00535037">
      <w:pPr>
        <w:pStyle w:val="Odstavecseseznamem"/>
        <w:numPr>
          <w:ilvl w:val="0"/>
          <w:numId w:val="2"/>
        </w:numPr>
      </w:pPr>
      <w:r>
        <w:t>z </w:t>
      </w:r>
      <w:proofErr w:type="spellStart"/>
      <w:r>
        <w:t>Koldic</w:t>
      </w:r>
      <w:proofErr w:type="spellEnd"/>
      <w:r>
        <w:t xml:space="preserve"> Albrecht</w:t>
      </w:r>
    </w:p>
    <w:p w:rsidR="003D137F" w:rsidRDefault="003D137F" w:rsidP="003D137F">
      <w:pPr>
        <w:pStyle w:val="Odstavecseseznamem"/>
        <w:numPr>
          <w:ilvl w:val="1"/>
          <w:numId w:val="2"/>
        </w:numPr>
      </w:pPr>
      <w:proofErr w:type="gramStart"/>
      <w:r>
        <w:t>(?-1448</w:t>
      </w:r>
      <w:proofErr w:type="gramEnd"/>
      <w:r>
        <w:t>), hejtman vratislavského a Svídnicko-</w:t>
      </w:r>
      <w:proofErr w:type="spellStart"/>
      <w:r>
        <w:t>javorského</w:t>
      </w:r>
      <w:proofErr w:type="spellEnd"/>
      <w:r>
        <w:t xml:space="preserve"> knížectví, hornolužický fojt, od roku 1407 majitel Bíliny</w:t>
      </w:r>
    </w:p>
    <w:p w:rsidR="00535037" w:rsidRDefault="00535037" w:rsidP="00535037">
      <w:pPr>
        <w:pStyle w:val="Odstavecseseznamem"/>
        <w:numPr>
          <w:ilvl w:val="0"/>
          <w:numId w:val="2"/>
        </w:numPr>
      </w:pPr>
      <w:r>
        <w:t>z Libočan Václav Hájek</w:t>
      </w:r>
    </w:p>
    <w:p w:rsidR="001628AC" w:rsidRDefault="001628AC" w:rsidP="001628AC">
      <w:pPr>
        <w:pStyle w:val="Odstavecseseznamem"/>
        <w:numPr>
          <w:ilvl w:val="1"/>
          <w:numId w:val="2"/>
        </w:numPr>
      </w:pPr>
      <w:proofErr w:type="gramStart"/>
      <w:r>
        <w:t>(?-1553</w:t>
      </w:r>
      <w:proofErr w:type="gramEnd"/>
      <w:r>
        <w:t>), český kněz a kronikář, autor tzv. Hájkovy kroniky a dalších menších děl</w:t>
      </w:r>
    </w:p>
    <w:p w:rsidR="00535037" w:rsidRDefault="00535037" w:rsidP="00535037">
      <w:pPr>
        <w:pStyle w:val="Odstavecseseznamem"/>
        <w:numPr>
          <w:ilvl w:val="0"/>
          <w:numId w:val="2"/>
        </w:numPr>
      </w:pPr>
      <w:r>
        <w:t xml:space="preserve">Livius </w:t>
      </w:r>
    </w:p>
    <w:p w:rsidR="001628AC" w:rsidRDefault="001628AC" w:rsidP="001628AC">
      <w:pPr>
        <w:pStyle w:val="Odstavecseseznamem"/>
        <w:numPr>
          <w:ilvl w:val="1"/>
          <w:numId w:val="2"/>
        </w:numPr>
      </w:pPr>
      <w:r>
        <w:t xml:space="preserve">(59 BCE-17), římský spisovatel a historik, přítel císaře Augusta, autor díla </w:t>
      </w:r>
      <w:r>
        <w:rPr>
          <w:i/>
        </w:rPr>
        <w:t xml:space="preserve">Ab </w:t>
      </w:r>
      <w:proofErr w:type="spellStart"/>
      <w:r>
        <w:rPr>
          <w:i/>
        </w:rPr>
        <w:t>Urbe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condita</w:t>
      </w:r>
      <w:proofErr w:type="spellEnd"/>
    </w:p>
    <w:p w:rsidR="003370F0" w:rsidRDefault="003370F0" w:rsidP="00063EC8">
      <w:pPr>
        <w:pStyle w:val="Odstavecseseznamem"/>
        <w:numPr>
          <w:ilvl w:val="0"/>
          <w:numId w:val="2"/>
        </w:numPr>
      </w:pPr>
      <w:proofErr w:type="spellStart"/>
      <w:r>
        <w:t>Orsosius</w:t>
      </w:r>
      <w:proofErr w:type="spellEnd"/>
    </w:p>
    <w:p w:rsidR="001628AC" w:rsidRDefault="001628AC" w:rsidP="001628AC">
      <w:pPr>
        <w:pStyle w:val="Odstavecseseznamem"/>
        <w:numPr>
          <w:ilvl w:val="1"/>
          <w:numId w:val="2"/>
        </w:numPr>
      </w:pPr>
      <w:r>
        <w:t xml:space="preserve">(375-418), galský kněz a historik, autor díla </w:t>
      </w:r>
      <w:proofErr w:type="spellStart"/>
      <w:r>
        <w:rPr>
          <w:i/>
        </w:rPr>
        <w:t>Historiarum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Adversum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Paganos</w:t>
      </w:r>
      <w:proofErr w:type="spellEnd"/>
    </w:p>
    <w:p w:rsidR="003370F0" w:rsidRDefault="003370F0" w:rsidP="00063EC8">
      <w:pPr>
        <w:pStyle w:val="Odstavecseseznamem"/>
        <w:numPr>
          <w:ilvl w:val="0"/>
          <w:numId w:val="2"/>
        </w:numPr>
      </w:pPr>
      <w:r>
        <w:t xml:space="preserve">z Radenína Přibík </w:t>
      </w:r>
      <w:proofErr w:type="spellStart"/>
      <w:r>
        <w:t>Pulkava</w:t>
      </w:r>
      <w:proofErr w:type="spellEnd"/>
    </w:p>
    <w:p w:rsidR="001628AC" w:rsidRDefault="001628AC" w:rsidP="001628AC">
      <w:pPr>
        <w:pStyle w:val="Odstavecseseznamem"/>
        <w:numPr>
          <w:ilvl w:val="1"/>
          <w:numId w:val="2"/>
        </w:numPr>
      </w:pPr>
      <w:proofErr w:type="gramStart"/>
      <w:r>
        <w:t>(?-1380</w:t>
      </w:r>
      <w:proofErr w:type="gramEnd"/>
      <w:r>
        <w:t>)</w:t>
      </w:r>
      <w:r w:rsidR="00FA4947">
        <w:t xml:space="preserve">, </w:t>
      </w:r>
      <w:r w:rsidR="009576ED">
        <w:t>mistr pražské univerzity a rektor v kostele sv. Jiljí na starém městě, autor latinsky psané Kroniky české</w:t>
      </w:r>
    </w:p>
    <w:p w:rsidR="00535037" w:rsidRDefault="00535037" w:rsidP="00535037">
      <w:pPr>
        <w:pStyle w:val="Odstavecseseznamem"/>
        <w:numPr>
          <w:ilvl w:val="0"/>
          <w:numId w:val="2"/>
        </w:numPr>
      </w:pPr>
      <w:r>
        <w:t>z </w:t>
      </w:r>
      <w:proofErr w:type="gramStart"/>
      <w:r>
        <w:t>Rovného</w:t>
      </w:r>
      <w:proofErr w:type="gramEnd"/>
      <w:r>
        <w:t xml:space="preserve"> Václav</w:t>
      </w:r>
    </w:p>
    <w:p w:rsidR="009576ED" w:rsidRDefault="009576ED" w:rsidP="009576ED">
      <w:pPr>
        <w:pStyle w:val="Odstavecseseznamem"/>
        <w:numPr>
          <w:ilvl w:val="1"/>
          <w:numId w:val="2"/>
        </w:numPr>
      </w:pPr>
      <w:r>
        <w:t>(1448-1531), rožmberský kancléř, humanista a mecenáš, majitel rozsáhlé krumlovské knihovny, původně z měšťanské rodiny, povýšen Vladislavem Jagellonským</w:t>
      </w:r>
    </w:p>
    <w:p w:rsidR="00535037" w:rsidRDefault="00535037" w:rsidP="00535037">
      <w:pPr>
        <w:pStyle w:val="Odstavecseseznamem"/>
        <w:numPr>
          <w:ilvl w:val="0"/>
          <w:numId w:val="2"/>
        </w:numPr>
      </w:pPr>
      <w:r>
        <w:t>Sedlčanský Daniel mladší</w:t>
      </w:r>
    </w:p>
    <w:p w:rsidR="009576ED" w:rsidRDefault="009576ED" w:rsidP="009576ED">
      <w:pPr>
        <w:pStyle w:val="Odstavecseseznamem"/>
        <w:numPr>
          <w:ilvl w:val="1"/>
          <w:numId w:val="2"/>
        </w:numPr>
      </w:pPr>
      <w:r>
        <w:t xml:space="preserve">(?-1648), pražský tiskař a nakladatel, byl vnukem zakladatele tiskárny Daniela Sedlčanského staršího, který byl tovaryšem u </w:t>
      </w:r>
      <w:proofErr w:type="spellStart"/>
      <w:r>
        <w:t>Melantricha</w:t>
      </w:r>
      <w:proofErr w:type="spellEnd"/>
      <w:r>
        <w:t xml:space="preserve"> z </w:t>
      </w:r>
      <w:proofErr w:type="spellStart"/>
      <w:proofErr w:type="gramStart"/>
      <w:r>
        <w:t>Aventinu</w:t>
      </w:r>
      <w:proofErr w:type="spellEnd"/>
      <w:proofErr w:type="gramEnd"/>
      <w:r>
        <w:t>, po smrti Daniela mladšího provozovala tiskárnu jeho žena a poté i dcera</w:t>
      </w:r>
    </w:p>
    <w:p w:rsidR="00535037" w:rsidRDefault="00535037" w:rsidP="00535037">
      <w:pPr>
        <w:pStyle w:val="Odstavecseseznamem"/>
        <w:numPr>
          <w:ilvl w:val="0"/>
          <w:numId w:val="2"/>
        </w:numPr>
      </w:pPr>
      <w:r>
        <w:t>Vincent z</w:t>
      </w:r>
      <w:r w:rsidR="009576ED">
        <w:t> </w:t>
      </w:r>
      <w:proofErr w:type="spellStart"/>
      <w:proofErr w:type="gramStart"/>
      <w:r>
        <w:t>Beauvais</w:t>
      </w:r>
      <w:proofErr w:type="spellEnd"/>
      <w:proofErr w:type="gramEnd"/>
    </w:p>
    <w:p w:rsidR="009576ED" w:rsidRDefault="009576ED" w:rsidP="009576ED">
      <w:pPr>
        <w:pStyle w:val="Odstavecseseznamem"/>
        <w:numPr>
          <w:ilvl w:val="1"/>
          <w:numId w:val="2"/>
        </w:numPr>
      </w:pPr>
      <w:proofErr w:type="gramStart"/>
      <w:r>
        <w:t>(?-1264</w:t>
      </w:r>
      <w:proofErr w:type="gramEnd"/>
      <w:r>
        <w:t xml:space="preserve">), dominikán, pedagog a encyklopedista, mezi jeho nejznámější díla paří dílo </w:t>
      </w:r>
      <w:proofErr w:type="spellStart"/>
      <w:r>
        <w:rPr>
          <w:i/>
        </w:rPr>
        <w:t>Speculum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maius</w:t>
      </w:r>
      <w:proofErr w:type="spellEnd"/>
    </w:p>
    <w:p w:rsidR="003370F0" w:rsidRDefault="003370F0" w:rsidP="003370F0">
      <w:pPr>
        <w:pStyle w:val="Odstavecseseznamem"/>
        <w:numPr>
          <w:ilvl w:val="0"/>
          <w:numId w:val="2"/>
        </w:numPr>
      </w:pPr>
      <w:proofErr w:type="gramStart"/>
      <w:r>
        <w:t>z </w:t>
      </w:r>
      <w:proofErr w:type="spellStart"/>
      <w:r>
        <w:t>Vitry</w:t>
      </w:r>
      <w:proofErr w:type="spellEnd"/>
      <w:proofErr w:type="gramEnd"/>
      <w:r>
        <w:t xml:space="preserve"> Jakub</w:t>
      </w:r>
    </w:p>
    <w:p w:rsidR="009576ED" w:rsidRDefault="009576ED" w:rsidP="009576ED">
      <w:pPr>
        <w:pStyle w:val="Odstavecseseznamem"/>
        <w:numPr>
          <w:ilvl w:val="1"/>
          <w:numId w:val="2"/>
        </w:numPr>
      </w:pPr>
      <w:r>
        <w:t xml:space="preserve">(1160/70-1240), </w:t>
      </w:r>
      <w:r w:rsidR="00C63F40">
        <w:t xml:space="preserve">francouzský kanovník působící hlavně ve </w:t>
      </w:r>
      <w:proofErr w:type="spellStart"/>
      <w:r w:rsidR="00C63F40">
        <w:t>Walonii</w:t>
      </w:r>
      <w:proofErr w:type="spellEnd"/>
      <w:r w:rsidR="00C63F40">
        <w:t xml:space="preserve">, autor díla </w:t>
      </w:r>
      <w:proofErr w:type="spellStart"/>
      <w:r w:rsidR="00C63F40">
        <w:rPr>
          <w:i/>
        </w:rPr>
        <w:t>Historia</w:t>
      </w:r>
      <w:proofErr w:type="spellEnd"/>
      <w:r w:rsidR="00C63F40">
        <w:rPr>
          <w:i/>
        </w:rPr>
        <w:t xml:space="preserve"> </w:t>
      </w:r>
      <w:proofErr w:type="spellStart"/>
      <w:r w:rsidR="00C63F40">
        <w:rPr>
          <w:i/>
        </w:rPr>
        <w:t>Orientalis</w:t>
      </w:r>
      <w:proofErr w:type="spellEnd"/>
      <w:r w:rsidR="00C63F40">
        <w:t xml:space="preserve"> a významný kazatel a podporovatel albigenských křížových výprav </w:t>
      </w:r>
    </w:p>
    <w:p w:rsidR="003370F0" w:rsidRDefault="003370F0" w:rsidP="00036BF2">
      <w:pPr>
        <w:pStyle w:val="Odstavecseseznamem"/>
        <w:numPr>
          <w:ilvl w:val="0"/>
          <w:numId w:val="2"/>
        </w:numPr>
      </w:pPr>
      <w:r>
        <w:lastRenderedPageBreak/>
        <w:t>z </w:t>
      </w:r>
      <w:proofErr w:type="spellStart"/>
      <w:r>
        <w:t>Weitmile</w:t>
      </w:r>
      <w:proofErr w:type="spellEnd"/>
      <w:r>
        <w:t xml:space="preserve"> </w:t>
      </w:r>
      <w:r w:rsidR="009576ED">
        <w:t>B</w:t>
      </w:r>
      <w:r>
        <w:t>eneš krabice</w:t>
      </w:r>
    </w:p>
    <w:p w:rsidR="00C63F40" w:rsidRPr="00063EC8" w:rsidRDefault="00C63F40" w:rsidP="00C63F40">
      <w:pPr>
        <w:pStyle w:val="Odstavecseseznamem"/>
        <w:numPr>
          <w:ilvl w:val="1"/>
          <w:numId w:val="2"/>
        </w:numPr>
      </w:pPr>
      <w:proofErr w:type="gramStart"/>
      <w:r>
        <w:t>?-1375</w:t>
      </w:r>
      <w:proofErr w:type="gramEnd"/>
      <w:r>
        <w:t xml:space="preserve">, katolický kněz, arcijáhen žatecký, autor kroniky </w:t>
      </w:r>
      <w:proofErr w:type="spellStart"/>
      <w:r w:rsidRPr="00C63F40">
        <w:rPr>
          <w:i/>
        </w:rPr>
        <w:t>Cronica</w:t>
      </w:r>
      <w:proofErr w:type="spellEnd"/>
      <w:r w:rsidRPr="00C63F40">
        <w:rPr>
          <w:i/>
        </w:rPr>
        <w:t xml:space="preserve"> </w:t>
      </w:r>
      <w:proofErr w:type="spellStart"/>
      <w:r w:rsidRPr="00C63F40">
        <w:rPr>
          <w:i/>
        </w:rPr>
        <w:t>ecclesiae</w:t>
      </w:r>
      <w:proofErr w:type="spellEnd"/>
      <w:r w:rsidRPr="00C63F40">
        <w:rPr>
          <w:i/>
        </w:rPr>
        <w:t xml:space="preserve"> </w:t>
      </w:r>
      <w:proofErr w:type="spellStart"/>
      <w:r w:rsidRPr="00C63F40">
        <w:rPr>
          <w:i/>
        </w:rPr>
        <w:t>Pragensis</w:t>
      </w:r>
      <w:proofErr w:type="spellEnd"/>
    </w:p>
    <w:p w:rsidR="00063EC8" w:rsidRDefault="00036BF2">
      <w:pPr>
        <w:rPr>
          <w:i/>
        </w:rPr>
      </w:pPr>
      <w:r>
        <w:rPr>
          <w:i/>
        </w:rPr>
        <w:t>Místní rejstřík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proofErr w:type="spellStart"/>
      <w:r>
        <w:t>Bamberk</w:t>
      </w:r>
      <w:proofErr w:type="spellEnd"/>
      <w:r>
        <w:t xml:space="preserve"> 26, 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 xml:space="preserve">Bologna 28, 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Hnězdno 28, 29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Jiřský klášter 73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Konstantinopol 11, 22, 44</w:t>
      </w:r>
      <w:bookmarkStart w:id="0" w:name="_GoBack"/>
      <w:bookmarkEnd w:id="0"/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Kresčak 45, 47, 48, 64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Litomyšl 50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Londýn 22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Opava 28, 34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Panna Marie Sněžná (klášter) 21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proofErr w:type="spellStart"/>
      <w:r>
        <w:t>Paradies</w:t>
      </w:r>
      <w:proofErr w:type="spellEnd"/>
      <w:r>
        <w:t xml:space="preserve"> (hrad) 36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Pičín (tvrz) 36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Pražský hrad 13, 36, 73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Praha 7, 10, 14, 18, 21, 29, 33, 45, 50, 62, 64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Národní muzeum v Praze 10, 14, 16, 21, 68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Městské muzeum v Kloboukách u Brna 33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Moskva 22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Mnichov 26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Mnichovo Hradiště 32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Nové Hrady 15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Norimberk 26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Rýn 24, 64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Salcburk 26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 xml:space="preserve">Santiago de </w:t>
      </w:r>
      <w:proofErr w:type="spellStart"/>
      <w:r>
        <w:t>Compostella</w:t>
      </w:r>
      <w:proofErr w:type="spellEnd"/>
      <w:r>
        <w:t xml:space="preserve"> 26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Soběslav 15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Stockholm 22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Štrasburk 24, 25, 34, 47, 64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Vědecká knihovna v Olomouci 32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Vinoř (panství) 26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Vídeň 21, 25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Vídeňský státní archiv 47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Vratislav 21, 26</w:t>
      </w:r>
    </w:p>
    <w:p w:rsidR="00036BF2" w:rsidRDefault="00036BF2" w:rsidP="00036BF2">
      <w:pPr>
        <w:pStyle w:val="Odstavecseseznamem"/>
        <w:numPr>
          <w:ilvl w:val="0"/>
          <w:numId w:val="3"/>
        </w:numPr>
      </w:pPr>
      <w:r>
        <w:t>Vyšší Brod 32, 71, 72</w:t>
      </w:r>
    </w:p>
    <w:p w:rsidR="00036BF2" w:rsidRPr="00036BF2" w:rsidRDefault="00036BF2" w:rsidP="00036BF2">
      <w:pPr>
        <w:pStyle w:val="Odstavecseseznamem"/>
        <w:numPr>
          <w:ilvl w:val="0"/>
          <w:numId w:val="3"/>
        </w:numPr>
      </w:pPr>
      <w:r>
        <w:t>Žár (rybník) 15</w:t>
      </w:r>
    </w:p>
    <w:sectPr w:rsidR="00036BF2" w:rsidRPr="0003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58B"/>
    <w:multiLevelType w:val="hybridMultilevel"/>
    <w:tmpl w:val="CF1048D6"/>
    <w:lvl w:ilvl="0" w:tplc="35D0B8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2DFF"/>
    <w:multiLevelType w:val="hybridMultilevel"/>
    <w:tmpl w:val="84762758"/>
    <w:lvl w:ilvl="0" w:tplc="35D0B8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689A"/>
    <w:multiLevelType w:val="hybridMultilevel"/>
    <w:tmpl w:val="55286CB8"/>
    <w:lvl w:ilvl="0" w:tplc="35D0B8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C8"/>
    <w:rsid w:val="00036BF2"/>
    <w:rsid w:val="00063EC8"/>
    <w:rsid w:val="0014649F"/>
    <w:rsid w:val="001628AC"/>
    <w:rsid w:val="002D70D2"/>
    <w:rsid w:val="00311C6A"/>
    <w:rsid w:val="003370F0"/>
    <w:rsid w:val="00337575"/>
    <w:rsid w:val="003A6B7A"/>
    <w:rsid w:val="003D137F"/>
    <w:rsid w:val="00535037"/>
    <w:rsid w:val="00550298"/>
    <w:rsid w:val="00861C07"/>
    <w:rsid w:val="00871C35"/>
    <w:rsid w:val="008E6C31"/>
    <w:rsid w:val="009576ED"/>
    <w:rsid w:val="00BB3DA4"/>
    <w:rsid w:val="00BD5D0C"/>
    <w:rsid w:val="00C63F40"/>
    <w:rsid w:val="00DD69E5"/>
    <w:rsid w:val="00F415E8"/>
    <w:rsid w:val="00FA1CEE"/>
    <w:rsid w:val="00F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411D"/>
  <w15:chartTrackingRefBased/>
  <w15:docId w15:val="{31FA3521-AB9D-497D-9ADF-4DDDDA4B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Paděra</dc:creator>
  <cp:keywords/>
  <dc:description/>
  <cp:lastModifiedBy>Václav Paděra</cp:lastModifiedBy>
  <cp:revision>13</cp:revision>
  <dcterms:created xsi:type="dcterms:W3CDTF">2023-11-27T16:22:00Z</dcterms:created>
  <dcterms:modified xsi:type="dcterms:W3CDTF">2023-11-27T18:25:00Z</dcterms:modified>
</cp:coreProperties>
</file>