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13FC" w14:textId="77777777" w:rsidR="000658BE" w:rsidRPr="00F76884" w:rsidRDefault="000658BE" w:rsidP="000658BE">
      <w:pPr>
        <w:shd w:val="clear" w:color="auto" w:fill="FFFFFF"/>
        <w:spacing w:after="12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4"/>
          <w:szCs w:val="24"/>
        </w:rPr>
      </w:pPr>
      <w:r w:rsidRPr="00F76884">
        <w:rPr>
          <w:rFonts w:ascii="Book Antiqua" w:eastAsia="Times New Roman" w:hAnsi="Book Antiqua" w:cs="Arial"/>
          <w:b/>
          <w:bCs/>
          <w:color w:val="000000"/>
          <w:sz w:val="24"/>
          <w:szCs w:val="24"/>
        </w:rPr>
        <w:t>AJP 1001</w:t>
      </w:r>
      <w:r w:rsidR="00E900EC" w:rsidRPr="00F76884">
        <w:rPr>
          <w:rFonts w:ascii="Book Antiqua" w:eastAsia="Times New Roman" w:hAnsi="Book Antiqua" w:cs="Arial"/>
          <w:b/>
          <w:bCs/>
          <w:color w:val="000000"/>
          <w:sz w:val="24"/>
          <w:szCs w:val="24"/>
        </w:rPr>
        <w:t>7</w:t>
      </w:r>
      <w:r w:rsidRPr="00F76884">
        <w:rPr>
          <w:rFonts w:ascii="Book Antiqua" w:eastAsia="Times New Roman" w:hAnsi="Book Antiqua" w:cs="Arial"/>
          <w:b/>
          <w:bCs/>
          <w:color w:val="000000"/>
          <w:sz w:val="24"/>
          <w:szCs w:val="24"/>
        </w:rPr>
        <w:t xml:space="preserve">8 Japonské dějiny </w:t>
      </w:r>
      <w:r w:rsidR="00E900EC" w:rsidRPr="00F76884">
        <w:rPr>
          <w:rFonts w:ascii="Book Antiqua" w:eastAsia="Times New Roman" w:hAnsi="Book Antiqua" w:cs="Arial"/>
          <w:b/>
          <w:bCs/>
          <w:color w:val="000000"/>
          <w:sz w:val="24"/>
          <w:szCs w:val="24"/>
        </w:rPr>
        <w:t>a</w:t>
      </w:r>
      <w:r w:rsidRPr="00F76884">
        <w:rPr>
          <w:rFonts w:ascii="Book Antiqua" w:eastAsia="Times New Roman" w:hAnsi="Book Antiqua" w:cs="Arial"/>
          <w:b/>
          <w:bCs/>
          <w:color w:val="000000"/>
          <w:sz w:val="24"/>
          <w:szCs w:val="24"/>
        </w:rPr>
        <w:t xml:space="preserve"> </w:t>
      </w:r>
    </w:p>
    <w:p w14:paraId="71638B94" w14:textId="77777777" w:rsidR="00C46615" w:rsidRPr="00F76884" w:rsidRDefault="00C46615" w:rsidP="000658BE">
      <w:pPr>
        <w:shd w:val="clear" w:color="auto" w:fill="FFFFFF"/>
        <w:spacing w:after="12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</w:rPr>
      </w:pPr>
      <w:r w:rsidRPr="00F76884">
        <w:rPr>
          <w:rFonts w:ascii="Book Antiqua" w:eastAsia="Times New Roman" w:hAnsi="Book Antiqua" w:cs="Arial"/>
          <w:b/>
          <w:color w:val="000000"/>
          <w:sz w:val="24"/>
          <w:szCs w:val="24"/>
        </w:rPr>
        <w:t>AJP 100</w:t>
      </w:r>
      <w:r w:rsidR="00E900EC" w:rsidRPr="00F76884">
        <w:rPr>
          <w:rFonts w:ascii="Book Antiqua" w:eastAsia="Times New Roman" w:hAnsi="Book Antiqua" w:cs="Arial"/>
          <w:b/>
          <w:color w:val="000000"/>
          <w:sz w:val="24"/>
          <w:szCs w:val="24"/>
        </w:rPr>
        <w:t>208</w:t>
      </w:r>
      <w:r w:rsidRPr="00F76884">
        <w:rPr>
          <w:rFonts w:ascii="Book Antiqua" w:eastAsia="Times New Roman" w:hAnsi="Book Antiqua" w:cs="Arial"/>
          <w:b/>
          <w:color w:val="000000"/>
          <w:sz w:val="24"/>
          <w:szCs w:val="24"/>
        </w:rPr>
        <w:t xml:space="preserve"> Japonské dějiny </w:t>
      </w:r>
      <w:r w:rsidR="00E900EC" w:rsidRPr="00F76884">
        <w:rPr>
          <w:rFonts w:ascii="Book Antiqua" w:eastAsia="Times New Roman" w:hAnsi="Book Antiqua" w:cs="Arial"/>
          <w:b/>
          <w:color w:val="000000"/>
          <w:sz w:val="24"/>
          <w:szCs w:val="24"/>
        </w:rPr>
        <w:t xml:space="preserve">a </w:t>
      </w:r>
      <w:r w:rsidRPr="00F76884">
        <w:rPr>
          <w:rFonts w:ascii="Book Antiqua" w:eastAsia="Times New Roman" w:hAnsi="Book Antiqua" w:cs="Arial"/>
          <w:b/>
          <w:color w:val="000000"/>
          <w:sz w:val="24"/>
          <w:szCs w:val="24"/>
        </w:rPr>
        <w:t>– seminář</w:t>
      </w:r>
    </w:p>
    <w:p w14:paraId="12EE8F39" w14:textId="480A1DA1" w:rsidR="000658BE" w:rsidRPr="00F76884" w:rsidRDefault="000658BE" w:rsidP="000658BE">
      <w:pPr>
        <w:shd w:val="clear" w:color="auto" w:fill="FFFFFF"/>
        <w:spacing w:after="120" w:line="240" w:lineRule="auto"/>
        <w:jc w:val="center"/>
        <w:rPr>
          <w:rFonts w:ascii="Book Antiqua" w:eastAsia="Times New Roman" w:hAnsi="Book Antiqua" w:cs="Arial"/>
          <w:color w:val="000000"/>
        </w:rPr>
      </w:pPr>
      <w:r w:rsidRPr="00F76884">
        <w:rPr>
          <w:rFonts w:ascii="Book Antiqua" w:eastAsia="Times New Roman" w:hAnsi="Book Antiqua" w:cs="Arial"/>
          <w:b/>
          <w:color w:val="000000"/>
        </w:rPr>
        <w:t>sylabus</w:t>
      </w:r>
      <w:r w:rsidR="00C46615" w:rsidRPr="00F76884">
        <w:rPr>
          <w:rFonts w:ascii="Book Antiqua" w:eastAsia="Times New Roman" w:hAnsi="Book Antiqua" w:cs="Arial"/>
          <w:b/>
          <w:bCs/>
          <w:color w:val="000000"/>
        </w:rPr>
        <w:t xml:space="preserve"> - ZS 20</w:t>
      </w:r>
      <w:r w:rsidR="00076513" w:rsidRPr="00F76884">
        <w:rPr>
          <w:rFonts w:ascii="Book Antiqua" w:eastAsia="Times New Roman" w:hAnsi="Book Antiqua" w:cs="Arial"/>
          <w:b/>
          <w:bCs/>
          <w:color w:val="000000"/>
        </w:rPr>
        <w:t>2</w:t>
      </w:r>
      <w:r w:rsidR="00D21CFA" w:rsidRPr="00F76884">
        <w:rPr>
          <w:rFonts w:ascii="Book Antiqua" w:eastAsia="Times New Roman" w:hAnsi="Book Antiqua" w:cs="Arial"/>
          <w:b/>
          <w:bCs/>
          <w:color w:val="000000"/>
        </w:rPr>
        <w:t>3</w:t>
      </w:r>
      <w:r w:rsidR="00E900EC" w:rsidRPr="00F76884">
        <w:rPr>
          <w:rFonts w:ascii="Book Antiqua" w:eastAsia="Times New Roman" w:hAnsi="Book Antiqua" w:cs="Arial"/>
          <w:b/>
          <w:bCs/>
          <w:color w:val="000000"/>
        </w:rPr>
        <w:t xml:space="preserve"> </w:t>
      </w:r>
      <w:r w:rsidR="00C46615" w:rsidRPr="00F76884">
        <w:rPr>
          <w:rFonts w:ascii="Book Antiqua" w:eastAsia="Times New Roman" w:hAnsi="Book Antiqua" w:cs="Arial"/>
          <w:b/>
          <w:bCs/>
          <w:color w:val="000000"/>
        </w:rPr>
        <w:t>/</w:t>
      </w:r>
      <w:r w:rsidR="00E900EC" w:rsidRPr="00F76884">
        <w:rPr>
          <w:rFonts w:ascii="Book Antiqua" w:eastAsia="Times New Roman" w:hAnsi="Book Antiqua" w:cs="Arial"/>
          <w:b/>
          <w:bCs/>
          <w:color w:val="000000"/>
        </w:rPr>
        <w:t xml:space="preserve"> 202</w:t>
      </w:r>
      <w:r w:rsidR="00D21CFA" w:rsidRPr="00F76884">
        <w:rPr>
          <w:rFonts w:ascii="Book Antiqua" w:eastAsia="Times New Roman" w:hAnsi="Book Antiqua" w:cs="Arial"/>
          <w:b/>
          <w:bCs/>
          <w:color w:val="000000"/>
        </w:rPr>
        <w:t>4</w:t>
      </w:r>
      <w:r w:rsidR="006C295C" w:rsidRPr="00F76884">
        <w:rPr>
          <w:rFonts w:ascii="Book Antiqua" w:eastAsia="Times New Roman" w:hAnsi="Book Antiqua" w:cs="Arial"/>
          <w:b/>
          <w:bCs/>
          <w:color w:val="000000"/>
        </w:rPr>
        <w:t xml:space="preserve"> (1</w:t>
      </w:r>
      <w:r w:rsidR="00076513" w:rsidRPr="00F76884">
        <w:rPr>
          <w:rFonts w:ascii="Book Antiqua" w:eastAsia="Times New Roman" w:hAnsi="Book Antiqua" w:cs="Arial"/>
          <w:b/>
          <w:bCs/>
          <w:color w:val="000000"/>
        </w:rPr>
        <w:t>3</w:t>
      </w:r>
      <w:r w:rsidR="006C295C" w:rsidRPr="00F76884">
        <w:rPr>
          <w:rFonts w:ascii="Book Antiqua" w:eastAsia="Times New Roman" w:hAnsi="Book Antiqua" w:cs="Arial"/>
          <w:b/>
          <w:bCs/>
          <w:color w:val="000000"/>
        </w:rPr>
        <w:t>x</w:t>
      </w:r>
      <w:r w:rsidR="00F76884" w:rsidRPr="00F76884">
        <w:rPr>
          <w:rFonts w:ascii="Book Antiqua" w:eastAsia="Times New Roman" w:hAnsi="Book Antiqua" w:cs="Arial"/>
          <w:b/>
          <w:bCs/>
          <w:color w:val="000000"/>
        </w:rPr>
        <w:t xml:space="preserve"> z 25</w:t>
      </w:r>
      <w:r w:rsidR="006C295C" w:rsidRPr="00F76884">
        <w:rPr>
          <w:rFonts w:ascii="Book Antiqua" w:eastAsia="Times New Roman" w:hAnsi="Book Antiqua" w:cs="Arial"/>
          <w:b/>
          <w:bCs/>
          <w:color w:val="000000"/>
        </w:rPr>
        <w:t>)</w:t>
      </w:r>
    </w:p>
    <w:p w14:paraId="64F94B42" w14:textId="038DAFBF" w:rsidR="000658BE" w:rsidRPr="000658BE" w:rsidRDefault="00D21CFA" w:rsidP="00D220F4">
      <w:pPr>
        <w:shd w:val="clear" w:color="auto" w:fill="FFFFFF"/>
        <w:spacing w:after="120" w:line="240" w:lineRule="auto"/>
        <w:jc w:val="right"/>
        <w:rPr>
          <w:rFonts w:ascii="Book Antiqua" w:eastAsia="Times New Roman" w:hAnsi="Book Antiqua" w:cs="Arial"/>
          <w:color w:val="000000"/>
          <w:sz w:val="18"/>
          <w:szCs w:val="18"/>
        </w:rPr>
      </w:pPr>
      <w:r>
        <w:rPr>
          <w:rFonts w:ascii="Book Antiqua" w:eastAsia="Times New Roman" w:hAnsi="Book Antiqua" w:cs="Arial"/>
          <w:color w:val="000000"/>
          <w:sz w:val="18"/>
          <w:szCs w:val="18"/>
        </w:rPr>
        <w:t>30</w:t>
      </w:r>
      <w:r w:rsidR="00D220F4">
        <w:rPr>
          <w:rFonts w:ascii="Book Antiqua" w:eastAsia="Times New Roman" w:hAnsi="Book Antiqua" w:cs="Arial"/>
          <w:color w:val="000000"/>
          <w:sz w:val="18"/>
          <w:szCs w:val="18"/>
        </w:rPr>
        <w:t>.</w:t>
      </w:r>
      <w:r>
        <w:rPr>
          <w:rFonts w:ascii="Book Antiqua" w:eastAsia="Times New Roman" w:hAnsi="Book Antiqua" w:cs="Arial"/>
          <w:color w:val="000000"/>
          <w:sz w:val="18"/>
          <w:szCs w:val="18"/>
        </w:rPr>
        <w:t>7</w:t>
      </w:r>
      <w:r w:rsidR="00D220F4">
        <w:rPr>
          <w:rFonts w:ascii="Book Antiqua" w:eastAsia="Times New Roman" w:hAnsi="Book Antiqua" w:cs="Arial"/>
          <w:color w:val="000000"/>
          <w:sz w:val="18"/>
          <w:szCs w:val="18"/>
        </w:rPr>
        <w:t>.20</w:t>
      </w:r>
      <w:r w:rsidR="00076513">
        <w:rPr>
          <w:rFonts w:ascii="Book Antiqua" w:eastAsia="Times New Roman" w:hAnsi="Book Antiqua" w:cs="Arial"/>
          <w:color w:val="000000"/>
          <w:sz w:val="18"/>
          <w:szCs w:val="18"/>
        </w:rPr>
        <w:t>2</w:t>
      </w:r>
      <w:r>
        <w:rPr>
          <w:rFonts w:ascii="Book Antiqua" w:eastAsia="Times New Roman" w:hAnsi="Book Antiqua" w:cs="Arial"/>
          <w:color w:val="000000"/>
          <w:sz w:val="18"/>
          <w:szCs w:val="18"/>
        </w:rPr>
        <w:t>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4820"/>
        <w:gridCol w:w="4066"/>
      </w:tblGrid>
      <w:tr w:rsidR="00FC46E6" w:rsidRPr="000658BE" w14:paraId="3063883E" w14:textId="77777777" w:rsidTr="00DC4EA4">
        <w:trPr>
          <w:trHeight w:val="864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8FCBE" w14:textId="77777777" w:rsidR="00FC46E6" w:rsidRPr="000658BE" w:rsidRDefault="00FC46E6" w:rsidP="000658BE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1. týden</w:t>
            </w:r>
          </w:p>
          <w:p w14:paraId="1B94CFBB" w14:textId="0F97AEED" w:rsidR="00FC46E6" w:rsidRPr="000658BE" w:rsidRDefault="00D21CFA" w:rsidP="00DC4EA4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2</w:t>
            </w:r>
            <w:r w:rsidR="00FC46E6"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.10.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1F015" w14:textId="77777777" w:rsidR="00FC46E6" w:rsidRPr="000658BE" w:rsidRDefault="00FC46E6" w:rsidP="00DC4EA4">
            <w:pPr>
              <w:spacing w:after="6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310807"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  <w:t>Úvod do předmětu</w:t>
            </w:r>
            <w:r w:rsidR="00DC4EA4"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  <w:t xml:space="preserve"> a</w:t>
            </w:r>
            <w:r w:rsidR="00356914"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Pr="00310807"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  <w:t>literatur</w:t>
            </w:r>
            <w:r w:rsidR="00DC4EA4"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  <w:t>y</w:t>
            </w:r>
          </w:p>
          <w:p w14:paraId="7A94237A" w14:textId="77777777" w:rsidR="00FC46E6" w:rsidRDefault="00E900EC" w:rsidP="00DE12A6">
            <w:pPr>
              <w:spacing w:after="6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  <w:t>Počátky</w:t>
            </w:r>
            <w:r w:rsidR="00356914"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  <w:t xml:space="preserve"> japonských dějin</w:t>
            </w:r>
          </w:p>
          <w:p w14:paraId="2021F4F6" w14:textId="77777777" w:rsidR="00DE12A6" w:rsidRPr="000658BE" w:rsidRDefault="00E900EC" w:rsidP="00DE12A6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E900EC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mohylové obd.</w:t>
            </w: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 xml:space="preserve"> ;</w:t>
            </w:r>
            <w:r w:rsidRPr="00E900EC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 xml:space="preserve">  režim</w:t>
            </w:r>
            <w:r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="00DE12A6"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Jamato ; Šótoku ; reformy Taika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44E24" w14:textId="77777777" w:rsidR="00FC46E6" w:rsidRDefault="00DC4EA4" w:rsidP="003954D9">
            <w:pPr>
              <w:spacing w:after="120" w:line="240" w:lineRule="auto"/>
              <w:ind w:left="186"/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  <w:t xml:space="preserve">úvod do semináře </w:t>
            </w:r>
            <w:r w:rsidRPr="00310807"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  <w:t>; rozdělení referátů</w:t>
            </w:r>
          </w:p>
          <w:p w14:paraId="7FBDAED4" w14:textId="77777777" w:rsidR="00F148E0" w:rsidRDefault="009A7ADE" w:rsidP="003954D9">
            <w:pPr>
              <w:spacing w:after="120" w:line="240" w:lineRule="auto"/>
              <w:ind w:left="186"/>
              <w:rPr>
                <w:rFonts w:ascii="Book Antiqua" w:eastAsia="Times New Roman" w:hAnsi="Book Antiqua" w:cs="Times New Roman"/>
                <w:b/>
                <w:bCs/>
                <w:noProof/>
                <w:color w:val="ED7D31" w:themeColor="accent2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color w:val="ED7D31" w:themeColor="accent2"/>
                <w:sz w:val="18"/>
                <w:szCs w:val="18"/>
              </w:rPr>
              <w:t>specif.</w:t>
            </w:r>
            <w:r w:rsidR="00F148E0">
              <w:rPr>
                <w:rFonts w:ascii="Book Antiqua" w:eastAsia="Times New Roman" w:hAnsi="Book Antiqua" w:cs="Times New Roman"/>
                <w:b/>
                <w:bCs/>
                <w:noProof/>
                <w:color w:val="ED7D31" w:themeColor="accent2"/>
                <w:sz w:val="18"/>
                <w:szCs w:val="18"/>
              </w:rPr>
              <w:t xml:space="preserve"> témata: </w:t>
            </w:r>
            <w:r w:rsidR="00F148E0" w:rsidRPr="00F148E0">
              <w:rPr>
                <w:rFonts w:ascii="Book Antiqua" w:eastAsia="Times New Roman" w:hAnsi="Book Antiqua" w:cs="Times New Roman"/>
                <w:b/>
                <w:bCs/>
                <w:noProof/>
                <w:color w:val="ED7D31" w:themeColor="accent2"/>
                <w:sz w:val="18"/>
                <w:szCs w:val="18"/>
              </w:rPr>
              <w:t>role rodu; volná soutěž</w:t>
            </w:r>
          </w:p>
          <w:p w14:paraId="51BF3BBC" w14:textId="7F8FA8FC" w:rsidR="006A13E3" w:rsidRPr="006A13E3" w:rsidRDefault="006A13E3" w:rsidP="006A13E3">
            <w:pPr>
              <w:spacing w:after="80" w:line="240" w:lineRule="auto"/>
              <w:ind w:left="186"/>
              <w:rPr>
                <w:rFonts w:eastAsia="Times New Roman" w:cstheme="minorHAnsi"/>
                <w:bCs/>
                <w:i/>
                <w:noProof/>
                <w:color w:val="4472C4" w:themeColor="accent1"/>
                <w:sz w:val="18"/>
                <w:szCs w:val="18"/>
              </w:rPr>
            </w:pPr>
            <w:r w:rsidRPr="009D682D">
              <w:rPr>
                <w:rFonts w:eastAsia="Times New Roman" w:cstheme="minorHAnsi"/>
                <w:bCs/>
                <w:i/>
                <w:noProof/>
                <w:color w:val="4472C4" w:themeColor="accent1"/>
                <w:sz w:val="18"/>
                <w:szCs w:val="18"/>
              </w:rPr>
              <w:t>četba Caiger a M</w:t>
            </w:r>
            <w:r>
              <w:rPr>
                <w:rFonts w:eastAsia="Times New Roman" w:cstheme="minorHAnsi"/>
                <w:bCs/>
                <w:i/>
                <w:noProof/>
                <w:color w:val="4472C4" w:themeColor="accent1"/>
                <w:sz w:val="18"/>
                <w:szCs w:val="18"/>
              </w:rPr>
              <w:t>a</w:t>
            </w:r>
            <w:r w:rsidRPr="009D682D">
              <w:rPr>
                <w:rFonts w:eastAsia="Times New Roman" w:cstheme="minorHAnsi"/>
                <w:bCs/>
                <w:i/>
                <w:noProof/>
                <w:color w:val="4472C4" w:themeColor="accent1"/>
                <w:sz w:val="18"/>
                <w:szCs w:val="18"/>
              </w:rPr>
              <w:t>son</w:t>
            </w:r>
          </w:p>
        </w:tc>
      </w:tr>
      <w:tr w:rsidR="00DE12A6" w:rsidRPr="000658BE" w14:paraId="0D960FCB" w14:textId="77777777" w:rsidTr="00356914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E9068" w14:textId="77777777" w:rsidR="00DE12A6" w:rsidRPr="000658BE" w:rsidRDefault="00DE12A6" w:rsidP="00DE12A6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2. týden</w:t>
            </w:r>
          </w:p>
          <w:p w14:paraId="2DA6D67A" w14:textId="32C84AC3" w:rsidR="00DE12A6" w:rsidRPr="000658BE" w:rsidRDefault="00D21CFA" w:rsidP="00DE12A6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9</w:t>
            </w:r>
            <w:r w:rsidR="00DE12A6"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.10.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EC0FC" w14:textId="77777777" w:rsidR="00DE12A6" w:rsidRPr="000658BE" w:rsidRDefault="00DE12A6" w:rsidP="00DE12A6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310807"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  <w:t>Konsolidace, adaptace, úpadek starověkého státu</w:t>
            </w:r>
          </w:p>
          <w:p w14:paraId="3DBE8C5E" w14:textId="77777777" w:rsidR="00DE12A6" w:rsidRPr="000658BE" w:rsidRDefault="00DE12A6" w:rsidP="00DE12A6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doba Nara - rozvoj komunikací ;  doba Heian - Kanmu ;  růst moci Fudžiwarů ;  vláda excísařů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BBFB3" w14:textId="32DBDC8B" w:rsidR="00DE12A6" w:rsidRPr="00DC4EA4" w:rsidRDefault="00DE12A6" w:rsidP="00DE12A6">
            <w:pPr>
              <w:spacing w:after="80" w:line="240" w:lineRule="auto"/>
              <w:ind w:left="186"/>
              <w:rPr>
                <w:rFonts w:eastAsia="Times New Roman" w:cstheme="minorHAnsi"/>
                <w:bCs/>
                <w:noProof/>
                <w:sz w:val="18"/>
                <w:szCs w:val="18"/>
              </w:rPr>
            </w:pPr>
            <w:r w:rsidRPr="00DC4EA4">
              <w:rPr>
                <w:rFonts w:eastAsia="Times New Roman" w:cstheme="minorHAnsi"/>
                <w:bCs/>
                <w:noProof/>
                <w:sz w:val="18"/>
                <w:szCs w:val="18"/>
              </w:rPr>
              <w:t>ukázky psaní seminární práce</w:t>
            </w:r>
            <w:r w:rsidR="00EF5990">
              <w:rPr>
                <w:rFonts w:eastAsia="Times New Roman" w:cstheme="minorHAnsi"/>
                <w:bCs/>
                <w:noProof/>
                <w:sz w:val="18"/>
                <w:szCs w:val="18"/>
              </w:rPr>
              <w:t>; uvádění pojmů; transkripce</w:t>
            </w:r>
          </w:p>
        </w:tc>
      </w:tr>
      <w:tr w:rsidR="00DE12A6" w:rsidRPr="000658BE" w14:paraId="649F293E" w14:textId="77777777" w:rsidTr="00356914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8A973" w14:textId="77777777" w:rsidR="00DE12A6" w:rsidRPr="000658BE" w:rsidRDefault="00DE12A6" w:rsidP="00DE12A6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3. týden</w:t>
            </w:r>
          </w:p>
          <w:p w14:paraId="08B97E4B" w14:textId="2828751D" w:rsidR="00DE12A6" w:rsidRPr="000658BE" w:rsidRDefault="009D226E" w:rsidP="00DE12A6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1</w:t>
            </w:r>
            <w:r w:rsidR="00D21CFA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6</w:t>
            </w:r>
            <w:r w:rsidR="00DE12A6"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.10.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EAABC" w14:textId="77777777" w:rsidR="00DE12A6" w:rsidRPr="000658BE" w:rsidRDefault="00DE12A6" w:rsidP="00DE12A6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310807"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  <w:t>Kulturní emancipace</w:t>
            </w:r>
          </w:p>
          <w:p w14:paraId="4C58BD92" w14:textId="4E439D60" w:rsidR="00DE12A6" w:rsidRPr="000658BE" w:rsidRDefault="00DE12A6" w:rsidP="00DE12A6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kultura Te</w:t>
            </w: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n</w:t>
            </w: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pjó; "národní kultura" ;  nové proudy v</w:t>
            </w:r>
            <w:r w:rsidR="007119A5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 </w:t>
            </w: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buddhismu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D6AA0" w14:textId="17EC1506" w:rsidR="00DE12A6" w:rsidRPr="0002597E" w:rsidRDefault="0097000A" w:rsidP="00DE12A6">
            <w:pPr>
              <w:spacing w:after="80" w:line="240" w:lineRule="auto"/>
              <w:ind w:left="186"/>
              <w:rPr>
                <w:rFonts w:eastAsia="Times New Roman" w:cstheme="minorHAnsi"/>
                <w:bCs/>
                <w:i/>
                <w:noProof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i/>
                <w:noProof/>
                <w:sz w:val="18"/>
                <w:szCs w:val="18"/>
              </w:rPr>
              <w:t>V</w:t>
            </w:r>
            <w:r w:rsidR="00076513">
              <w:rPr>
                <w:rFonts w:eastAsia="Times New Roman" w:cstheme="minorHAnsi"/>
                <w:bCs/>
                <w:i/>
                <w:noProof/>
                <w:sz w:val="18"/>
                <w:szCs w:val="18"/>
              </w:rPr>
              <w:t xml:space="preserve">ztah </w:t>
            </w:r>
            <w:r w:rsidR="00DE12A6" w:rsidRPr="0002597E">
              <w:rPr>
                <w:rFonts w:eastAsia="Times New Roman" w:cstheme="minorHAnsi"/>
                <w:bCs/>
                <w:i/>
                <w:noProof/>
                <w:sz w:val="18"/>
                <w:szCs w:val="18"/>
              </w:rPr>
              <w:t>náboženství a politik</w:t>
            </w:r>
            <w:r w:rsidR="00076513">
              <w:rPr>
                <w:rFonts w:eastAsia="Times New Roman" w:cstheme="minorHAnsi"/>
                <w:bCs/>
                <w:i/>
                <w:noProof/>
                <w:sz w:val="18"/>
                <w:szCs w:val="18"/>
              </w:rPr>
              <w:t>y</w:t>
            </w:r>
            <w:r w:rsidR="00DE12A6" w:rsidRPr="0002597E">
              <w:rPr>
                <w:rFonts w:eastAsia="Times New Roman" w:cstheme="minorHAnsi"/>
                <w:bCs/>
                <w:i/>
                <w:noProof/>
                <w:sz w:val="18"/>
                <w:szCs w:val="18"/>
              </w:rPr>
              <w:t xml:space="preserve"> –</w:t>
            </w:r>
            <w:r w:rsidR="00E900EC">
              <w:rPr>
                <w:rFonts w:eastAsia="Times New Roman" w:cstheme="minorHAnsi"/>
                <w:bCs/>
                <w:i/>
                <w:noProof/>
                <w:sz w:val="18"/>
                <w:szCs w:val="18"/>
              </w:rPr>
              <w:t xml:space="preserve"> </w:t>
            </w:r>
          </w:p>
          <w:p w14:paraId="258CC946" w14:textId="77777777" w:rsidR="006C295C" w:rsidRDefault="006C295C" w:rsidP="006C295C">
            <w:pPr>
              <w:spacing w:after="80" w:line="240" w:lineRule="auto"/>
              <w:ind w:left="186"/>
              <w:rPr>
                <w:rFonts w:cstheme="minorHAnsi"/>
                <w:i/>
                <w:iCs/>
                <w:noProof/>
                <w:color w:val="000000"/>
                <w:sz w:val="18"/>
                <w:szCs w:val="18"/>
              </w:rPr>
            </w:pPr>
            <w:r w:rsidRPr="005C12F1">
              <w:rPr>
                <w:rFonts w:cstheme="minorHAnsi"/>
                <w:i/>
                <w:iCs/>
                <w:noProof/>
                <w:color w:val="000000"/>
                <w:sz w:val="18"/>
                <w:szCs w:val="18"/>
              </w:rPr>
              <w:t>Adaptace buddhismu v Japonsku –</w:t>
            </w:r>
            <w:r w:rsidR="002946EF">
              <w:rPr>
                <w:rFonts w:cstheme="minorHAnsi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</w:p>
          <w:p w14:paraId="78154FB1" w14:textId="01F46C70" w:rsidR="00C023D7" w:rsidRPr="006C295C" w:rsidRDefault="00C023D7" w:rsidP="006C295C">
            <w:pPr>
              <w:spacing w:after="80" w:line="240" w:lineRule="auto"/>
              <w:ind w:left="186"/>
              <w:rPr>
                <w:rFonts w:cstheme="minorHAnsi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cstheme="minorHAnsi"/>
                <w:i/>
                <w:iCs/>
                <w:noProof/>
                <w:color w:val="000000"/>
                <w:sz w:val="18"/>
                <w:szCs w:val="18"/>
              </w:rPr>
              <w:t>Rody udži</w:t>
            </w:r>
            <w:r w:rsidR="009B410F">
              <w:rPr>
                <w:rFonts w:cstheme="minorHAnsi"/>
                <w:i/>
                <w:iCs/>
                <w:noProof/>
                <w:color w:val="000000"/>
                <w:sz w:val="18"/>
                <w:szCs w:val="18"/>
              </w:rPr>
              <w:t xml:space="preserve"> – </w:t>
            </w:r>
            <w:r w:rsidR="009B410F" w:rsidRPr="006168D5">
              <w:rPr>
                <w:rFonts w:cstheme="minorHAnsi"/>
                <w:i/>
                <w:iCs/>
                <w:noProof/>
                <w:color w:val="BF8F00" w:themeColor="accent4" w:themeShade="BF"/>
                <w:sz w:val="18"/>
                <w:szCs w:val="18"/>
              </w:rPr>
              <w:t>Franková D.</w:t>
            </w:r>
          </w:p>
        </w:tc>
      </w:tr>
      <w:tr w:rsidR="009D226E" w:rsidRPr="000658BE" w14:paraId="7D1EA021" w14:textId="77777777" w:rsidTr="00356914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E17C0" w14:textId="77777777" w:rsidR="009D226E" w:rsidRPr="000658BE" w:rsidRDefault="009D226E" w:rsidP="009D226E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4. týden</w:t>
            </w:r>
          </w:p>
          <w:p w14:paraId="56E1EDA0" w14:textId="2D58CDA7" w:rsidR="009D226E" w:rsidRPr="000658BE" w:rsidRDefault="009D226E" w:rsidP="009D226E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2</w:t>
            </w:r>
            <w:r w:rsidR="00D21CFA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3</w:t>
            </w: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.10.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8A87F" w14:textId="77777777" w:rsidR="009D226E" w:rsidRPr="000658BE" w:rsidRDefault="009D226E" w:rsidP="009D226E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310807"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  <w:t>Nástup vojenské šlechty</w:t>
            </w:r>
          </w:p>
          <w:p w14:paraId="47573959" w14:textId="73E4DA03" w:rsidR="009D226E" w:rsidRPr="005C12F1" w:rsidRDefault="009D226E" w:rsidP="00486BF2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color w:val="FF0000"/>
                <w:sz w:val="18"/>
                <w:szCs w:val="18"/>
              </w:rPr>
            </w:pP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vzestup buši v provinciích ; založení šógunátu ; vláda Hódžóů ;  vazalské vztahy ; mongolské vpády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1EE5A" w14:textId="35E30B96" w:rsidR="002878DF" w:rsidRDefault="0097000A" w:rsidP="002878DF">
            <w:pPr>
              <w:spacing w:after="80" w:line="240" w:lineRule="auto"/>
              <w:ind w:left="186"/>
              <w:rPr>
                <w:rFonts w:eastAsia="Times New Roman" w:cstheme="minorHAnsi"/>
                <w:bCs/>
                <w:i/>
                <w:noProof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i/>
                <w:noProof/>
                <w:sz w:val="18"/>
                <w:szCs w:val="18"/>
              </w:rPr>
              <w:t>H</w:t>
            </w:r>
            <w:r w:rsidR="002878DF">
              <w:rPr>
                <w:rFonts w:eastAsia="Times New Roman" w:cstheme="minorHAnsi"/>
                <w:bCs/>
                <w:i/>
                <w:noProof/>
                <w:sz w:val="18"/>
                <w:szCs w:val="18"/>
              </w:rPr>
              <w:t>ospodářství (obchod) ve starověku</w:t>
            </w:r>
            <w:r w:rsidR="002878DF" w:rsidRPr="00104EBF">
              <w:rPr>
                <w:rFonts w:eastAsia="Times New Roman" w:cstheme="minorHAnsi"/>
                <w:bCs/>
                <w:i/>
                <w:noProof/>
                <w:sz w:val="18"/>
                <w:szCs w:val="18"/>
              </w:rPr>
              <w:t xml:space="preserve"> </w:t>
            </w:r>
            <w:r w:rsidR="002878DF">
              <w:rPr>
                <w:rFonts w:eastAsia="Times New Roman" w:cstheme="minorHAnsi"/>
                <w:bCs/>
                <w:i/>
                <w:noProof/>
                <w:sz w:val="18"/>
                <w:szCs w:val="18"/>
              </w:rPr>
              <w:t>–</w:t>
            </w:r>
            <w:r w:rsidR="002878DF" w:rsidRPr="00104EBF">
              <w:rPr>
                <w:rFonts w:eastAsia="Times New Roman" w:cstheme="minorHAnsi"/>
                <w:bCs/>
                <w:i/>
                <w:noProof/>
                <w:sz w:val="18"/>
                <w:szCs w:val="18"/>
              </w:rPr>
              <w:t xml:space="preserve"> </w:t>
            </w:r>
          </w:p>
          <w:p w14:paraId="46531A24" w14:textId="37A8A0EE" w:rsidR="009D226E" w:rsidRPr="00DC4EA4" w:rsidRDefault="009D226E" w:rsidP="006A13E3">
            <w:pPr>
              <w:spacing w:after="80" w:line="240" w:lineRule="auto"/>
              <w:ind w:left="186"/>
              <w:rPr>
                <w:rFonts w:cstheme="minorHAnsi"/>
                <w:noProof/>
                <w:color w:val="00B0F0"/>
                <w:sz w:val="18"/>
                <w:szCs w:val="18"/>
              </w:rPr>
            </w:pPr>
          </w:p>
        </w:tc>
      </w:tr>
      <w:tr w:rsidR="009D226E" w:rsidRPr="000658BE" w14:paraId="11A26CB9" w14:textId="77777777" w:rsidTr="00356914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21604" w14:textId="77777777" w:rsidR="009D226E" w:rsidRPr="000658BE" w:rsidRDefault="009D226E" w:rsidP="009D226E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5. týden</w:t>
            </w:r>
          </w:p>
          <w:p w14:paraId="54434D07" w14:textId="6A0D9869" w:rsidR="009D226E" w:rsidRPr="000658BE" w:rsidRDefault="00D21CFA" w:rsidP="009D226E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30</w:t>
            </w:r>
            <w:r w:rsidR="009D226E"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.1</w:t>
            </w:r>
            <w:r w:rsidR="009D226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1</w:t>
            </w:r>
            <w:r w:rsidR="009D226E"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CA90A" w14:textId="77777777" w:rsidR="009D226E" w:rsidRPr="000658BE" w:rsidRDefault="009D226E" w:rsidP="009D226E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310807"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  <w:t>Proměny vztahů uvnitř vojenské šlechty</w:t>
            </w:r>
          </w:p>
          <w:p w14:paraId="4A41ACAE" w14:textId="083DB988" w:rsidR="009D226E" w:rsidRPr="000658BE" w:rsidRDefault="009D226E" w:rsidP="009D226E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s</w:t>
            </w: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vržení Hódžóů + restaurace Kenmu ; moc Ašikagů ; středověká ekonomika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A67ED" w14:textId="22C067CE" w:rsidR="009D226E" w:rsidRPr="00C023D7" w:rsidRDefault="009D226E" w:rsidP="009D226E">
            <w:pPr>
              <w:spacing w:after="80" w:line="240" w:lineRule="auto"/>
              <w:ind w:left="186"/>
              <w:rPr>
                <w:rFonts w:cstheme="minorHAnsi"/>
                <w:i/>
                <w:noProof/>
                <w:color w:val="000000"/>
                <w:sz w:val="18"/>
                <w:szCs w:val="18"/>
              </w:rPr>
            </w:pPr>
            <w:r w:rsidRPr="00C023D7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 xml:space="preserve">Kanmuova politika – </w:t>
            </w:r>
            <w:r w:rsidR="009B410F" w:rsidRPr="006168D5">
              <w:rPr>
                <w:rFonts w:cstheme="minorHAnsi"/>
                <w:i/>
                <w:noProof/>
                <w:color w:val="BF8F00" w:themeColor="accent4" w:themeShade="BF"/>
                <w:sz w:val="18"/>
                <w:szCs w:val="18"/>
              </w:rPr>
              <w:t>Kvasnička J.</w:t>
            </w:r>
          </w:p>
          <w:p w14:paraId="16703C9E" w14:textId="073403CE" w:rsidR="009D226E" w:rsidRPr="00C023D7" w:rsidRDefault="009D226E" w:rsidP="009D226E">
            <w:pPr>
              <w:spacing w:after="80" w:line="240" w:lineRule="auto"/>
              <w:ind w:left="186"/>
              <w:rPr>
                <w:rFonts w:cstheme="minorHAnsi"/>
                <w:i/>
                <w:iCs/>
                <w:noProof/>
                <w:color w:val="000000"/>
                <w:sz w:val="18"/>
                <w:szCs w:val="18"/>
              </w:rPr>
            </w:pPr>
            <w:r w:rsidRPr="00C023D7">
              <w:rPr>
                <w:rFonts w:cstheme="minorHAnsi"/>
                <w:i/>
                <w:iCs/>
                <w:noProof/>
                <w:color w:val="000000"/>
                <w:sz w:val="18"/>
                <w:szCs w:val="18"/>
              </w:rPr>
              <w:t>Kamakurský buddhismus –</w:t>
            </w:r>
            <w:r w:rsidR="009B410F">
              <w:rPr>
                <w:rFonts w:cstheme="minorHAnsi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  <w:r w:rsidR="009B410F" w:rsidRPr="006168D5">
              <w:rPr>
                <w:rFonts w:cstheme="minorHAnsi"/>
                <w:i/>
                <w:iCs/>
                <w:noProof/>
                <w:color w:val="BF8F00" w:themeColor="accent4" w:themeShade="BF"/>
                <w:sz w:val="18"/>
                <w:szCs w:val="18"/>
              </w:rPr>
              <w:t>Bialas Š</w:t>
            </w:r>
            <w:r w:rsidR="009B410F">
              <w:rPr>
                <w:rFonts w:cstheme="minorHAnsi"/>
                <w:i/>
                <w:iCs/>
                <w:noProof/>
                <w:color w:val="000000"/>
                <w:sz w:val="18"/>
                <w:szCs w:val="18"/>
              </w:rPr>
              <w:t>.</w:t>
            </w:r>
          </w:p>
          <w:p w14:paraId="5CC1CB55" w14:textId="2B3C1160" w:rsidR="00C023D7" w:rsidRPr="00C023D7" w:rsidRDefault="00C023D7" w:rsidP="009D226E">
            <w:pPr>
              <w:spacing w:after="80" w:line="240" w:lineRule="auto"/>
              <w:ind w:left="186"/>
              <w:rPr>
                <w:rFonts w:cstheme="minorHAnsi"/>
                <w:noProof/>
                <w:color w:val="000000"/>
                <w:sz w:val="18"/>
                <w:szCs w:val="18"/>
              </w:rPr>
            </w:pPr>
            <w:r w:rsidRPr="00C023D7">
              <w:rPr>
                <w:rFonts w:cstheme="minorHAnsi"/>
                <w:i/>
                <w:iCs/>
                <w:noProof/>
                <w:color w:val="000000"/>
                <w:sz w:val="18"/>
                <w:szCs w:val="18"/>
              </w:rPr>
              <w:t>Styky s kontinentem v</w:t>
            </w:r>
            <w:r>
              <w:rPr>
                <w:rFonts w:cstheme="minorHAnsi"/>
                <w:i/>
                <w:iCs/>
                <w:noProof/>
                <w:color w:val="000000"/>
                <w:sz w:val="18"/>
                <w:szCs w:val="18"/>
              </w:rPr>
              <w:t> </w:t>
            </w:r>
            <w:r w:rsidRPr="00C023D7">
              <w:rPr>
                <w:rFonts w:cstheme="minorHAnsi"/>
                <w:i/>
                <w:iCs/>
                <w:noProof/>
                <w:color w:val="000000"/>
                <w:sz w:val="18"/>
                <w:szCs w:val="18"/>
              </w:rPr>
              <w:t>Heianu</w:t>
            </w:r>
            <w:r>
              <w:rPr>
                <w:rFonts w:cstheme="minorHAnsi"/>
                <w:i/>
                <w:iCs/>
                <w:noProof/>
                <w:color w:val="000000"/>
                <w:sz w:val="18"/>
                <w:szCs w:val="18"/>
              </w:rPr>
              <w:t xml:space="preserve"> -</w:t>
            </w:r>
          </w:p>
        </w:tc>
      </w:tr>
      <w:tr w:rsidR="009D226E" w:rsidRPr="000658BE" w14:paraId="3C815CE5" w14:textId="77777777" w:rsidTr="00356914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1BDD1" w14:textId="77777777" w:rsidR="009D226E" w:rsidRPr="000658BE" w:rsidRDefault="009D226E" w:rsidP="009D226E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6. týden</w:t>
            </w:r>
          </w:p>
          <w:p w14:paraId="524BAEC6" w14:textId="6D6276FE" w:rsidR="009D226E" w:rsidRPr="000658BE" w:rsidRDefault="00D21CFA" w:rsidP="009D226E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6</w:t>
            </w:r>
            <w:r w:rsidR="009D226E"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.11.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3422A" w14:textId="77777777" w:rsidR="009D226E" w:rsidRPr="000658BE" w:rsidRDefault="009D226E" w:rsidP="009D226E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310807"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  <w:t>Středověká kultura a styky se zahraničím</w:t>
            </w:r>
          </w:p>
          <w:p w14:paraId="1C3B9833" w14:textId="6F0E2217" w:rsidR="009D226E" w:rsidRPr="000658BE" w:rsidRDefault="009D226E" w:rsidP="009D226E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k</w:t>
            </w: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ultury Kitajama a Higašijama ; styky se Sungy, Mingy a Evropany ; piráti </w:t>
            </w:r>
            <w:r w:rsidRPr="00310807">
              <w:rPr>
                <w:rFonts w:ascii="Book Antiqua" w:eastAsia="Times New Roman" w:hAnsi="Book Antiqua" w:cs="Times New Roman"/>
                <w:i/>
                <w:iCs/>
                <w:noProof/>
                <w:sz w:val="18"/>
                <w:szCs w:val="18"/>
              </w:rPr>
              <w:t>wakó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AACA0" w14:textId="77777777" w:rsidR="009D226E" w:rsidRPr="0056327D" w:rsidRDefault="009D226E" w:rsidP="009D226E">
            <w:pPr>
              <w:spacing w:after="80" w:line="240" w:lineRule="auto"/>
              <w:ind w:left="186"/>
              <w:rPr>
                <w:rFonts w:cstheme="minorHAnsi"/>
                <w:i/>
                <w:noProof/>
                <w:color w:val="00B0F0"/>
                <w:sz w:val="18"/>
                <w:szCs w:val="18"/>
              </w:rPr>
            </w:pPr>
            <w:r w:rsidRPr="0056327D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>Středověké hospodářství</w:t>
            </w:r>
            <w:r w:rsidRPr="0056327D">
              <w:rPr>
                <w:rFonts w:cstheme="minorHAnsi"/>
                <w:i/>
                <w:noProof/>
                <w:color w:val="000000"/>
                <w:sz w:val="18"/>
                <w:szCs w:val="18"/>
                <w:vertAlign w:val="subscript"/>
              </w:rPr>
              <w:t xml:space="preserve"> – </w:t>
            </w:r>
          </w:p>
          <w:p w14:paraId="39290589" w14:textId="757C5972" w:rsidR="007627D1" w:rsidRDefault="009D226E" w:rsidP="009D226E">
            <w:pPr>
              <w:spacing w:after="80" w:line="240" w:lineRule="auto"/>
              <w:ind w:left="186"/>
              <w:rPr>
                <w:rFonts w:cstheme="minorHAnsi"/>
                <w:i/>
                <w:noProof/>
                <w:color w:val="000000"/>
                <w:sz w:val="18"/>
                <w:szCs w:val="18"/>
              </w:rPr>
            </w:pPr>
            <w:r w:rsidRPr="0056327D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 xml:space="preserve">Reformy císaře Godaiga </w:t>
            </w:r>
            <w:r w:rsidR="0079071C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 xml:space="preserve">– </w:t>
            </w:r>
            <w:r w:rsidR="009B410F" w:rsidRPr="006168D5">
              <w:rPr>
                <w:rFonts w:cstheme="minorHAnsi"/>
                <w:i/>
                <w:noProof/>
                <w:color w:val="BF8F00" w:themeColor="accent4" w:themeShade="BF"/>
                <w:sz w:val="18"/>
                <w:szCs w:val="18"/>
              </w:rPr>
              <w:t>Filip Oliver</w:t>
            </w:r>
          </w:p>
          <w:p w14:paraId="0CCD56A3" w14:textId="7BD8595C" w:rsidR="009D226E" w:rsidRPr="0056327D" w:rsidRDefault="005C7676" w:rsidP="009D226E">
            <w:pPr>
              <w:spacing w:after="80" w:line="240" w:lineRule="auto"/>
              <w:ind w:left="186"/>
              <w:rPr>
                <w:rFonts w:eastAsia="Times New Roman" w:cstheme="minorHAnsi"/>
                <w:b/>
                <w:bCs/>
                <w:i/>
                <w:noProof/>
                <w:sz w:val="18"/>
                <w:szCs w:val="18"/>
              </w:rPr>
            </w:pPr>
            <w:r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>Vývoj šintó</w:t>
            </w:r>
            <w:r w:rsidR="007627D1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 xml:space="preserve"> </w:t>
            </w:r>
            <w:r w:rsidR="009D226E" w:rsidRPr="0056327D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>–</w:t>
            </w:r>
            <w:r w:rsidR="009B410F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 xml:space="preserve"> </w:t>
            </w:r>
            <w:r w:rsidR="009B410F" w:rsidRPr="006168D5">
              <w:rPr>
                <w:rFonts w:cstheme="minorHAnsi"/>
                <w:i/>
                <w:noProof/>
                <w:color w:val="BF8F00" w:themeColor="accent4" w:themeShade="BF"/>
                <w:sz w:val="18"/>
                <w:szCs w:val="18"/>
              </w:rPr>
              <w:t>Stejskal J</w:t>
            </w:r>
            <w:r w:rsidR="009B410F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>.</w:t>
            </w:r>
            <w:r w:rsidR="00C023D7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 xml:space="preserve">-  </w:t>
            </w:r>
          </w:p>
        </w:tc>
      </w:tr>
      <w:tr w:rsidR="009D226E" w:rsidRPr="000658BE" w14:paraId="64CD5AC5" w14:textId="77777777" w:rsidTr="00356914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58113" w14:textId="77777777" w:rsidR="009D226E" w:rsidRPr="000658BE" w:rsidRDefault="009D226E" w:rsidP="009D226E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7. týden</w:t>
            </w:r>
          </w:p>
          <w:p w14:paraId="1EC5A579" w14:textId="2F27E81B" w:rsidR="009D226E" w:rsidRPr="000658BE" w:rsidRDefault="009D226E" w:rsidP="009D226E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1</w:t>
            </w:r>
            <w:r w:rsidR="00D21CFA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3</w:t>
            </w: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.11.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F9F51" w14:textId="77777777" w:rsidR="009D226E" w:rsidRPr="000658BE" w:rsidRDefault="009D226E" w:rsidP="009D226E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310807"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  <w:t>Tokugawský režim</w:t>
            </w:r>
          </w:p>
          <w:p w14:paraId="3A97A359" w14:textId="778FC9ED" w:rsidR="009D226E" w:rsidRPr="000658BE" w:rsidRDefault="009D226E" w:rsidP="009D226E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s</w:t>
            </w: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 xml:space="preserve">jednocení;  založení šógunátu Tokugawa; budování systému </w:t>
            </w:r>
            <w:r w:rsidRPr="00076513">
              <w:rPr>
                <w:rFonts w:ascii="Book Antiqua" w:eastAsia="Times New Roman" w:hAnsi="Book Antiqua" w:cs="Times New Roman"/>
                <w:i/>
                <w:iCs/>
                <w:noProof/>
                <w:sz w:val="18"/>
                <w:szCs w:val="18"/>
              </w:rPr>
              <w:t>bakuhan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2551C" w14:textId="23484D0D" w:rsidR="009D226E" w:rsidRPr="0056327D" w:rsidRDefault="009D226E" w:rsidP="009D226E">
            <w:pPr>
              <w:spacing w:after="80" w:line="240" w:lineRule="auto"/>
              <w:ind w:left="186"/>
              <w:rPr>
                <w:rFonts w:cstheme="minorHAnsi"/>
                <w:i/>
                <w:noProof/>
                <w:color w:val="000000"/>
                <w:sz w:val="18"/>
                <w:szCs w:val="18"/>
              </w:rPr>
            </w:pPr>
            <w:r w:rsidRPr="0056327D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>Tušová malba –</w:t>
            </w:r>
            <w:r w:rsidR="009B410F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 xml:space="preserve"> </w:t>
            </w:r>
            <w:r w:rsidR="009B410F" w:rsidRPr="006168D5">
              <w:rPr>
                <w:rFonts w:cstheme="minorHAnsi"/>
                <w:i/>
                <w:noProof/>
                <w:color w:val="BF8F00" w:themeColor="accent4" w:themeShade="BF"/>
                <w:sz w:val="18"/>
                <w:szCs w:val="18"/>
              </w:rPr>
              <w:t>Svoboda B</w:t>
            </w:r>
            <w:r w:rsidR="009B410F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>.</w:t>
            </w:r>
          </w:p>
          <w:p w14:paraId="17C5CB2F" w14:textId="77777777" w:rsidR="009D226E" w:rsidRDefault="009D226E" w:rsidP="009D226E">
            <w:pPr>
              <w:spacing w:after="80" w:line="240" w:lineRule="auto"/>
              <w:ind w:left="186"/>
              <w:rPr>
                <w:rFonts w:cstheme="minorHAnsi"/>
                <w:i/>
                <w:iCs/>
                <w:noProof/>
                <w:color w:val="000000"/>
                <w:sz w:val="18"/>
                <w:szCs w:val="18"/>
              </w:rPr>
            </w:pPr>
            <w:r w:rsidRPr="005C12F1">
              <w:rPr>
                <w:rFonts w:cstheme="minorHAnsi"/>
                <w:i/>
                <w:iCs/>
                <w:noProof/>
                <w:color w:val="000000"/>
                <w:sz w:val="18"/>
                <w:szCs w:val="18"/>
              </w:rPr>
              <w:t xml:space="preserve">Evropské misie – </w:t>
            </w:r>
            <w:r w:rsidR="00A21960" w:rsidRPr="006168D5">
              <w:rPr>
                <w:rFonts w:cstheme="minorHAnsi"/>
                <w:i/>
                <w:iCs/>
                <w:noProof/>
                <w:color w:val="BF8F00" w:themeColor="accent4" w:themeShade="BF"/>
                <w:sz w:val="18"/>
                <w:szCs w:val="18"/>
              </w:rPr>
              <w:t>Holoubek M</w:t>
            </w:r>
            <w:r w:rsidR="00A21960">
              <w:rPr>
                <w:rFonts w:cstheme="minorHAnsi"/>
                <w:i/>
                <w:iCs/>
                <w:noProof/>
                <w:color w:val="000000"/>
                <w:sz w:val="18"/>
                <w:szCs w:val="18"/>
              </w:rPr>
              <w:t>.</w:t>
            </w:r>
          </w:p>
          <w:p w14:paraId="656813D2" w14:textId="35D37497" w:rsidR="006168D5" w:rsidRPr="006168D5" w:rsidRDefault="006168D5" w:rsidP="006168D5">
            <w:pPr>
              <w:spacing w:after="80" w:line="240" w:lineRule="auto"/>
              <w:ind w:left="186"/>
              <w:rPr>
                <w:rFonts w:cstheme="minorHAnsi"/>
                <w:i/>
                <w:noProof/>
                <w:sz w:val="18"/>
                <w:szCs w:val="18"/>
              </w:rPr>
            </w:pPr>
            <w:r w:rsidRPr="0079071C">
              <w:rPr>
                <w:rFonts w:cstheme="minorHAnsi"/>
                <w:i/>
                <w:noProof/>
                <w:sz w:val="18"/>
                <w:szCs w:val="18"/>
              </w:rPr>
              <w:t xml:space="preserve">Nové západní technologie v 16. stol. </w:t>
            </w:r>
          </w:p>
        </w:tc>
      </w:tr>
      <w:tr w:rsidR="009D226E" w:rsidRPr="000658BE" w14:paraId="73655695" w14:textId="77777777" w:rsidTr="00356914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01E98" w14:textId="77777777" w:rsidR="009D226E" w:rsidRPr="000658BE" w:rsidRDefault="009D226E" w:rsidP="009D226E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8. týden</w:t>
            </w:r>
          </w:p>
          <w:p w14:paraId="2C427DB1" w14:textId="03A8303A" w:rsidR="009D226E" w:rsidRPr="000658BE" w:rsidRDefault="009D226E" w:rsidP="009D226E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2</w:t>
            </w:r>
            <w:r w:rsidR="00D21CFA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0</w:t>
            </w: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.11.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291B1" w14:textId="77777777" w:rsidR="009D226E" w:rsidRPr="000658BE" w:rsidRDefault="009D226E" w:rsidP="009D226E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310807"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  <w:t>Stabilizace tokugawské moci</w:t>
            </w:r>
          </w:p>
          <w:p w14:paraId="6A95F651" w14:textId="5D9A2A03" w:rsidR="009D226E" w:rsidRPr="000658BE" w:rsidRDefault="009D226E" w:rsidP="009D226E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vlády prvních šógunů ; obchod a ekonomika;  počáteční vztahy se zahraničím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76D8D" w14:textId="56F79520" w:rsidR="009D226E" w:rsidRPr="005C12F1" w:rsidRDefault="009D226E" w:rsidP="009D226E">
            <w:pPr>
              <w:spacing w:after="80" w:line="240" w:lineRule="auto"/>
              <w:ind w:left="186"/>
              <w:rPr>
                <w:rFonts w:cstheme="minorHAnsi"/>
                <w:i/>
                <w:iCs/>
                <w:noProof/>
                <w:color w:val="000000"/>
                <w:sz w:val="18"/>
                <w:szCs w:val="18"/>
              </w:rPr>
            </w:pPr>
            <w:r w:rsidRPr="005C12F1">
              <w:rPr>
                <w:rFonts w:cstheme="minorHAnsi"/>
                <w:i/>
                <w:iCs/>
                <w:noProof/>
                <w:color w:val="000000"/>
                <w:sz w:val="18"/>
                <w:szCs w:val="18"/>
              </w:rPr>
              <w:t xml:space="preserve">Tojotomi Hidejoši – </w:t>
            </w:r>
            <w:r w:rsidR="00A21960" w:rsidRPr="006168D5">
              <w:rPr>
                <w:rFonts w:cstheme="minorHAnsi"/>
                <w:i/>
                <w:iCs/>
                <w:noProof/>
                <w:color w:val="BF8F00" w:themeColor="accent4" w:themeShade="BF"/>
                <w:sz w:val="18"/>
                <w:szCs w:val="18"/>
              </w:rPr>
              <w:t>Uldrich Artur</w:t>
            </w:r>
          </w:p>
          <w:p w14:paraId="1BD271D2" w14:textId="333B4D71" w:rsidR="002946EF" w:rsidRPr="005C12F1" w:rsidRDefault="0097000A" w:rsidP="006168D5">
            <w:pPr>
              <w:spacing w:after="80" w:line="240" w:lineRule="auto"/>
              <w:ind w:left="186"/>
              <w:rPr>
                <w:rFonts w:eastAsia="Times New Roman" w:cstheme="minorHAnsi"/>
                <w:bCs/>
                <w:i/>
                <w:iCs/>
                <w:noProof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i/>
                <w:iCs/>
                <w:noProof/>
                <w:sz w:val="18"/>
                <w:szCs w:val="18"/>
              </w:rPr>
              <w:t>V</w:t>
            </w:r>
            <w:r w:rsidR="009D226E" w:rsidRPr="005C12F1">
              <w:rPr>
                <w:rFonts w:eastAsia="Times New Roman" w:cstheme="minorHAnsi"/>
                <w:bCs/>
                <w:i/>
                <w:iCs/>
                <w:noProof/>
                <w:sz w:val="18"/>
                <w:szCs w:val="18"/>
              </w:rPr>
              <w:t xml:space="preserve">ojenské rody – </w:t>
            </w:r>
            <w:r w:rsidR="009B410F" w:rsidRPr="006168D5">
              <w:rPr>
                <w:rFonts w:eastAsia="Times New Roman" w:cstheme="minorHAnsi"/>
                <w:bCs/>
                <w:i/>
                <w:iCs/>
                <w:noProof/>
                <w:color w:val="BF8F00" w:themeColor="accent4" w:themeShade="BF"/>
                <w:sz w:val="18"/>
                <w:szCs w:val="18"/>
              </w:rPr>
              <w:t>Kropáčková M</w:t>
            </w:r>
            <w:r w:rsidR="009B410F">
              <w:rPr>
                <w:rFonts w:eastAsia="Times New Roman" w:cstheme="minorHAnsi"/>
                <w:bCs/>
                <w:i/>
                <w:iCs/>
                <w:noProof/>
                <w:sz w:val="18"/>
                <w:szCs w:val="18"/>
              </w:rPr>
              <w:t>.</w:t>
            </w:r>
          </w:p>
        </w:tc>
      </w:tr>
      <w:tr w:rsidR="009D226E" w:rsidRPr="000658BE" w14:paraId="412CFB19" w14:textId="77777777" w:rsidTr="00356914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79568" w14:textId="77777777" w:rsidR="009D226E" w:rsidRPr="000658BE" w:rsidRDefault="009D226E" w:rsidP="009D226E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9. týden</w:t>
            </w:r>
          </w:p>
          <w:p w14:paraId="4AEB733F" w14:textId="78CF9571" w:rsidR="009D226E" w:rsidRPr="000658BE" w:rsidRDefault="00987757" w:rsidP="009D226E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2</w:t>
            </w:r>
            <w:r w:rsidR="00D21CFA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7</w:t>
            </w:r>
            <w:r w:rsidR="009D226E"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.1</w:t>
            </w:r>
            <w:r w:rsidR="009D226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1</w:t>
            </w:r>
            <w:r w:rsidR="009D226E"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466F5" w14:textId="77777777" w:rsidR="009D226E" w:rsidRPr="000658BE" w:rsidRDefault="009D226E" w:rsidP="009D226E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310807"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  <w:t>Měšťanská kultura</w:t>
            </w:r>
          </w:p>
          <w:p w14:paraId="385D5793" w14:textId="6ED01FC4" w:rsidR="009D226E" w:rsidRPr="000658BE" w:rsidRDefault="009D226E" w:rsidP="009D226E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kultura Momojama</w:t>
            </w:r>
            <w:r w:rsidR="004B2331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 xml:space="preserve"> ;</w:t>
            </w: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 xml:space="preserve">  kultura Genroku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36646" w14:textId="77777777" w:rsidR="006168D5" w:rsidRDefault="006168D5" w:rsidP="009D226E">
            <w:pPr>
              <w:spacing w:after="80" w:line="240" w:lineRule="auto"/>
              <w:ind w:left="186"/>
              <w:rPr>
                <w:rFonts w:eastAsia="Times New Roman" w:cstheme="minorHAnsi"/>
                <w:bCs/>
                <w:i/>
                <w:iCs/>
                <w:noProof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i/>
                <w:iCs/>
                <w:noProof/>
                <w:sz w:val="18"/>
                <w:szCs w:val="18"/>
              </w:rPr>
              <w:t>Č</w:t>
            </w:r>
            <w:r w:rsidRPr="005C12F1">
              <w:rPr>
                <w:rFonts w:eastAsia="Times New Roman" w:cstheme="minorHAnsi"/>
                <w:bCs/>
                <w:i/>
                <w:iCs/>
                <w:noProof/>
                <w:sz w:val="18"/>
                <w:szCs w:val="18"/>
              </w:rPr>
              <w:t>ajový obřad</w:t>
            </w:r>
            <w:r>
              <w:rPr>
                <w:rFonts w:eastAsia="Times New Roman" w:cstheme="minorHAnsi"/>
                <w:bCs/>
                <w:i/>
                <w:iCs/>
                <w:noProof/>
                <w:sz w:val="18"/>
                <w:szCs w:val="18"/>
              </w:rPr>
              <w:t xml:space="preserve"> – </w:t>
            </w:r>
            <w:r w:rsidRPr="006168D5">
              <w:rPr>
                <w:rFonts w:eastAsia="Times New Roman" w:cstheme="minorHAnsi"/>
                <w:bCs/>
                <w:i/>
                <w:iCs/>
                <w:noProof/>
                <w:color w:val="BF8F00" w:themeColor="accent4" w:themeShade="BF"/>
                <w:sz w:val="18"/>
                <w:szCs w:val="18"/>
              </w:rPr>
              <w:t>Fenclová Š</w:t>
            </w:r>
            <w:r>
              <w:rPr>
                <w:rFonts w:eastAsia="Times New Roman" w:cstheme="minorHAnsi"/>
                <w:bCs/>
                <w:i/>
                <w:iCs/>
                <w:noProof/>
                <w:sz w:val="18"/>
                <w:szCs w:val="18"/>
              </w:rPr>
              <w:t>.</w:t>
            </w:r>
          </w:p>
          <w:p w14:paraId="062128F5" w14:textId="5AC2DF69" w:rsidR="009D226E" w:rsidRPr="0079071C" w:rsidRDefault="009D226E" w:rsidP="009D226E">
            <w:pPr>
              <w:spacing w:after="80" w:line="240" w:lineRule="auto"/>
              <w:ind w:left="186"/>
              <w:rPr>
                <w:rFonts w:cstheme="minorHAnsi"/>
                <w:i/>
                <w:noProof/>
                <w:sz w:val="18"/>
                <w:szCs w:val="18"/>
              </w:rPr>
            </w:pPr>
            <w:r w:rsidRPr="0079071C">
              <w:rPr>
                <w:rFonts w:cstheme="minorHAnsi"/>
                <w:i/>
                <w:noProof/>
                <w:sz w:val="18"/>
                <w:szCs w:val="18"/>
              </w:rPr>
              <w:t xml:space="preserve">Iejasu Tokugawa – </w:t>
            </w:r>
            <w:r w:rsidR="009B410F" w:rsidRPr="006168D5">
              <w:rPr>
                <w:rFonts w:cstheme="minorHAnsi"/>
                <w:i/>
                <w:noProof/>
                <w:color w:val="BF8F00" w:themeColor="accent4" w:themeShade="BF"/>
                <w:sz w:val="18"/>
                <w:szCs w:val="18"/>
              </w:rPr>
              <w:t>Hladký W</w:t>
            </w:r>
            <w:r w:rsidR="009B410F">
              <w:rPr>
                <w:rFonts w:cstheme="minorHAnsi"/>
                <w:i/>
                <w:noProof/>
                <w:sz w:val="18"/>
                <w:szCs w:val="18"/>
              </w:rPr>
              <w:t>.</w:t>
            </w:r>
          </w:p>
        </w:tc>
      </w:tr>
      <w:tr w:rsidR="009D226E" w:rsidRPr="000658BE" w14:paraId="3A019486" w14:textId="77777777" w:rsidTr="00356914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9BB7B" w14:textId="77777777" w:rsidR="009D226E" w:rsidRPr="000658BE" w:rsidRDefault="009D226E" w:rsidP="009D226E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10. týden</w:t>
            </w:r>
          </w:p>
          <w:p w14:paraId="0B8A4FE1" w14:textId="2DD4DAB5" w:rsidR="009D226E" w:rsidRPr="000658BE" w:rsidRDefault="00D21CFA" w:rsidP="009D226E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4</w:t>
            </w:r>
            <w:r w:rsidR="009D226E"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.12.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EEB18" w14:textId="77777777" w:rsidR="009D226E" w:rsidRPr="000658BE" w:rsidRDefault="009D226E" w:rsidP="009D226E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310807"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  <w:t>Stagnující 18. století</w:t>
            </w:r>
          </w:p>
          <w:p w14:paraId="7AB6818C" w14:textId="447DBA2E" w:rsidR="009D226E" w:rsidRPr="000658BE" w:rsidRDefault="009D226E" w:rsidP="009D226E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reformy Kjóhó a Kansei ; Tanumova doba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38478" w14:textId="69E4C91E" w:rsidR="009D226E" w:rsidRPr="0079071C" w:rsidRDefault="009D226E" w:rsidP="009D226E">
            <w:pPr>
              <w:spacing w:after="80" w:line="240" w:lineRule="auto"/>
              <w:ind w:left="186"/>
              <w:rPr>
                <w:rFonts w:cstheme="minorHAnsi"/>
                <w:i/>
                <w:noProof/>
                <w:sz w:val="18"/>
                <w:szCs w:val="18"/>
              </w:rPr>
            </w:pPr>
            <w:r w:rsidRPr="0079071C">
              <w:rPr>
                <w:rFonts w:cstheme="minorHAnsi"/>
                <w:i/>
                <w:noProof/>
                <w:sz w:val="18"/>
                <w:szCs w:val="18"/>
              </w:rPr>
              <w:t xml:space="preserve">Postava šóguna Jošimuneho </w:t>
            </w:r>
            <w:r w:rsidR="006D0130" w:rsidRPr="0079071C">
              <w:rPr>
                <w:rFonts w:cstheme="minorHAnsi"/>
                <w:i/>
                <w:noProof/>
                <w:sz w:val="18"/>
                <w:szCs w:val="18"/>
              </w:rPr>
              <w:t>–</w:t>
            </w:r>
            <w:r w:rsidRPr="0079071C">
              <w:rPr>
                <w:rFonts w:cstheme="minorHAnsi"/>
                <w:i/>
                <w:noProof/>
                <w:sz w:val="18"/>
                <w:szCs w:val="18"/>
              </w:rPr>
              <w:t xml:space="preserve"> </w:t>
            </w:r>
          </w:p>
          <w:p w14:paraId="5673F818" w14:textId="7135A759" w:rsidR="006D0130" w:rsidRPr="0079071C" w:rsidRDefault="006D0130" w:rsidP="006D0130">
            <w:pPr>
              <w:spacing w:after="80" w:line="240" w:lineRule="auto"/>
              <w:ind w:left="186"/>
              <w:rPr>
                <w:rFonts w:cstheme="minorHAnsi"/>
                <w:i/>
                <w:iCs/>
                <w:noProof/>
                <w:sz w:val="18"/>
                <w:szCs w:val="18"/>
              </w:rPr>
            </w:pPr>
            <w:r w:rsidRPr="0079071C">
              <w:rPr>
                <w:rFonts w:cstheme="minorHAnsi"/>
                <w:i/>
                <w:iCs/>
                <w:noProof/>
                <w:sz w:val="18"/>
                <w:szCs w:val="18"/>
              </w:rPr>
              <w:t xml:space="preserve">Holandské vědy – </w:t>
            </w:r>
            <w:r w:rsidR="00A21960" w:rsidRPr="006168D5">
              <w:rPr>
                <w:rFonts w:cstheme="minorHAnsi"/>
                <w:i/>
                <w:iCs/>
                <w:noProof/>
                <w:color w:val="BF8F00" w:themeColor="accent4" w:themeShade="BF"/>
                <w:sz w:val="18"/>
                <w:szCs w:val="18"/>
              </w:rPr>
              <w:t>Jáchym Kuba</w:t>
            </w:r>
          </w:p>
        </w:tc>
      </w:tr>
      <w:tr w:rsidR="009D226E" w:rsidRPr="000658BE" w14:paraId="46C3D31D" w14:textId="77777777" w:rsidTr="00356914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BB06B" w14:textId="77777777" w:rsidR="009D226E" w:rsidRPr="000658BE" w:rsidRDefault="009D226E" w:rsidP="009D226E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11. týden</w:t>
            </w:r>
          </w:p>
          <w:p w14:paraId="7A9BED9B" w14:textId="2AAE0610" w:rsidR="009D226E" w:rsidRPr="000658BE" w:rsidRDefault="009D226E" w:rsidP="009D226E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1</w:t>
            </w:r>
            <w:r w:rsidR="00D21CFA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1</w:t>
            </w: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.12.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C54F9" w14:textId="77777777" w:rsidR="009D226E" w:rsidRPr="000658BE" w:rsidRDefault="009D226E" w:rsidP="009D226E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310807"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  <w:t>Pozdní tokugawská společnost</w:t>
            </w:r>
          </w:p>
          <w:p w14:paraId="0D45DA99" w14:textId="3F349B44" w:rsidR="009D226E" w:rsidRPr="000658BE" w:rsidRDefault="009D226E" w:rsidP="009D226E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 xml:space="preserve">období Kasei </w:t>
            </w: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 xml:space="preserve">a Tenpó </w:t>
            </w: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 xml:space="preserve">; </w:t>
            </w: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vzdělání</w:t>
            </w: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 xml:space="preserve"> ; myšlení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FE1D1" w14:textId="5F623864" w:rsidR="009D226E" w:rsidRPr="0002597E" w:rsidRDefault="009D226E" w:rsidP="009D226E">
            <w:pPr>
              <w:spacing w:after="80" w:line="240" w:lineRule="auto"/>
              <w:ind w:left="186"/>
              <w:rPr>
                <w:rFonts w:cstheme="minorHAnsi"/>
                <w:i/>
                <w:noProof/>
                <w:color w:val="000000"/>
                <w:sz w:val="18"/>
                <w:szCs w:val="18"/>
              </w:rPr>
            </w:pPr>
            <w:r w:rsidRPr="0002597E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>Vzdělání</w:t>
            </w:r>
            <w:r w:rsidR="0079071C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 xml:space="preserve"> v době TGW</w:t>
            </w:r>
            <w:r w:rsidRPr="0002597E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 xml:space="preserve"> –</w:t>
            </w:r>
            <w:r w:rsidR="00A21960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 xml:space="preserve"> </w:t>
            </w:r>
            <w:r w:rsidR="00A21960" w:rsidRPr="006168D5">
              <w:rPr>
                <w:rFonts w:cstheme="minorHAnsi"/>
                <w:i/>
                <w:noProof/>
                <w:color w:val="BF8F00" w:themeColor="accent4" w:themeShade="BF"/>
                <w:sz w:val="18"/>
                <w:szCs w:val="18"/>
              </w:rPr>
              <w:t>Francová K</w:t>
            </w:r>
            <w:r w:rsidR="00A21960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>.</w:t>
            </w:r>
          </w:p>
          <w:p w14:paraId="66E6FEA4" w14:textId="029F9C29" w:rsidR="009D226E" w:rsidRPr="006168D5" w:rsidRDefault="009D226E" w:rsidP="006168D5">
            <w:pPr>
              <w:spacing w:after="80" w:line="240" w:lineRule="auto"/>
              <w:ind w:left="186"/>
              <w:rPr>
                <w:rFonts w:cstheme="minorHAnsi"/>
                <w:i/>
                <w:noProof/>
                <w:color w:val="000000"/>
                <w:sz w:val="18"/>
                <w:szCs w:val="18"/>
              </w:rPr>
            </w:pPr>
            <w:r w:rsidRPr="006168D5">
              <w:rPr>
                <w:rFonts w:cstheme="minorHAnsi"/>
                <w:i/>
                <w:noProof/>
                <w:color w:val="AEAAAA" w:themeColor="background2" w:themeShade="BF"/>
                <w:sz w:val="18"/>
                <w:szCs w:val="18"/>
              </w:rPr>
              <w:t>Incident Akó –</w:t>
            </w:r>
            <w:r w:rsidRPr="0002597E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 xml:space="preserve"> </w:t>
            </w:r>
            <w:r w:rsidR="006168D5" w:rsidRPr="0002597E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 xml:space="preserve">Žánr ukijoe – </w:t>
            </w:r>
            <w:r w:rsidR="006168D5" w:rsidRPr="006168D5">
              <w:rPr>
                <w:rFonts w:cstheme="minorHAnsi"/>
                <w:i/>
                <w:noProof/>
                <w:color w:val="BF8F00" w:themeColor="accent4" w:themeShade="BF"/>
                <w:sz w:val="18"/>
                <w:szCs w:val="18"/>
              </w:rPr>
              <w:t>Medová A</w:t>
            </w:r>
            <w:r w:rsidR="006168D5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>.</w:t>
            </w:r>
          </w:p>
        </w:tc>
      </w:tr>
      <w:tr w:rsidR="009D226E" w:rsidRPr="000658BE" w14:paraId="484F7870" w14:textId="77777777" w:rsidTr="00356914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6CAD6" w14:textId="77777777" w:rsidR="009D226E" w:rsidRPr="000658BE" w:rsidRDefault="009D226E" w:rsidP="009D226E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12. týden</w:t>
            </w:r>
          </w:p>
          <w:p w14:paraId="0B2062A4" w14:textId="4C3CB722" w:rsidR="009D226E" w:rsidRPr="000658BE" w:rsidRDefault="00D21CFA" w:rsidP="009D226E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18</w:t>
            </w:r>
            <w:r w:rsidR="009D226E"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.1</w:t>
            </w:r>
            <w:r w:rsidR="009D226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2</w:t>
            </w:r>
            <w:r w:rsidR="009D226E" w:rsidRPr="000658B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C6F95" w14:textId="77777777" w:rsidR="009D226E" w:rsidRDefault="009D226E" w:rsidP="009D226E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noProof/>
                <w:sz w:val="18"/>
                <w:szCs w:val="18"/>
              </w:rPr>
              <w:t>Otevření Japonska</w:t>
            </w:r>
          </w:p>
          <w:p w14:paraId="41EDB324" w14:textId="58EB0B3E" w:rsidR="009D226E" w:rsidRPr="000658BE" w:rsidRDefault="009D226E" w:rsidP="009D226E">
            <w:pPr>
              <w:spacing w:after="80" w:line="240" w:lineRule="auto"/>
              <w:ind w:left="186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zahraniční tlaky a domácí reakce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164AD" w14:textId="43F3406F" w:rsidR="009D226E" w:rsidRDefault="0070088C" w:rsidP="009D226E">
            <w:pPr>
              <w:spacing w:after="80" w:line="240" w:lineRule="auto"/>
              <w:ind w:left="186"/>
              <w:rPr>
                <w:rFonts w:cstheme="minorHAnsi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cstheme="minorHAnsi"/>
                <w:i/>
                <w:iCs/>
                <w:noProof/>
                <w:color w:val="000000"/>
                <w:sz w:val="18"/>
                <w:szCs w:val="18"/>
              </w:rPr>
              <w:t>Rakugo</w:t>
            </w:r>
            <w:r w:rsidR="009D226E">
              <w:rPr>
                <w:rFonts w:cstheme="minorHAnsi"/>
                <w:noProof/>
                <w:color w:val="000000"/>
                <w:sz w:val="18"/>
                <w:szCs w:val="18"/>
              </w:rPr>
              <w:t xml:space="preserve"> – </w:t>
            </w:r>
            <w:r w:rsidR="009B410F" w:rsidRPr="006168D5">
              <w:rPr>
                <w:rFonts w:cstheme="minorHAnsi"/>
                <w:noProof/>
                <w:color w:val="BF8F00" w:themeColor="accent4" w:themeShade="BF"/>
                <w:sz w:val="18"/>
                <w:szCs w:val="18"/>
              </w:rPr>
              <w:t>Veselý Václav</w:t>
            </w:r>
          </w:p>
          <w:p w14:paraId="709CBEC5" w14:textId="09632593" w:rsidR="0070088C" w:rsidRPr="0070088C" w:rsidRDefault="0070088C" w:rsidP="009D226E">
            <w:pPr>
              <w:spacing w:after="80" w:line="240" w:lineRule="auto"/>
              <w:ind w:left="186"/>
              <w:rPr>
                <w:rFonts w:cstheme="minorHAnsi"/>
                <w:i/>
                <w:noProof/>
                <w:color w:val="000000"/>
                <w:sz w:val="18"/>
                <w:szCs w:val="18"/>
              </w:rPr>
            </w:pPr>
            <w:r w:rsidRPr="0070088C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 xml:space="preserve">Odívání </w:t>
            </w:r>
            <w:r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>–</w:t>
            </w:r>
            <w:r w:rsidRPr="0070088C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 xml:space="preserve"> </w:t>
            </w:r>
            <w:r w:rsidR="009B410F" w:rsidRPr="006168D5">
              <w:rPr>
                <w:rFonts w:cstheme="minorHAnsi"/>
                <w:i/>
                <w:noProof/>
                <w:color w:val="BF8F00" w:themeColor="accent4" w:themeShade="BF"/>
                <w:sz w:val="18"/>
                <w:szCs w:val="18"/>
              </w:rPr>
              <w:t>Palkovičová K</w:t>
            </w:r>
            <w:r w:rsidR="009B410F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>.</w:t>
            </w:r>
          </w:p>
        </w:tc>
      </w:tr>
      <w:tr w:rsidR="009D226E" w:rsidRPr="000658BE" w14:paraId="49930D41" w14:textId="77777777" w:rsidTr="00356914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F6E02" w14:textId="123F59C0" w:rsidR="009D226E" w:rsidRDefault="009D226E" w:rsidP="009D226E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13. t</w:t>
            </w:r>
            <w:r w:rsidR="00076513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ý</w:t>
            </w: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den</w:t>
            </w:r>
          </w:p>
          <w:p w14:paraId="53AE3483" w14:textId="55903CD6" w:rsidR="009D226E" w:rsidRPr="000658BE" w:rsidRDefault="00D21CFA" w:rsidP="009D226E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8</w:t>
            </w:r>
            <w:r w:rsidR="009D226E">
              <w:rPr>
                <w:rFonts w:ascii="Book Antiqua" w:eastAsia="Times New Roman" w:hAnsi="Book Antiqua" w:cs="Times New Roman"/>
                <w:noProof/>
                <w:sz w:val="18"/>
                <w:szCs w:val="18"/>
              </w:rPr>
              <w:t>.1.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17768" w14:textId="6D9FF358" w:rsidR="009D226E" w:rsidRPr="009D226E" w:rsidRDefault="009D226E" w:rsidP="009D226E">
            <w:pPr>
              <w:spacing w:after="80" w:line="240" w:lineRule="auto"/>
              <w:ind w:left="186"/>
              <w:rPr>
                <w:rFonts w:ascii="Book Antiqua" w:hAnsi="Book Antiqua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bCs/>
                <w:noProof/>
                <w:sz w:val="18"/>
                <w:szCs w:val="18"/>
              </w:rPr>
              <w:t>Svržení šógunátu Tokugawa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5ED1E" w14:textId="2793E45B" w:rsidR="009D226E" w:rsidRDefault="00486BF2" w:rsidP="009D226E">
            <w:pPr>
              <w:spacing w:after="80" w:line="240" w:lineRule="auto"/>
              <w:ind w:left="186"/>
              <w:rPr>
                <w:rFonts w:cstheme="minorHAnsi"/>
                <w:i/>
                <w:noProof/>
                <w:color w:val="000000"/>
                <w:sz w:val="18"/>
                <w:szCs w:val="18"/>
              </w:rPr>
            </w:pPr>
            <w:r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 xml:space="preserve"> </w:t>
            </w:r>
            <w:r w:rsidR="00842FE6">
              <w:rPr>
                <w:rFonts w:cstheme="minorHAnsi"/>
                <w:i/>
                <w:noProof/>
                <w:color w:val="000000"/>
                <w:sz w:val="18"/>
                <w:szCs w:val="18"/>
              </w:rPr>
              <w:t>Život na venkově (morálka, kultura, wakamonogumi) -</w:t>
            </w:r>
          </w:p>
          <w:p w14:paraId="67EEA73F" w14:textId="3D20DF36" w:rsidR="0070088C" w:rsidRPr="00987757" w:rsidRDefault="002946EF" w:rsidP="00987757">
            <w:pPr>
              <w:spacing w:after="80" w:line="240" w:lineRule="auto"/>
              <w:ind w:left="186"/>
              <w:rPr>
                <w:rFonts w:cstheme="minorHAnsi"/>
                <w:i/>
                <w:strike/>
                <w:noProof/>
                <w:color w:val="000000"/>
                <w:sz w:val="18"/>
                <w:szCs w:val="18"/>
              </w:rPr>
            </w:pPr>
            <w:r w:rsidRPr="001A5B16">
              <w:rPr>
                <w:rFonts w:cstheme="minorHAnsi"/>
                <w:i/>
                <w:strike/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28E4F71" w14:textId="77777777" w:rsidR="00EF5990" w:rsidRDefault="00EF5990" w:rsidP="000658BE">
      <w:pPr>
        <w:spacing w:after="120" w:line="240" w:lineRule="auto"/>
        <w:rPr>
          <w:rFonts w:ascii="Book Antiqua" w:hAnsi="Book Antiqua"/>
          <w:b/>
        </w:rPr>
      </w:pPr>
    </w:p>
    <w:p w14:paraId="5480E3A1" w14:textId="5B98735B" w:rsidR="000658BE" w:rsidRPr="000658BE" w:rsidRDefault="000658BE" w:rsidP="000658BE">
      <w:pPr>
        <w:spacing w:after="120" w:line="240" w:lineRule="auto"/>
        <w:rPr>
          <w:rFonts w:ascii="Book Antiqua" w:hAnsi="Book Antiqua"/>
          <w:b/>
        </w:rPr>
      </w:pPr>
      <w:r w:rsidRPr="000658BE">
        <w:rPr>
          <w:rFonts w:ascii="Book Antiqua" w:hAnsi="Book Antiqua"/>
          <w:b/>
        </w:rPr>
        <w:t>Literatura:</w:t>
      </w:r>
    </w:p>
    <w:p w14:paraId="049E17B4" w14:textId="4E0C9406" w:rsidR="00EF5990" w:rsidRDefault="000658BE" w:rsidP="00EF5990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C46615">
        <w:rPr>
          <w:rFonts w:ascii="Book Antiqua" w:hAnsi="Book Antiqua"/>
          <w:i/>
          <w:sz w:val="20"/>
          <w:szCs w:val="20"/>
        </w:rPr>
        <w:t>Povinná</w:t>
      </w:r>
      <w:r w:rsidR="00842FE6">
        <w:rPr>
          <w:rFonts w:ascii="Book Antiqua" w:hAnsi="Book Antiqua"/>
          <w:i/>
          <w:sz w:val="20"/>
          <w:szCs w:val="20"/>
        </w:rPr>
        <w:t xml:space="preserve"> </w:t>
      </w:r>
      <w:r w:rsidRPr="00C46615">
        <w:rPr>
          <w:rFonts w:ascii="Book Antiqua" w:hAnsi="Book Antiqua"/>
          <w:i/>
          <w:sz w:val="20"/>
          <w:szCs w:val="20"/>
        </w:rPr>
        <w:t>:</w:t>
      </w:r>
      <w:r w:rsidRPr="00C46615">
        <w:rPr>
          <w:rFonts w:ascii="Book Antiqua" w:hAnsi="Book Antiqua"/>
          <w:i/>
          <w:sz w:val="20"/>
          <w:szCs w:val="20"/>
        </w:rPr>
        <w:br/>
      </w:r>
      <w:r w:rsidRPr="000658BE">
        <w:rPr>
          <w:rFonts w:ascii="Book Antiqua" w:hAnsi="Book Antiqua"/>
          <w:sz w:val="20"/>
          <w:szCs w:val="20"/>
        </w:rPr>
        <w:t>Reischauer, Craig : Dějiny Japonska, NLN, Praha 2000</w:t>
      </w:r>
      <w:r w:rsidRPr="000658BE">
        <w:rPr>
          <w:rFonts w:ascii="Book Antiqua" w:hAnsi="Book Antiqua"/>
          <w:sz w:val="20"/>
          <w:szCs w:val="20"/>
        </w:rPr>
        <w:br/>
        <w:t>Vasiljevová : Dějiny Japonska, Svoboda, Praha 1986</w:t>
      </w:r>
      <w:r w:rsidRPr="000658BE">
        <w:rPr>
          <w:rFonts w:ascii="Book Antiqua" w:hAnsi="Book Antiqua"/>
          <w:sz w:val="20"/>
          <w:szCs w:val="20"/>
        </w:rPr>
        <w:br/>
        <w:t>Boháčková a Winkelhöferová : Vějíř a meč, Panorama, Praha 1987</w:t>
      </w:r>
      <w:r w:rsidRPr="000658BE">
        <w:rPr>
          <w:rFonts w:ascii="Book Antiqua" w:hAnsi="Book Antiqua"/>
          <w:sz w:val="20"/>
          <w:szCs w:val="20"/>
        </w:rPr>
        <w:br/>
      </w:r>
      <w:r w:rsidRPr="000658BE">
        <w:rPr>
          <w:rFonts w:ascii="Book Antiqua" w:hAnsi="Book Antiqua"/>
          <w:sz w:val="20"/>
          <w:szCs w:val="20"/>
        </w:rPr>
        <w:br/>
      </w:r>
      <w:r w:rsidRPr="00C46615">
        <w:rPr>
          <w:rFonts w:ascii="Book Antiqua" w:hAnsi="Book Antiqua"/>
          <w:i/>
          <w:sz w:val="20"/>
          <w:szCs w:val="20"/>
        </w:rPr>
        <w:t>Doporučená :</w:t>
      </w:r>
      <w:r w:rsidRPr="00C46615">
        <w:rPr>
          <w:rFonts w:ascii="Book Antiqua" w:hAnsi="Book Antiqua"/>
          <w:i/>
          <w:sz w:val="20"/>
          <w:szCs w:val="20"/>
        </w:rPr>
        <w:br/>
      </w:r>
      <w:r w:rsidRPr="000658BE">
        <w:rPr>
          <w:rFonts w:ascii="Book Antiqua" w:hAnsi="Book Antiqua"/>
          <w:sz w:val="20"/>
          <w:szCs w:val="20"/>
        </w:rPr>
        <w:t xml:space="preserve">The Cambridge History of Japan, </w:t>
      </w:r>
      <w:r w:rsidR="00EF5990">
        <w:rPr>
          <w:rFonts w:ascii="Book Antiqua" w:hAnsi="Book Antiqua"/>
          <w:sz w:val="20"/>
          <w:szCs w:val="20"/>
        </w:rPr>
        <w:t>2.-5.</w:t>
      </w:r>
      <w:r w:rsidRPr="000658BE">
        <w:rPr>
          <w:rFonts w:ascii="Book Antiqua" w:hAnsi="Book Antiqua"/>
          <w:sz w:val="20"/>
          <w:szCs w:val="20"/>
        </w:rPr>
        <w:t xml:space="preserve"> svaz</w:t>
      </w:r>
      <w:r w:rsidR="00EF5990">
        <w:rPr>
          <w:rFonts w:ascii="Book Antiqua" w:hAnsi="Book Antiqua"/>
          <w:sz w:val="20"/>
          <w:szCs w:val="20"/>
        </w:rPr>
        <w:t>e</w:t>
      </w:r>
      <w:r w:rsidRPr="000658BE">
        <w:rPr>
          <w:rFonts w:ascii="Book Antiqua" w:hAnsi="Book Antiqua"/>
          <w:sz w:val="20"/>
          <w:szCs w:val="20"/>
        </w:rPr>
        <w:t>k, Cambridge UP</w:t>
      </w:r>
      <w:r w:rsidRPr="000658BE">
        <w:rPr>
          <w:rFonts w:ascii="Book Antiqua" w:hAnsi="Book Antiqua"/>
          <w:sz w:val="20"/>
          <w:szCs w:val="20"/>
        </w:rPr>
        <w:br/>
        <w:t>2. sv. Heian Japan, ed. McCullough, William H. a Shively, Donald H., 1999</w:t>
      </w:r>
      <w:r w:rsidRPr="000658BE">
        <w:rPr>
          <w:rFonts w:ascii="Book Antiqua" w:hAnsi="Book Antiqua"/>
          <w:sz w:val="20"/>
          <w:szCs w:val="20"/>
        </w:rPr>
        <w:br/>
      </w:r>
      <w:r w:rsidRPr="000658BE">
        <w:rPr>
          <w:rFonts w:ascii="Book Antiqua" w:hAnsi="Book Antiqua"/>
          <w:sz w:val="20"/>
          <w:szCs w:val="20"/>
        </w:rPr>
        <w:lastRenderedPageBreak/>
        <w:t>3. sv. Medieval Japan, ed. Kozo Yamamura, 1990,</w:t>
      </w:r>
      <w:r w:rsidRPr="000658BE">
        <w:rPr>
          <w:rFonts w:ascii="Book Antiqua" w:hAnsi="Book Antiqua"/>
          <w:sz w:val="20"/>
          <w:szCs w:val="20"/>
        </w:rPr>
        <w:br/>
        <w:t>4. sv. Sengoku and Edo, ed. J. W. Hall, 1981, </w:t>
      </w:r>
    </w:p>
    <w:p w14:paraId="7F9CECBE" w14:textId="77777777" w:rsidR="00EF5990" w:rsidRDefault="00EF5990" w:rsidP="00EF5990">
      <w:pPr>
        <w:spacing w:after="120" w:line="240" w:lineRule="auto"/>
        <w:ind w:left="284" w:hanging="284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5. sv. The Nineteenth Century, ed. M. Jansen, 1989</w:t>
      </w:r>
    </w:p>
    <w:p w14:paraId="1F4025A3" w14:textId="77777777" w:rsidR="00EF5990" w:rsidRDefault="000658BE" w:rsidP="00EF5990">
      <w:pPr>
        <w:spacing w:after="120" w:line="240" w:lineRule="auto"/>
        <w:ind w:left="284" w:hanging="284"/>
        <w:rPr>
          <w:rFonts w:ascii="Book Antiqua" w:hAnsi="Book Antiqua"/>
          <w:sz w:val="20"/>
          <w:szCs w:val="20"/>
        </w:rPr>
      </w:pPr>
      <w:r w:rsidRPr="000658BE">
        <w:rPr>
          <w:rFonts w:ascii="Book Antiqua" w:hAnsi="Book Antiqua"/>
          <w:sz w:val="20"/>
          <w:szCs w:val="20"/>
        </w:rPr>
        <w:t>Sansom, G. B., Sir, A History of Japan (Vol. 1: To 1334, Stanford, 1958, Vol. 2: 1334-1615, tamtéž 1961, Vol. 3: 1615-1867, tamtéž 1963)</w:t>
      </w:r>
    </w:p>
    <w:p w14:paraId="2860FC9D" w14:textId="77777777" w:rsidR="00EF5990" w:rsidRDefault="000658BE" w:rsidP="00EF5990">
      <w:pPr>
        <w:spacing w:after="120" w:line="240" w:lineRule="auto"/>
        <w:ind w:left="284" w:hanging="284"/>
        <w:rPr>
          <w:rFonts w:ascii="Book Antiqua" w:hAnsi="Book Antiqua"/>
          <w:sz w:val="20"/>
          <w:szCs w:val="20"/>
        </w:rPr>
      </w:pPr>
      <w:r w:rsidRPr="000658BE">
        <w:rPr>
          <w:rFonts w:ascii="Book Antiqua" w:hAnsi="Book Antiqua"/>
          <w:sz w:val="20"/>
          <w:szCs w:val="20"/>
        </w:rPr>
        <w:t>Totman, Conrad, A History of Japan, Oxford, Blackwell Publishers, 1999 (Second Edition, 2005)</w:t>
      </w:r>
    </w:p>
    <w:p w14:paraId="6FA97406" w14:textId="1BCD2714" w:rsidR="000658BE" w:rsidRPr="000658BE" w:rsidRDefault="000658BE" w:rsidP="00EF5990">
      <w:pPr>
        <w:spacing w:after="120" w:line="240" w:lineRule="auto"/>
        <w:ind w:left="284" w:hanging="284"/>
        <w:rPr>
          <w:rFonts w:ascii="Book Antiqua" w:hAnsi="Book Antiqua"/>
          <w:sz w:val="20"/>
          <w:szCs w:val="20"/>
        </w:rPr>
      </w:pPr>
      <w:r w:rsidRPr="000658BE">
        <w:rPr>
          <w:rFonts w:ascii="Book Antiqua" w:hAnsi="Book Antiqua"/>
          <w:sz w:val="20"/>
          <w:szCs w:val="20"/>
        </w:rPr>
        <w:t>Varley, P., Japanese Culture, Ch. E. Tuttle 1983</w:t>
      </w:r>
    </w:p>
    <w:p w14:paraId="52D4F088" w14:textId="77777777" w:rsidR="000658BE" w:rsidRPr="000658BE" w:rsidRDefault="000658BE" w:rsidP="000658BE">
      <w:pPr>
        <w:spacing w:after="120" w:line="240" w:lineRule="auto"/>
        <w:rPr>
          <w:rFonts w:ascii="Book Antiqua" w:hAnsi="Book Antiqua"/>
        </w:rPr>
      </w:pPr>
    </w:p>
    <w:p w14:paraId="4E1C700A" w14:textId="77777777" w:rsidR="000658BE" w:rsidRPr="000658BE" w:rsidRDefault="000658BE" w:rsidP="000658BE">
      <w:pPr>
        <w:spacing w:after="120" w:line="240" w:lineRule="auto"/>
        <w:rPr>
          <w:rFonts w:ascii="Book Antiqua" w:hAnsi="Book Antiqua"/>
          <w:b/>
        </w:rPr>
      </w:pPr>
      <w:r w:rsidRPr="000658BE">
        <w:rPr>
          <w:rFonts w:ascii="Book Antiqua" w:hAnsi="Book Antiqua"/>
          <w:b/>
        </w:rPr>
        <w:t>Požadavky ke zkoušce</w:t>
      </w:r>
    </w:p>
    <w:p w14:paraId="34031948" w14:textId="5970B37A" w:rsidR="000658BE" w:rsidRDefault="000658BE" w:rsidP="000658BE">
      <w:pPr>
        <w:spacing w:after="120" w:line="240" w:lineRule="auto"/>
        <w:rPr>
          <w:rFonts w:ascii="Book Antiqua" w:hAnsi="Book Antiqua"/>
          <w:sz w:val="20"/>
        </w:rPr>
      </w:pPr>
      <w:r w:rsidRPr="000658BE">
        <w:rPr>
          <w:rFonts w:ascii="Book Antiqua" w:hAnsi="Book Antiqua"/>
          <w:sz w:val="20"/>
        </w:rPr>
        <w:t xml:space="preserve">Bodovaný zkouškový test, </w:t>
      </w:r>
      <w:r w:rsidR="0079071C">
        <w:rPr>
          <w:rFonts w:ascii="Book Antiqua" w:hAnsi="Book Antiqua"/>
          <w:sz w:val="20"/>
        </w:rPr>
        <w:t>70% účast na přednáškách</w:t>
      </w:r>
    </w:p>
    <w:p w14:paraId="6F04BE26" w14:textId="23FFB935" w:rsidR="00DB5636" w:rsidRDefault="00DB5636" w:rsidP="007B2FDF">
      <w:pPr>
        <w:spacing w:after="120" w:line="240" w:lineRule="auto"/>
        <w:rPr>
          <w:rFonts w:ascii="Book Antiqua" w:hAnsi="Book Antiqua"/>
          <w:sz w:val="20"/>
        </w:rPr>
      </w:pPr>
    </w:p>
    <w:p w14:paraId="2470F468" w14:textId="63923A5E" w:rsidR="00DB5636" w:rsidRPr="00F76884" w:rsidRDefault="00F76884" w:rsidP="007B2FDF">
      <w:pPr>
        <w:spacing w:after="120" w:line="240" w:lineRule="auto"/>
        <w:rPr>
          <w:rFonts w:ascii="Book Antiqua" w:hAnsi="Book Antiqua"/>
          <w:b/>
          <w:bCs/>
          <w:szCs w:val="28"/>
        </w:rPr>
      </w:pPr>
      <w:r w:rsidRPr="00F76884">
        <w:rPr>
          <w:rFonts w:ascii="Book Antiqua" w:hAnsi="Book Antiqua"/>
          <w:b/>
          <w:bCs/>
          <w:szCs w:val="28"/>
        </w:rPr>
        <w:t>Seminář</w:t>
      </w:r>
    </w:p>
    <w:p w14:paraId="7A106F7E" w14:textId="543DE38A" w:rsidR="00F76884" w:rsidRPr="00F76884" w:rsidRDefault="007119A5" w:rsidP="007B2FDF">
      <w:pPr>
        <w:spacing w:after="120" w:line="240" w:lineRule="auto"/>
        <w:rPr>
          <w:rFonts w:ascii="Book Antiqua" w:hAnsi="Book Antiqua"/>
          <w:color w:val="C00000"/>
          <w:sz w:val="20"/>
        </w:rPr>
      </w:pPr>
      <w:r>
        <w:rPr>
          <w:rFonts w:ascii="Book Antiqua" w:hAnsi="Book Antiqua"/>
          <w:color w:val="C00000"/>
          <w:sz w:val="20"/>
        </w:rPr>
        <w:t>(Odevzdaná a) přijatá SP, do 3.1.2024 do půlnoci</w:t>
      </w:r>
    </w:p>
    <w:p w14:paraId="3940CDE2" w14:textId="77777777" w:rsidR="00F76884" w:rsidRDefault="00F76884" w:rsidP="007B2FDF">
      <w:pPr>
        <w:spacing w:after="120" w:line="240" w:lineRule="auto"/>
        <w:rPr>
          <w:rFonts w:ascii="Book Antiqua" w:hAnsi="Book Antiqua"/>
          <w:sz w:val="20"/>
        </w:rPr>
      </w:pPr>
    </w:p>
    <w:p w14:paraId="270670D0" w14:textId="77777777" w:rsidR="00F76884" w:rsidRPr="000658BE" w:rsidRDefault="00F76884" w:rsidP="007B2FDF">
      <w:pPr>
        <w:spacing w:after="120" w:line="240" w:lineRule="auto"/>
        <w:rPr>
          <w:rFonts w:ascii="Book Antiqua" w:hAnsi="Book Antiqua"/>
          <w:sz w:val="20"/>
        </w:rPr>
      </w:pPr>
    </w:p>
    <w:sectPr w:rsidR="00F76884" w:rsidRPr="000658BE" w:rsidSect="00CC5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DD87" w14:textId="77777777" w:rsidR="007859C7" w:rsidRDefault="007859C7" w:rsidP="00626E72">
      <w:pPr>
        <w:spacing w:after="0" w:line="240" w:lineRule="auto"/>
      </w:pPr>
      <w:r>
        <w:separator/>
      </w:r>
    </w:p>
  </w:endnote>
  <w:endnote w:type="continuationSeparator" w:id="0">
    <w:p w14:paraId="0FE9A785" w14:textId="77777777" w:rsidR="007859C7" w:rsidRDefault="007859C7" w:rsidP="0062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4E1A2" w14:textId="77777777" w:rsidR="007859C7" w:rsidRDefault="007859C7" w:rsidP="00626E72">
      <w:pPr>
        <w:spacing w:after="0" w:line="240" w:lineRule="auto"/>
      </w:pPr>
      <w:r>
        <w:separator/>
      </w:r>
    </w:p>
  </w:footnote>
  <w:footnote w:type="continuationSeparator" w:id="0">
    <w:p w14:paraId="617C8F75" w14:textId="77777777" w:rsidR="007859C7" w:rsidRDefault="007859C7" w:rsidP="00626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BE"/>
    <w:rsid w:val="0002597E"/>
    <w:rsid w:val="000658BE"/>
    <w:rsid w:val="00076513"/>
    <w:rsid w:val="000B03F0"/>
    <w:rsid w:val="000C5CAA"/>
    <w:rsid w:val="00104EBF"/>
    <w:rsid w:val="00165EBF"/>
    <w:rsid w:val="00184DAD"/>
    <w:rsid w:val="001A5B16"/>
    <w:rsid w:val="001B2965"/>
    <w:rsid w:val="00276A93"/>
    <w:rsid w:val="002878DF"/>
    <w:rsid w:val="002946EF"/>
    <w:rsid w:val="002F71A1"/>
    <w:rsid w:val="00310807"/>
    <w:rsid w:val="00326D4A"/>
    <w:rsid w:val="00356914"/>
    <w:rsid w:val="003954D9"/>
    <w:rsid w:val="003A7521"/>
    <w:rsid w:val="004057FD"/>
    <w:rsid w:val="00425966"/>
    <w:rsid w:val="00430E08"/>
    <w:rsid w:val="00440C68"/>
    <w:rsid w:val="0047655C"/>
    <w:rsid w:val="00486BF2"/>
    <w:rsid w:val="004B0F62"/>
    <w:rsid w:val="004B17FB"/>
    <w:rsid w:val="004B2331"/>
    <w:rsid w:val="004C6BAD"/>
    <w:rsid w:val="00542782"/>
    <w:rsid w:val="0056327D"/>
    <w:rsid w:val="005C12F1"/>
    <w:rsid w:val="005C7676"/>
    <w:rsid w:val="005F032B"/>
    <w:rsid w:val="006168D5"/>
    <w:rsid w:val="00626E72"/>
    <w:rsid w:val="006A13E3"/>
    <w:rsid w:val="006C295C"/>
    <w:rsid w:val="006D0130"/>
    <w:rsid w:val="006D26C5"/>
    <w:rsid w:val="0070088C"/>
    <w:rsid w:val="007119A5"/>
    <w:rsid w:val="00762426"/>
    <w:rsid w:val="007627D1"/>
    <w:rsid w:val="00774C30"/>
    <w:rsid w:val="007859C7"/>
    <w:rsid w:val="0079071C"/>
    <w:rsid w:val="007B2FDF"/>
    <w:rsid w:val="00842FE6"/>
    <w:rsid w:val="008B640D"/>
    <w:rsid w:val="009310E1"/>
    <w:rsid w:val="0097000A"/>
    <w:rsid w:val="00987757"/>
    <w:rsid w:val="009A7ADE"/>
    <w:rsid w:val="009B410F"/>
    <w:rsid w:val="009D226E"/>
    <w:rsid w:val="009D682D"/>
    <w:rsid w:val="00A15C48"/>
    <w:rsid w:val="00A21960"/>
    <w:rsid w:val="00A75784"/>
    <w:rsid w:val="00A87468"/>
    <w:rsid w:val="00AB0277"/>
    <w:rsid w:val="00B66646"/>
    <w:rsid w:val="00B74617"/>
    <w:rsid w:val="00BE34B3"/>
    <w:rsid w:val="00BE4E9D"/>
    <w:rsid w:val="00C023D7"/>
    <w:rsid w:val="00C17BB3"/>
    <w:rsid w:val="00C46615"/>
    <w:rsid w:val="00C73173"/>
    <w:rsid w:val="00C97B8E"/>
    <w:rsid w:val="00CC5611"/>
    <w:rsid w:val="00D21CFA"/>
    <w:rsid w:val="00D220F4"/>
    <w:rsid w:val="00D678F6"/>
    <w:rsid w:val="00D87AD2"/>
    <w:rsid w:val="00DB5636"/>
    <w:rsid w:val="00DC4EA4"/>
    <w:rsid w:val="00DE12A6"/>
    <w:rsid w:val="00E610F5"/>
    <w:rsid w:val="00E900EC"/>
    <w:rsid w:val="00EC74A9"/>
    <w:rsid w:val="00EF5990"/>
    <w:rsid w:val="00F00F8E"/>
    <w:rsid w:val="00F071DE"/>
    <w:rsid w:val="00F148E0"/>
    <w:rsid w:val="00F54677"/>
    <w:rsid w:val="00F64BD0"/>
    <w:rsid w:val="00F76884"/>
    <w:rsid w:val="00F9125C"/>
    <w:rsid w:val="00FA758F"/>
    <w:rsid w:val="00FC46E6"/>
    <w:rsid w:val="00FD4398"/>
    <w:rsid w:val="00F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598CF"/>
  <w15:chartTrackingRefBased/>
  <w15:docId w15:val="{1B7B6DC7-0D3F-4887-BB12-CD91FCE1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658BE"/>
    <w:rPr>
      <w:b/>
      <w:bCs/>
    </w:rPr>
  </w:style>
  <w:style w:type="character" w:styleId="Zdraznn">
    <w:name w:val="Emphasis"/>
    <w:basedOn w:val="Standardnpsmoodstavce"/>
    <w:uiPriority w:val="20"/>
    <w:qFormat/>
    <w:rsid w:val="000658BE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62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6E72"/>
  </w:style>
  <w:style w:type="paragraph" w:styleId="Zpat">
    <w:name w:val="footer"/>
    <w:basedOn w:val="Normln"/>
    <w:link w:val="ZpatChar"/>
    <w:uiPriority w:val="99"/>
    <w:unhideWhenUsed/>
    <w:rsid w:val="0062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Labus, David</dc:creator>
  <cp:keywords/>
  <dc:description/>
  <cp:lastModifiedBy>David Labus</cp:lastModifiedBy>
  <cp:revision>3</cp:revision>
  <cp:lastPrinted>2023-10-08T18:59:00Z</cp:lastPrinted>
  <dcterms:created xsi:type="dcterms:W3CDTF">2023-10-02T17:09:00Z</dcterms:created>
  <dcterms:modified xsi:type="dcterms:W3CDTF">2023-10-08T18:59:00Z</dcterms:modified>
</cp:coreProperties>
</file>