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B0B78" w14:textId="77777777" w:rsidR="004D717C" w:rsidRDefault="004D717C" w:rsidP="00D50C74">
      <w:pPr>
        <w:pStyle w:val="Normlnweb"/>
      </w:pPr>
      <w:bookmarkStart w:id="0" w:name="_GoBack"/>
      <w:bookmarkEnd w:id="0"/>
      <w:r>
        <w:t>KMI má dvojí étos – společenský (liberální: antidiskriminační, pluralistický, volnotržní) a vědecký (objektivistický). Současně je radikálně nesociální (jeho liberální apel sleduje pouze zájmy jednotlivce, který se ocitl v roli mluvčího/pisatele, nikoli zájmy jazykového společenství, a institucionálně vycházet</w:t>
      </w:r>
      <w:r w:rsidR="00A36577">
        <w:t xml:space="preserve"> vstříc</w:t>
      </w:r>
      <w:r>
        <w:t xml:space="preserve"> požadavkům uživatelů jazyka</w:t>
      </w:r>
      <w:r w:rsidR="00A36577">
        <w:t xml:space="preserve"> výslovně odmítá</w:t>
      </w:r>
      <w:r>
        <w:t>)</w:t>
      </w:r>
      <w:r w:rsidR="00A36577">
        <w:t xml:space="preserve"> a radikálně nekomunikační (výslovně ignoruje pragmatické faktory výběru jazykových prostředků, neuznává potřeby posluchačů/čtenářů a nereflektuje vzájemné dorozumění jako společný cíl komunikantů). </w:t>
      </w:r>
    </w:p>
    <w:p w14:paraId="7013E224" w14:textId="1F6A0702" w:rsidR="00542B7B" w:rsidRDefault="00A36577" w:rsidP="00D50C74">
      <w:pPr>
        <w:pStyle w:val="Normlnweb"/>
      </w:pPr>
      <w:r>
        <w:t>Vaše reakce na KMI se rozprostírají od prakticky úplného přijetí až k naprostému odmítnutí. Mnozí z </w:t>
      </w:r>
      <w:r w:rsidR="006436BD">
        <w:t>v</w:t>
      </w:r>
      <w:r>
        <w:t xml:space="preserve">ás se domnívají, </w:t>
      </w:r>
      <w:r w:rsidR="00542B7B">
        <w:t>že by bylo obtížné aplikovat h</w:t>
      </w:r>
      <w:r>
        <w:t>o v praxi.</w:t>
      </w:r>
    </w:p>
    <w:p w14:paraId="45D7807B" w14:textId="6088A65F" w:rsidR="00A36577" w:rsidRDefault="00A36577" w:rsidP="00D50C74">
      <w:pPr>
        <w:pStyle w:val="Normlnweb"/>
      </w:pPr>
      <w:r>
        <w:t xml:space="preserve">KMI se plete (bohužel v tom není sám), když si myslí, že spisovný jazyk je výsledek/výtvor kodifikace. Spisovný jazyk je normový systém, který se vyvíjel (historicky, dlouhodobě, mnohem víc kontinuálně než ve skocích a revolučních obratech) a který byl a je kodifikován. Kodifikace se v zásadě upřímně snaží spisovný jazyk popsat; občas se jí stalo, že ho chtěla v něčem trochu předělat; občas musela obtížně volit mezi zaznamenáním toho, co je skutečně noremní (obvyklé, očekávané, co je vnímáno ve veřejných oficiálních projevech jako náležité), a toho, co je systematické, a tedy i dobře </w:t>
      </w:r>
      <w:proofErr w:type="spellStart"/>
      <w:r>
        <w:t>vyučovatelné</w:t>
      </w:r>
      <w:proofErr w:type="spellEnd"/>
      <w:r>
        <w:t xml:space="preserve"> a osvojitelné; ale v zásadě se opravdu snaží popsat, jak spisovný jazyk </w:t>
      </w:r>
      <w:r w:rsidR="006436BD">
        <w:t xml:space="preserve">(jazyk formálních – tzn. zejm. oficiálních veřejných – komunikátů) </w:t>
      </w:r>
      <w:r>
        <w:t>vypadá.</w:t>
      </w:r>
    </w:p>
    <w:p w14:paraId="7768BCD5" w14:textId="77777777" w:rsidR="00A36577" w:rsidRDefault="00A36577" w:rsidP="00D50C74">
      <w:pPr>
        <w:pStyle w:val="Normlnweb"/>
      </w:pPr>
      <w:r>
        <w:t>Pokud jde o pluralitní kodifikaci, zčásti ji máme už dnes. Zaprvé existuje řada samostatných, ryze komerčních publikací typu pravidel pravopisu, ba i výkladových slovníků: jmenovat lze brněnské nakladatelství Lingea, které vydává takových publikací řadu, aniž by uvedlo, kdo je napsal. Že se obsah těchto publikací prakticky neodchyluje od obsahu příruček vznikajících v ÚJČ AV ČR, jen dokazuje, co by se stalo, kdyby lingvisté vyhlásili, že PČP už nikdy nevyjdou: komerční subjekty by je vydávaly v nezměněné podobě. Zadruhé mezi tím, co jako spisovné uvádějí současné mluvnice spisovné češtiny (např. ČŘJ, PMČ, AGSČ), přece jen jisté rozdíly jsou. </w:t>
      </w:r>
    </w:p>
    <w:p w14:paraId="08212288" w14:textId="4C4F57C4" w:rsidR="00A36577" w:rsidRDefault="00A36577" w:rsidP="00D50C74">
      <w:pPr>
        <w:pStyle w:val="Normlnweb"/>
      </w:pPr>
      <w:r>
        <w:t>Mnozí z vás měli výhrady ke Cvrčkovu kritériu mluvenosti vs. psanosti. (Na něm je právě založena jeho Mluvnice současné češtiny 1: důsledně rozlišuje prvky jazyka mluveného a jazyka psaného, jako kdyby existoval jeden český jazyk mluvený a jeden jazyk psaný, tj. jako kdyby nebyly žádné rozdíly např. mezi tím, jak se píše odborná kniha, a tím, jak se píše esemeska nebo facebookový status, nebo mezi tím, jak se mluví v pražské domácnosti, v hodonínské domácnosti a ve zprávách na ČT1.</w:t>
      </w:r>
      <w:r w:rsidR="00042D50">
        <w:t>)</w:t>
      </w:r>
      <w:r>
        <w:t xml:space="preserve"> Kritéria jste přidávali buď ta Danešova, nebo nějaká komunikační</w:t>
      </w:r>
      <w:r w:rsidR="00042D50">
        <w:t xml:space="preserve"> (</w:t>
      </w:r>
      <w:r w:rsidR="00075B8F">
        <w:t>nejčastěji formálnost/neformálnost</w:t>
      </w:r>
      <w:r w:rsidR="00042D50">
        <w:t>)</w:t>
      </w:r>
      <w:r>
        <w:t xml:space="preserve">: pro hodnocení jazykových prostředků a jejich užívání není přece důležité, jestli je zvolené kritérium objektivně měřitelné, nýbrž jestli je v souladu s tím, jak jazyk hodnotí sami jeho uživatelé. A ti vybírají prostředky spíš podle toho, zda hodlají komunikovat </w:t>
      </w:r>
      <w:r w:rsidR="00042D50">
        <w:t xml:space="preserve">formálně (a </w:t>
      </w:r>
      <w:r>
        <w:t>oficiálně</w:t>
      </w:r>
      <w:r w:rsidR="00042D50">
        <w:t xml:space="preserve"> a</w:t>
      </w:r>
      <w:r>
        <w:t xml:space="preserve"> veřejně</w:t>
      </w:r>
      <w:r w:rsidR="00042D50">
        <w:t>)</w:t>
      </w:r>
      <w:r>
        <w:t xml:space="preserve">, nebo </w:t>
      </w:r>
      <w:r w:rsidR="00042D50">
        <w:t xml:space="preserve">neformálně (a </w:t>
      </w:r>
      <w:r>
        <w:t xml:space="preserve">neoficiálně </w:t>
      </w:r>
      <w:r w:rsidR="00042D50">
        <w:t xml:space="preserve">a </w:t>
      </w:r>
      <w:r>
        <w:t>soukromě</w:t>
      </w:r>
      <w:r w:rsidR="00042D50">
        <w:t>)</w:t>
      </w:r>
      <w:r>
        <w:t>, než tím, zda hodlají psát, nebo mluvit.</w:t>
      </w:r>
      <w:r w:rsidR="00DE0075">
        <w:t xml:space="preserve"> </w:t>
      </w:r>
      <w:r w:rsidR="006436BD">
        <w:t xml:space="preserve">Popis úzů není to, co uživatele jazyka zajímá: chtějí se totiž řídit normami. </w:t>
      </w:r>
      <w:r w:rsidR="00DE0075">
        <w:t xml:space="preserve">Omezení povolených („objektivně měřitelných“) kritérií </w:t>
      </w:r>
      <w:r w:rsidR="006436BD">
        <w:t xml:space="preserve">navíc </w:t>
      </w:r>
      <w:r w:rsidR="00DE0075">
        <w:t>znamená omezování lingvistiky.</w:t>
      </w:r>
    </w:p>
    <w:p w14:paraId="1C99740D" w14:textId="47C2D38E" w:rsidR="00075B8F" w:rsidRDefault="00075B8F" w:rsidP="00D50C74">
      <w:pPr>
        <w:pStyle w:val="Normlnweb"/>
      </w:pPr>
      <w:r>
        <w:t xml:space="preserve">Někteří z vás vnímali jako problematické autorovo pojetí přirozenosti vyjadřování a přirozenosti vývoje. Odkdy je např. v českém prostředí vývoj jazyka nepřirozený? Od prvního učeneckého popisu, tj. od prvních slovníků a mluvnic? </w:t>
      </w:r>
      <w:r w:rsidR="006436BD">
        <w:t xml:space="preserve">Psali jste také, že se děti ve škole učí spoustu nepřirozených věcí. </w:t>
      </w:r>
      <w:r>
        <w:t>Přirozenost a kultivovanost jsou vlastně dva protichůdné jazykové ideály</w:t>
      </w:r>
      <w:r w:rsidR="006436BD">
        <w:t xml:space="preserve">: samozřejmě je možné požadovat, aby škola pěstovala u žáků přirozenost, ne </w:t>
      </w:r>
      <w:r w:rsidR="006436BD">
        <w:lastRenderedPageBreak/>
        <w:t>aby je kultivovala/vzdělávala..</w:t>
      </w:r>
      <w:r>
        <w:t xml:space="preserve">. </w:t>
      </w:r>
      <w:r w:rsidR="00DE0075">
        <w:t>A l</w:t>
      </w:r>
      <w:r>
        <w:t xml:space="preserve">ze opravdu označit „mluvení, jak nám zobák narost,“ v ryze formálních situacích jako něco přirozeného? Bude to tak vnímat i posluchač? </w:t>
      </w:r>
    </w:p>
    <w:p w14:paraId="2B80BE72" w14:textId="183AC308" w:rsidR="00075B8F" w:rsidRDefault="00DE0075" w:rsidP="00D50C74">
      <w:pPr>
        <w:pStyle w:val="Normlnweb"/>
      </w:pPr>
      <w:r>
        <w:t>Některým z vás dále neseděla autorova představa intervencí (a jako intervenci chápe každý jazykový management) jako prvků ohrožujících spontánní jazykový vývoj: intervence jsou integrální součástí jazykového dění. Upozorňovali jste na to, že do značné míry právě díky intervencím si dítě osvojuje jazyk. Těm z vás, kdo sdílejí názor, že ponechán bez intervencí, jazyk se samovolně vyvíjí v účelný nástroj komunikace, bych adresoval námitku, že někdy se může vyvíjet ve dva účelné nástroje komunikace a že rozčlenění na dvě jazyková společenství může společnost oslabovat (viz Uličný).</w:t>
      </w:r>
    </w:p>
    <w:p w14:paraId="0766C256" w14:textId="77777777" w:rsidR="006436BD" w:rsidRDefault="006436BD" w:rsidP="00D50C74">
      <w:pPr>
        <w:pStyle w:val="Normlnweb"/>
      </w:pPr>
      <w:r>
        <w:t xml:space="preserve">Kdyby vás to zajímalo, moje recenze na knižní podobu KMI je zde: </w:t>
      </w:r>
    </w:p>
    <w:p w14:paraId="2158D895" w14:textId="2D6B45F0" w:rsidR="006436BD" w:rsidRDefault="006436BD" w:rsidP="00D50C74">
      <w:pPr>
        <w:pStyle w:val="Normlnweb"/>
      </w:pPr>
      <w:r w:rsidRPr="006436BD">
        <w:t>http://nase-rec.ujc.cas.cz/archiv.php?art=8048</w:t>
      </w:r>
    </w:p>
    <w:sectPr w:rsidR="0064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7B"/>
    <w:rsid w:val="00042D50"/>
    <w:rsid w:val="00075B8F"/>
    <w:rsid w:val="00101E73"/>
    <w:rsid w:val="00221CE5"/>
    <w:rsid w:val="004D717C"/>
    <w:rsid w:val="00542B7B"/>
    <w:rsid w:val="006436BD"/>
    <w:rsid w:val="00A36577"/>
    <w:rsid w:val="00BB7E8D"/>
    <w:rsid w:val="00D4106B"/>
    <w:rsid w:val="00D50C74"/>
    <w:rsid w:val="00DE0075"/>
    <w:rsid w:val="00D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2021-04-18T15:01:00Z</dcterms:created>
  <dcterms:modified xsi:type="dcterms:W3CDTF">2021-04-18T15:01:00Z</dcterms:modified>
</cp:coreProperties>
</file>