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F181" w14:textId="35D1964A" w:rsidR="00935BC4" w:rsidRPr="00544FCD" w:rsidRDefault="00935BC4" w:rsidP="00935BC4">
      <w:pPr>
        <w:shd w:val="clear" w:color="auto" w:fill="FFFFFF"/>
        <w:spacing w:before="150" w:after="150" w:line="240" w:lineRule="auto"/>
        <w:rPr>
          <w:rFonts w:ascii="Bookman Old Style" w:eastAsia="Times New Roman" w:hAnsi="Bookman Old Style" w:cs="Helvetica"/>
          <w:color w:val="222222"/>
          <w:lang w:eastAsia="cs-CZ"/>
        </w:rPr>
      </w:pPr>
      <w:r w:rsidRPr="00544FCD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>QUESTIONS on Syntax</w:t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>
        <w:rPr>
          <w:rFonts w:ascii="Bookman Old Style" w:eastAsia="Times New Roman" w:hAnsi="Bookman Old Style" w:cs="Helvetica"/>
          <w:b/>
          <w:bCs/>
          <w:color w:val="222222"/>
          <w:lang w:eastAsia="cs-CZ"/>
        </w:rPr>
        <w:tab/>
      </w:r>
      <w:r w:rsidR="00926EE9" w:rsidRPr="00926EE9">
        <w:rPr>
          <w:rFonts w:ascii="Bookman Old Style" w:eastAsia="Times New Roman" w:hAnsi="Bookman Old Style" w:cs="Helvetica"/>
          <w:color w:val="222222"/>
          <w:lang w:eastAsia="cs-CZ"/>
        </w:rPr>
        <w:t>Moodle</w:t>
      </w:r>
    </w:p>
    <w:p w14:paraId="7C7FF4A4" w14:textId="77777777" w:rsidR="00544FCD" w:rsidRPr="00C638F0" w:rsidRDefault="00544FCD" w:rsidP="00544FCD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 w:rsidRPr="00C638F0">
        <w:rPr>
          <w:rFonts w:eastAsia="Times New Roman" w:cstheme="minorHAnsi"/>
          <w:b/>
          <w:color w:val="222222"/>
          <w:sz w:val="24"/>
          <w:szCs w:val="24"/>
          <w:lang w:eastAsia="cs-CZ"/>
        </w:rPr>
        <w:t>Why do many English speakers tolerate the lack of syntactic agreement in informal speech?</w:t>
      </w:r>
    </w:p>
    <w:p w14:paraId="53D94006" w14:textId="77777777" w:rsidR="00544FCD" w:rsidRPr="00C638F0" w:rsidRDefault="00544FCD" w:rsidP="00544FCD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What’s the embedded part in </w:t>
      </w:r>
      <w:r w:rsidRPr="00C638F0">
        <w:rPr>
          <w:rFonts w:eastAsia="Times New Roman" w:cstheme="minorHAnsi"/>
          <w:b/>
          <w:i/>
          <w:iCs/>
          <w:color w:val="222222"/>
          <w:sz w:val="24"/>
          <w:szCs w:val="24"/>
          <w:shd w:val="clear" w:color="auto" w:fill="FFFFFF"/>
          <w:lang w:eastAsia="cs-CZ"/>
        </w:rPr>
        <w:t>D</w:t>
      </w:r>
      <w:r w:rsidRPr="00C638F0">
        <w:rPr>
          <w:rFonts w:eastAsia="Times New Roman" w:cstheme="minorHAnsi"/>
          <w:b/>
          <w:i/>
          <w:iCs/>
          <w:color w:val="222222"/>
          <w:sz w:val="24"/>
          <w:szCs w:val="24"/>
          <w:lang w:eastAsia="cs-CZ"/>
        </w:rPr>
        <w:t>oes how long a sentence is relate to recursion</w:t>
      </w:r>
      <w:r w:rsidRPr="00C638F0">
        <w:rPr>
          <w:rFonts w:eastAsia="Times New Roman" w:cstheme="minorHAnsi"/>
          <w:b/>
          <w:color w:val="222222"/>
          <w:sz w:val="24"/>
          <w:szCs w:val="24"/>
          <w:lang w:eastAsia="cs-CZ"/>
        </w:rPr>
        <w:t>?</w:t>
      </w:r>
    </w:p>
    <w:p w14:paraId="1829696B" w14:textId="5D2C6E58" w:rsidR="0090746A" w:rsidRPr="00C638F0" w:rsidRDefault="00935BC4" w:rsidP="00605200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What </w:t>
      </w:r>
      <w:r w:rsidR="00CD746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isn’t any</w:t>
      </w: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 grammatical</w:t>
      </w:r>
      <w:r w:rsidR="00373E6B"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ly</w:t>
      </w: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 str</w:t>
      </w:r>
      <w:r w:rsidR="00373E6B"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u</w:t>
      </w: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ng </w:t>
      </w:r>
      <w:r w:rsidR="00373E6B"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pattern of </w:t>
      </w: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words a sentence?</w:t>
      </w:r>
      <w:r w:rsidR="00373E6B"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 What IS a sentence? </w:t>
      </w:r>
    </w:p>
    <w:p w14:paraId="720C60BF" w14:textId="7317F68D" w:rsidR="00544FCD" w:rsidRPr="00C638F0" w:rsidRDefault="0090746A" w:rsidP="00352F2D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b/>
          <w:sz w:val="24"/>
          <w:szCs w:val="24"/>
        </w:rPr>
      </w:pP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What does it mean that </w:t>
      </w:r>
      <w:r w:rsidR="00CD746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speakers predict</w:t>
      </w:r>
      <w:r w:rsidR="00352F2D"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 xml:space="preserve"> </w:t>
      </w:r>
      <w:r w:rsidRPr="00C638F0">
        <w:rPr>
          <w:rFonts w:eastAsia="Times New Roman" w:cstheme="minorHAnsi"/>
          <w:b/>
          <w:color w:val="222222"/>
          <w:sz w:val="24"/>
          <w:szCs w:val="24"/>
          <w:shd w:val="clear" w:color="auto" w:fill="FFFFFF"/>
          <w:lang w:eastAsia="cs-CZ"/>
        </w:rPr>
        <w:t>meanings of phrases and constituents?</w:t>
      </w:r>
    </w:p>
    <w:p w14:paraId="5375F6DF" w14:textId="25BE08EE" w:rsidR="00D079B4" w:rsidRPr="00C638F0" w:rsidRDefault="00544FCD" w:rsidP="00D079B4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b/>
          <w:sz w:val="24"/>
          <w:szCs w:val="24"/>
        </w:rPr>
        <w:t>What</w:t>
      </w:r>
      <w:r w:rsidR="00FB3AB2" w:rsidRPr="00C638F0">
        <w:rPr>
          <w:rFonts w:cstheme="minorHAnsi"/>
          <w:b/>
          <w:sz w:val="24"/>
          <w:szCs w:val="24"/>
        </w:rPr>
        <w:t xml:space="preserve"> sort of learning biases</w:t>
      </w:r>
      <w:r w:rsidRPr="00C638F0">
        <w:rPr>
          <w:rFonts w:cstheme="minorHAnsi"/>
          <w:b/>
          <w:sz w:val="24"/>
          <w:szCs w:val="24"/>
        </w:rPr>
        <w:t xml:space="preserve"> (</w:t>
      </w:r>
      <w:r w:rsidR="00CD7460">
        <w:rPr>
          <w:rFonts w:cstheme="minorHAnsi"/>
          <w:b/>
          <w:sz w:val="24"/>
          <w:szCs w:val="24"/>
        </w:rPr>
        <w:t xml:space="preserve">rather than </w:t>
      </w:r>
      <w:r w:rsidR="00D079B4" w:rsidRPr="00C638F0">
        <w:rPr>
          <w:rFonts w:cstheme="minorHAnsi"/>
          <w:b/>
          <w:sz w:val="24"/>
          <w:szCs w:val="24"/>
        </w:rPr>
        <w:t>innate universal grammar</w:t>
      </w:r>
      <w:r w:rsidRPr="00C638F0">
        <w:rPr>
          <w:rFonts w:cstheme="minorHAnsi"/>
          <w:b/>
          <w:sz w:val="24"/>
          <w:szCs w:val="24"/>
        </w:rPr>
        <w:t>)</w:t>
      </w:r>
      <w:r w:rsidR="00D079B4" w:rsidRPr="00C638F0">
        <w:rPr>
          <w:rFonts w:cstheme="minorHAnsi"/>
          <w:b/>
          <w:sz w:val="24"/>
          <w:szCs w:val="24"/>
        </w:rPr>
        <w:t xml:space="preserve"> </w:t>
      </w:r>
      <w:r w:rsidR="00FB3AB2" w:rsidRPr="00C638F0">
        <w:rPr>
          <w:rFonts w:cstheme="minorHAnsi"/>
          <w:b/>
          <w:sz w:val="24"/>
          <w:szCs w:val="24"/>
        </w:rPr>
        <w:t>do children depend on</w:t>
      </w:r>
      <w:r w:rsidRPr="00C638F0">
        <w:rPr>
          <w:rFonts w:cstheme="minorHAnsi"/>
          <w:sz w:val="24"/>
          <w:szCs w:val="24"/>
        </w:rPr>
        <w:t>?</w:t>
      </w:r>
      <w:r w:rsidR="00D079B4" w:rsidRPr="00C638F0">
        <w:rPr>
          <w:rFonts w:cstheme="minorHAnsi"/>
          <w:sz w:val="24"/>
          <w:szCs w:val="24"/>
        </w:rPr>
        <w:t xml:space="preserve"> </w:t>
      </w:r>
    </w:p>
    <w:p w14:paraId="4CA61EB9" w14:textId="102088AE" w:rsidR="00B90C30" w:rsidRPr="00C638F0" w:rsidRDefault="00CD7460" w:rsidP="00935BC4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eastAsia="Times New Roman" w:cstheme="minorHAnsi"/>
          <w:b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W</w:t>
      </w:r>
      <w:r w:rsidR="00B90C30" w:rsidRPr="00C638F0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hat </w:t>
      </w:r>
      <w:r w:rsidR="00B77AC5" w:rsidRPr="00C638F0">
        <w:rPr>
          <w:rFonts w:eastAsia="Times New Roman" w:cstheme="minorHAnsi"/>
          <w:b/>
          <w:color w:val="222222"/>
          <w:sz w:val="24"/>
          <w:szCs w:val="24"/>
          <w:lang w:eastAsia="cs-CZ"/>
        </w:rPr>
        <w:t>constrain</w:t>
      </w:r>
      <w:r>
        <w:rPr>
          <w:rFonts w:eastAsia="Times New Roman" w:cstheme="minorHAnsi"/>
          <w:b/>
          <w:color w:val="222222"/>
          <w:sz w:val="24"/>
          <w:szCs w:val="24"/>
          <w:lang w:eastAsia="cs-CZ"/>
        </w:rPr>
        <w:t>s</w:t>
      </w:r>
      <w:r w:rsidRPr="00CD7460">
        <w:rPr>
          <w:rFonts w:eastAsia="Times New Roman" w:cstheme="minorHAnsi"/>
          <w:b/>
          <w:color w:val="222222"/>
          <w:sz w:val="24"/>
          <w:szCs w:val="24"/>
          <w:lang w:eastAsia="cs-CZ"/>
        </w:rPr>
        <w:t xml:space="preserve"> </w:t>
      </w:r>
      <w:r w:rsidRPr="00C638F0">
        <w:rPr>
          <w:rFonts w:eastAsia="Times New Roman" w:cstheme="minorHAnsi"/>
          <w:b/>
          <w:color w:val="222222"/>
          <w:sz w:val="24"/>
          <w:szCs w:val="24"/>
          <w:lang w:eastAsia="cs-CZ"/>
        </w:rPr>
        <w:t>grammars</w:t>
      </w:r>
      <w:r w:rsidR="00B90C30" w:rsidRPr="00C638F0">
        <w:rPr>
          <w:rFonts w:eastAsia="Times New Roman" w:cstheme="minorHAnsi"/>
          <w:b/>
          <w:color w:val="222222"/>
          <w:sz w:val="24"/>
          <w:szCs w:val="24"/>
          <w:lang w:eastAsia="cs-CZ"/>
        </w:rPr>
        <w:t>?</w:t>
      </w:r>
    </w:p>
    <w:p w14:paraId="6711C62B" w14:textId="1E6245DD" w:rsidR="00696EC3" w:rsidRPr="00C638F0" w:rsidRDefault="00B54C79" w:rsidP="00B54C79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color w:val="444444"/>
          <w:sz w:val="24"/>
          <w:szCs w:val="24"/>
          <w:shd w:val="clear" w:color="auto" w:fill="FFFFFF"/>
        </w:rPr>
      </w:pPr>
      <w:r w:rsidRPr="00C638F0">
        <w:rPr>
          <w:rFonts w:cstheme="minorHAnsi"/>
          <w:b/>
          <w:bCs/>
          <w:sz w:val="24"/>
          <w:szCs w:val="24"/>
        </w:rPr>
        <w:t>P</w:t>
      </w:r>
      <w:r w:rsidRPr="00C638F0">
        <w:rPr>
          <w:rFonts w:cstheme="minorHAnsi"/>
          <w:b/>
          <w:sz w:val="24"/>
          <w:szCs w:val="24"/>
        </w:rPr>
        <w:t>hrase</w:t>
      </w:r>
      <w:r w:rsidRPr="00C638F0">
        <w:rPr>
          <w:rFonts w:cstheme="minorHAnsi"/>
          <w:sz w:val="24"/>
          <w:szCs w:val="24"/>
        </w:rPr>
        <w:t xml:space="preserve"> is about what goes in and how its parts are ordered. Give examples of how </w:t>
      </w:r>
      <w:r w:rsidR="00B77AC5" w:rsidRPr="00C638F0">
        <w:rPr>
          <w:rFonts w:cstheme="minorHAnsi"/>
          <w:sz w:val="24"/>
          <w:szCs w:val="24"/>
        </w:rPr>
        <w:t xml:space="preserve">changing the </w:t>
      </w:r>
      <w:r w:rsidRPr="00C638F0">
        <w:rPr>
          <w:rFonts w:cstheme="minorHAnsi"/>
          <w:sz w:val="24"/>
          <w:szCs w:val="24"/>
        </w:rPr>
        <w:t>order can change meaning of the phrase</w:t>
      </w:r>
      <w:r w:rsidR="00544FCD" w:rsidRPr="00C638F0">
        <w:rPr>
          <w:rFonts w:cstheme="minorHAnsi"/>
          <w:sz w:val="24"/>
          <w:szCs w:val="24"/>
        </w:rPr>
        <w:t>.</w:t>
      </w:r>
    </w:p>
    <w:p w14:paraId="413E883C" w14:textId="09257F17" w:rsidR="00696EC3" w:rsidRPr="00C638F0" w:rsidRDefault="00373E6B" w:rsidP="00696EC3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Style w:val="s1"/>
          <w:rFonts w:cstheme="minorHAnsi"/>
          <w:b/>
          <w:color w:val="444444"/>
          <w:sz w:val="24"/>
          <w:szCs w:val="24"/>
          <w:shd w:val="clear" w:color="auto" w:fill="FFFFFF"/>
        </w:rPr>
      </w:pPr>
      <w:r w:rsidRPr="00C638F0">
        <w:rPr>
          <w:rFonts w:cstheme="minorHAnsi"/>
          <w:b/>
          <w:sz w:val="24"/>
          <w:szCs w:val="24"/>
          <w:shd w:val="clear" w:color="auto" w:fill="FFFFFF"/>
        </w:rPr>
        <w:t>Why is i</w:t>
      </w:r>
      <w:r w:rsidR="00B54C79" w:rsidRPr="00C638F0">
        <w:rPr>
          <w:rFonts w:cstheme="minorHAnsi"/>
          <w:b/>
          <w:sz w:val="24"/>
          <w:szCs w:val="24"/>
          <w:shd w:val="clear" w:color="auto" w:fill="FFFFFF"/>
        </w:rPr>
        <w:t xml:space="preserve">t possible for the human mind to unscramble words </w:t>
      </w:r>
      <w:r w:rsidR="00CD7460">
        <w:rPr>
          <w:rFonts w:cstheme="minorHAnsi"/>
          <w:b/>
          <w:sz w:val="24"/>
          <w:szCs w:val="24"/>
          <w:shd w:val="clear" w:color="auto" w:fill="FFFFFF"/>
        </w:rPr>
        <w:t xml:space="preserve">to create a </w:t>
      </w:r>
      <w:r w:rsidR="00B54C79" w:rsidRPr="00C638F0">
        <w:rPr>
          <w:rFonts w:cstheme="minorHAnsi"/>
          <w:b/>
          <w:sz w:val="24"/>
          <w:szCs w:val="24"/>
          <w:shd w:val="clear" w:color="auto" w:fill="FFFFFF"/>
        </w:rPr>
        <w:t>meaningful sentence?</w:t>
      </w:r>
      <w:r w:rsidR="00B54C79" w:rsidRPr="00C638F0">
        <w:rPr>
          <w:rStyle w:val="s1"/>
          <w:rFonts w:cstheme="minorHAnsi"/>
          <w:b/>
          <w:color w:val="222222"/>
          <w:sz w:val="24"/>
          <w:szCs w:val="24"/>
        </w:rPr>
        <w:t> </w:t>
      </w:r>
    </w:p>
    <w:p w14:paraId="6D7B4C95" w14:textId="73740848" w:rsidR="00B77AC5" w:rsidRPr="00C638F0" w:rsidRDefault="00B77AC5" w:rsidP="00B77AC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bookmarkStart w:id="0" w:name="_Hlk90111184"/>
      <w:r w:rsidRPr="00C638F0">
        <w:rPr>
          <w:rFonts w:cstheme="minorHAnsi"/>
          <w:sz w:val="24"/>
          <w:szCs w:val="24"/>
        </w:rPr>
        <w:t xml:space="preserve"> What makes sentential grammar complex for the mind of a small child? </w:t>
      </w:r>
    </w:p>
    <w:p w14:paraId="2E35EE62" w14:textId="2D64265B" w:rsidR="00B77AC5" w:rsidRPr="00C638F0" w:rsidRDefault="00B77AC5" w:rsidP="00B77AC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What features of language enable this grammar?</w:t>
      </w:r>
    </w:p>
    <w:p w14:paraId="660701FC" w14:textId="769E2E53" w:rsidR="00B77AC5" w:rsidRPr="00C638F0" w:rsidRDefault="00B77AC5" w:rsidP="00B77AC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Through what sort of grammar operations and concepts are sentences composed?</w:t>
      </w:r>
    </w:p>
    <w:p w14:paraId="35E41F54" w14:textId="59BE5A61" w:rsidR="00B77AC5" w:rsidRPr="00C638F0" w:rsidRDefault="00B77AC5" w:rsidP="00B77AC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In what ways does mind need to mature to deal with the complexity of sentential grammar?</w:t>
      </w:r>
    </w:p>
    <w:p w14:paraId="18A602D5" w14:textId="77777777" w:rsidR="00B77AC5" w:rsidRPr="00C638F0" w:rsidRDefault="00B77AC5" w:rsidP="00B77AC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Aside from generalizing knowledge in the form of rules and applying them, what other learning strategies does the child explore to process and create sentences?</w:t>
      </w:r>
      <w:bookmarkEnd w:id="0"/>
    </w:p>
    <w:p w14:paraId="2946E9DC" w14:textId="0CB53532" w:rsidR="00B77AC5" w:rsidRPr="00C638F0" w:rsidRDefault="00B77AC5" w:rsidP="00794D2A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Syntactic structure makes sense only when coupled with semantic meaning.</w:t>
      </w:r>
      <w:bookmarkStart w:id="1" w:name="_Hlk90111243"/>
      <w:r w:rsidRPr="00C638F0">
        <w:rPr>
          <w:rFonts w:cstheme="minorHAnsi"/>
          <w:sz w:val="24"/>
          <w:szCs w:val="24"/>
        </w:rPr>
        <w:t xml:space="preserve"> In English, word order is primary in understanding the meaning.</w:t>
      </w:r>
      <w:bookmarkEnd w:id="1"/>
    </w:p>
    <w:p w14:paraId="62D04F6F" w14:textId="1EC66BE6" w:rsidR="00B77AC5" w:rsidRPr="00C638F0" w:rsidRDefault="00B77AC5" w:rsidP="00B77AC5">
      <w:pPr>
        <w:pStyle w:val="Odstavecseseznamem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How mature of a mind can deal with syntactic meanings mapped onto semantic meanings? What’s involved?</w:t>
      </w:r>
    </w:p>
    <w:p w14:paraId="1A258A66" w14:textId="595D3210" w:rsidR="00C638F0" w:rsidRPr="00C638F0" w:rsidRDefault="00C638F0" w:rsidP="00C638F0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>When semantic meanings can be misleading what do we depend on w</w:t>
      </w:r>
      <w:r w:rsidR="002700D4">
        <w:rPr>
          <w:rFonts w:cstheme="minorHAnsi"/>
          <w:sz w:val="24"/>
          <w:szCs w:val="24"/>
        </w:rPr>
        <w:t>h</w:t>
      </w:r>
      <w:r w:rsidRPr="00C638F0">
        <w:rPr>
          <w:rFonts w:cstheme="minorHAnsi"/>
          <w:sz w:val="24"/>
          <w:szCs w:val="24"/>
        </w:rPr>
        <w:t>e</w:t>
      </w:r>
      <w:r w:rsidR="002700D4">
        <w:rPr>
          <w:rFonts w:cstheme="minorHAnsi"/>
          <w:sz w:val="24"/>
          <w:szCs w:val="24"/>
        </w:rPr>
        <w:t>n</w:t>
      </w:r>
      <w:r w:rsidRPr="00C638F0">
        <w:rPr>
          <w:rFonts w:cstheme="minorHAnsi"/>
          <w:sz w:val="24"/>
          <w:szCs w:val="24"/>
        </w:rPr>
        <w:t xml:space="preserve"> guess</w:t>
      </w:r>
      <w:r w:rsidR="002700D4">
        <w:rPr>
          <w:rFonts w:cstheme="minorHAnsi"/>
          <w:sz w:val="24"/>
          <w:szCs w:val="24"/>
        </w:rPr>
        <w:t>ing the</w:t>
      </w:r>
      <w:r w:rsidRPr="00C638F0">
        <w:rPr>
          <w:rFonts w:cstheme="minorHAnsi"/>
          <w:sz w:val="24"/>
          <w:szCs w:val="24"/>
        </w:rPr>
        <w:t xml:space="preserve"> syntactic meaning? In what way is distributional evidence helpful? </w:t>
      </w:r>
      <w:r w:rsidR="002700D4">
        <w:rPr>
          <w:rFonts w:cstheme="minorHAnsi"/>
          <w:sz w:val="24"/>
          <w:szCs w:val="24"/>
        </w:rPr>
        <w:tab/>
      </w:r>
      <w:r w:rsidR="002700D4">
        <w:rPr>
          <w:rFonts w:cstheme="minorHAnsi"/>
          <w:sz w:val="24"/>
          <w:szCs w:val="24"/>
        </w:rPr>
        <w:tab/>
      </w:r>
      <w:r w:rsidR="002700D4">
        <w:rPr>
          <w:rFonts w:cstheme="minorHAnsi"/>
          <w:sz w:val="24"/>
          <w:szCs w:val="24"/>
        </w:rPr>
        <w:tab/>
      </w:r>
      <w:r w:rsidR="002700D4">
        <w:rPr>
          <w:rFonts w:cstheme="minorHAnsi"/>
          <w:sz w:val="24"/>
          <w:szCs w:val="24"/>
        </w:rPr>
        <w:tab/>
      </w:r>
      <w:r w:rsidR="002700D4">
        <w:rPr>
          <w:rFonts w:cstheme="minorHAnsi"/>
          <w:sz w:val="24"/>
          <w:szCs w:val="24"/>
        </w:rPr>
        <w:tab/>
      </w:r>
      <w:r w:rsidRPr="00C638F0">
        <w:rPr>
          <w:rFonts w:cstheme="minorHAnsi"/>
          <w:sz w:val="24"/>
          <w:szCs w:val="24"/>
        </w:rPr>
        <w:t>Box 6.4</w:t>
      </w:r>
    </w:p>
    <w:p w14:paraId="03490999" w14:textId="24D85252" w:rsidR="00696EC3" w:rsidRPr="00C638F0" w:rsidRDefault="00C04F16" w:rsidP="007E594C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What’s implied by </w:t>
      </w:r>
      <w:r w:rsidRPr="00C638F0">
        <w:rPr>
          <w:rFonts w:cstheme="minorHAnsi"/>
          <w:b/>
          <w:bCs/>
          <w:sz w:val="24"/>
          <w:szCs w:val="24"/>
        </w:rPr>
        <w:t>syntactic cues</w:t>
      </w:r>
      <w:r w:rsidRPr="00C638F0">
        <w:rPr>
          <w:rFonts w:cstheme="minorHAnsi"/>
          <w:sz w:val="24"/>
          <w:szCs w:val="24"/>
        </w:rPr>
        <w:t xml:space="preserve"> and how do </w:t>
      </w:r>
      <w:proofErr w:type="gramStart"/>
      <w:r w:rsidRPr="00C638F0">
        <w:rPr>
          <w:rFonts w:cstheme="minorHAnsi"/>
          <w:sz w:val="24"/>
          <w:szCs w:val="24"/>
        </w:rPr>
        <w:t>1 to 4-year old</w:t>
      </w:r>
      <w:r w:rsidR="00B77AC5" w:rsidRPr="00C638F0">
        <w:rPr>
          <w:rFonts w:cstheme="minorHAnsi"/>
          <w:sz w:val="24"/>
          <w:szCs w:val="24"/>
        </w:rPr>
        <w:t>s</w:t>
      </w:r>
      <w:proofErr w:type="gramEnd"/>
      <w:r w:rsidRPr="00C638F0">
        <w:rPr>
          <w:rFonts w:cstheme="minorHAnsi"/>
          <w:sz w:val="24"/>
          <w:szCs w:val="24"/>
        </w:rPr>
        <w:t xml:space="preserve"> use </w:t>
      </w:r>
      <w:r w:rsidR="00352F2D" w:rsidRPr="00C638F0">
        <w:rPr>
          <w:rFonts w:cstheme="minorHAnsi"/>
          <w:sz w:val="24"/>
          <w:szCs w:val="24"/>
        </w:rPr>
        <w:t xml:space="preserve">them </w:t>
      </w:r>
      <w:r w:rsidRPr="00C638F0">
        <w:rPr>
          <w:rFonts w:cstheme="minorHAnsi"/>
          <w:sz w:val="24"/>
          <w:szCs w:val="24"/>
        </w:rPr>
        <w:t xml:space="preserve">to </w:t>
      </w:r>
      <w:r w:rsidR="00352F2D" w:rsidRPr="00C638F0">
        <w:rPr>
          <w:rFonts w:cstheme="minorHAnsi"/>
          <w:sz w:val="24"/>
          <w:szCs w:val="24"/>
        </w:rPr>
        <w:t>guess</w:t>
      </w:r>
      <w:r w:rsidRPr="00C638F0">
        <w:rPr>
          <w:rFonts w:cstheme="minorHAnsi"/>
          <w:sz w:val="24"/>
          <w:szCs w:val="24"/>
        </w:rPr>
        <w:t xml:space="preserve"> meaning</w:t>
      </w:r>
      <w:r w:rsidR="00352F2D" w:rsidRPr="00C638F0">
        <w:rPr>
          <w:rFonts w:cstheme="minorHAnsi"/>
          <w:sz w:val="24"/>
          <w:szCs w:val="24"/>
        </w:rPr>
        <w:t>s</w:t>
      </w:r>
      <w:r w:rsidRPr="00C638F0">
        <w:rPr>
          <w:rFonts w:cstheme="minorHAnsi"/>
          <w:sz w:val="24"/>
          <w:szCs w:val="24"/>
        </w:rPr>
        <w:t>?</w:t>
      </w:r>
    </w:p>
    <w:p w14:paraId="2043081B" w14:textId="4A58EAA6" w:rsidR="00CE00B4" w:rsidRPr="00C638F0" w:rsidRDefault="00CE00B4" w:rsidP="007E594C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How do kids learn the difference between </w:t>
      </w:r>
      <w:r w:rsidRPr="00C638F0">
        <w:rPr>
          <w:rFonts w:cstheme="minorHAnsi"/>
          <w:i/>
          <w:iCs/>
          <w:sz w:val="24"/>
          <w:szCs w:val="24"/>
        </w:rPr>
        <w:t>John ate fish</w:t>
      </w:r>
      <w:r w:rsidRPr="00C638F0">
        <w:rPr>
          <w:rFonts w:cstheme="minorHAnsi"/>
          <w:sz w:val="24"/>
          <w:szCs w:val="24"/>
        </w:rPr>
        <w:t xml:space="preserve"> and </w:t>
      </w:r>
      <w:r w:rsidRPr="00C638F0">
        <w:rPr>
          <w:rFonts w:cstheme="minorHAnsi"/>
          <w:i/>
          <w:iCs/>
          <w:sz w:val="24"/>
          <w:szCs w:val="24"/>
        </w:rPr>
        <w:t>John can fish?</w:t>
      </w:r>
    </w:p>
    <w:p w14:paraId="10062265" w14:textId="36BF4D08" w:rsidR="00CE00B4" w:rsidRPr="00C638F0" w:rsidRDefault="00CE00B4" w:rsidP="00CE00B4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b/>
          <w:sz w:val="24"/>
          <w:szCs w:val="24"/>
        </w:rPr>
      </w:pPr>
      <w:r w:rsidRPr="00C638F0">
        <w:rPr>
          <w:rFonts w:cstheme="minorHAnsi"/>
          <w:b/>
          <w:sz w:val="24"/>
          <w:szCs w:val="24"/>
        </w:rPr>
        <w:t xml:space="preserve">What </w:t>
      </w:r>
      <w:r w:rsidR="002700D4">
        <w:rPr>
          <w:rFonts w:cstheme="minorHAnsi"/>
          <w:b/>
          <w:sz w:val="24"/>
          <w:szCs w:val="24"/>
        </w:rPr>
        <w:t>does</w:t>
      </w:r>
      <w:r w:rsidRPr="00C638F0">
        <w:rPr>
          <w:rFonts w:cstheme="minorHAnsi"/>
          <w:b/>
          <w:sz w:val="24"/>
          <w:szCs w:val="24"/>
        </w:rPr>
        <w:t xml:space="preserve"> the kid th</w:t>
      </w:r>
      <w:r w:rsidR="002700D4">
        <w:rPr>
          <w:rFonts w:cstheme="minorHAnsi"/>
          <w:b/>
          <w:sz w:val="24"/>
          <w:szCs w:val="24"/>
        </w:rPr>
        <w:t>ink</w:t>
      </w:r>
      <w:r w:rsidRPr="00C638F0">
        <w:rPr>
          <w:rFonts w:cstheme="minorHAnsi"/>
          <w:b/>
          <w:sz w:val="24"/>
          <w:szCs w:val="24"/>
        </w:rPr>
        <w:t xml:space="preserve"> when say</w:t>
      </w:r>
      <w:r w:rsidR="002700D4">
        <w:rPr>
          <w:rFonts w:cstheme="minorHAnsi"/>
          <w:b/>
          <w:sz w:val="24"/>
          <w:szCs w:val="24"/>
        </w:rPr>
        <w:t>ing</w:t>
      </w:r>
      <w:r w:rsidRPr="00C638F0">
        <w:rPr>
          <w:rFonts w:cstheme="minorHAnsi"/>
          <w:b/>
          <w:sz w:val="24"/>
          <w:szCs w:val="24"/>
        </w:rPr>
        <w:t xml:space="preserve"> </w:t>
      </w:r>
      <w:r w:rsidRPr="00C638F0">
        <w:rPr>
          <w:rFonts w:cstheme="minorHAnsi"/>
          <w:b/>
          <w:i/>
          <w:iCs/>
          <w:sz w:val="24"/>
          <w:szCs w:val="24"/>
        </w:rPr>
        <w:t xml:space="preserve">baby eat </w:t>
      </w:r>
      <w:r w:rsidRPr="00C638F0">
        <w:rPr>
          <w:rFonts w:cstheme="minorHAnsi"/>
          <w:b/>
          <w:sz w:val="24"/>
          <w:szCs w:val="24"/>
        </w:rPr>
        <w:t xml:space="preserve">vs. </w:t>
      </w:r>
      <w:r w:rsidRPr="00C638F0">
        <w:rPr>
          <w:rFonts w:cstheme="minorHAnsi"/>
          <w:b/>
          <w:i/>
          <w:iCs/>
          <w:sz w:val="24"/>
          <w:szCs w:val="24"/>
        </w:rPr>
        <w:t>eat baby</w:t>
      </w:r>
      <w:r w:rsidRPr="00C638F0">
        <w:rPr>
          <w:rFonts w:cstheme="minorHAnsi"/>
          <w:b/>
          <w:sz w:val="24"/>
          <w:szCs w:val="24"/>
        </w:rPr>
        <w:t>?</w:t>
      </w:r>
    </w:p>
    <w:p w14:paraId="066A2499" w14:textId="79E2697A" w:rsidR="00CE00B4" w:rsidRPr="00C638F0" w:rsidRDefault="00CE00B4" w:rsidP="00CE00B4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b/>
          <w:sz w:val="24"/>
          <w:szCs w:val="24"/>
        </w:rPr>
      </w:pPr>
      <w:r w:rsidRPr="00C638F0">
        <w:rPr>
          <w:rFonts w:cstheme="minorHAnsi"/>
          <w:bCs/>
          <w:sz w:val="24"/>
          <w:szCs w:val="24"/>
        </w:rPr>
        <w:t>How do you understand the claim that,</w:t>
      </w:r>
      <w:r w:rsidRPr="00C638F0">
        <w:rPr>
          <w:rFonts w:cstheme="minorHAnsi"/>
          <w:b/>
          <w:sz w:val="24"/>
          <w:szCs w:val="24"/>
        </w:rPr>
        <w:t xml:space="preserve"> Learning </w:t>
      </w:r>
      <w:r w:rsidR="00FE605D" w:rsidRPr="00C638F0">
        <w:rPr>
          <w:rFonts w:cstheme="minorHAnsi"/>
          <w:b/>
          <w:sz w:val="24"/>
          <w:szCs w:val="24"/>
        </w:rPr>
        <w:t xml:space="preserve">the grammar of </w:t>
      </w:r>
      <w:r w:rsidR="007836AB" w:rsidRPr="00C638F0">
        <w:rPr>
          <w:rFonts w:cstheme="minorHAnsi"/>
          <w:b/>
          <w:sz w:val="24"/>
          <w:szCs w:val="24"/>
        </w:rPr>
        <w:t xml:space="preserve">syntax </w:t>
      </w:r>
      <w:r w:rsidRPr="00C638F0">
        <w:rPr>
          <w:rFonts w:cstheme="minorHAnsi"/>
          <w:b/>
          <w:sz w:val="24"/>
          <w:szCs w:val="24"/>
        </w:rPr>
        <w:t>involves hearing and tracking lots of sentences and then drawing abstract generalizations from them?</w:t>
      </w:r>
    </w:p>
    <w:p w14:paraId="595CE6C9" w14:textId="4BCDA9B9" w:rsidR="00FE605D" w:rsidRPr="00C638F0" w:rsidRDefault="00C638F0" w:rsidP="007E594C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</w:t>
      </w:r>
      <w:r w:rsidR="00FE605D" w:rsidRPr="00C638F0">
        <w:rPr>
          <w:rFonts w:cstheme="minorHAnsi"/>
          <w:sz w:val="24"/>
          <w:szCs w:val="24"/>
        </w:rPr>
        <w:t>What sort of information do lexical co-occurrence patterns /bigram or trigram frames provide to the learner? Are they related to distributional evidence or universal grammar?</w:t>
      </w:r>
    </w:p>
    <w:p w14:paraId="6BCFD3A3" w14:textId="2EB3D219" w:rsidR="00FE605D" w:rsidRPr="00C638F0" w:rsidRDefault="00FE605D" w:rsidP="00135395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What evidence about learning syntactic categories did </w:t>
      </w:r>
      <w:proofErr w:type="spellStart"/>
      <w:r w:rsidRPr="00C638F0">
        <w:rPr>
          <w:rFonts w:cstheme="minorHAnsi"/>
          <w:sz w:val="24"/>
          <w:szCs w:val="24"/>
        </w:rPr>
        <w:t>Mintz’s</w:t>
      </w:r>
      <w:proofErr w:type="spellEnd"/>
      <w:r w:rsidRPr="00C638F0">
        <w:rPr>
          <w:rFonts w:cstheme="minorHAnsi"/>
          <w:sz w:val="24"/>
          <w:szCs w:val="24"/>
        </w:rPr>
        <w:t xml:space="preserve"> experiment with </w:t>
      </w:r>
      <w:proofErr w:type="gramStart"/>
      <w:r w:rsidRPr="00C638F0">
        <w:rPr>
          <w:rFonts w:cstheme="minorHAnsi"/>
          <w:sz w:val="24"/>
          <w:szCs w:val="24"/>
        </w:rPr>
        <w:t>12-month old</w:t>
      </w:r>
      <w:r w:rsidR="002700D4">
        <w:rPr>
          <w:rFonts w:cstheme="minorHAnsi"/>
          <w:sz w:val="24"/>
          <w:szCs w:val="24"/>
        </w:rPr>
        <w:t>s</w:t>
      </w:r>
      <w:proofErr w:type="gramEnd"/>
      <w:r w:rsidRPr="00C638F0">
        <w:rPr>
          <w:rFonts w:cstheme="minorHAnsi"/>
          <w:sz w:val="24"/>
          <w:szCs w:val="24"/>
        </w:rPr>
        <w:t xml:space="preserve"> provide? How did they infer the proper syntactic meanings? (</w:t>
      </w:r>
      <w:proofErr w:type="gramStart"/>
      <w:r w:rsidRPr="00C638F0">
        <w:rPr>
          <w:rFonts w:cstheme="minorHAnsi"/>
          <w:sz w:val="24"/>
          <w:szCs w:val="24"/>
        </w:rPr>
        <w:t>see</w:t>
      </w:r>
      <w:proofErr w:type="gramEnd"/>
      <w:r w:rsidRPr="00C638F0">
        <w:rPr>
          <w:rFonts w:cstheme="minorHAnsi"/>
          <w:sz w:val="24"/>
          <w:szCs w:val="24"/>
        </w:rPr>
        <w:t xml:space="preserve"> p. 205)</w:t>
      </w:r>
    </w:p>
    <w:p w14:paraId="29E301C7" w14:textId="4BBA1810" w:rsidR="00135395" w:rsidRPr="00C638F0" w:rsidRDefault="00A36999" w:rsidP="00135395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 </w:t>
      </w:r>
      <w:r w:rsidR="00135395" w:rsidRPr="00C638F0">
        <w:rPr>
          <w:rFonts w:cstheme="minorHAnsi"/>
          <w:sz w:val="24"/>
          <w:szCs w:val="24"/>
        </w:rPr>
        <w:t>How abstract is early syntax? Does it display evidence of early rules or was the knowledge gained from memorizing specific frames? How early do kids start to generalize /get rules?</w:t>
      </w:r>
    </w:p>
    <w:p w14:paraId="2CB5D88D" w14:textId="438FC866" w:rsidR="00135395" w:rsidRPr="00C638F0" w:rsidRDefault="00135395" w:rsidP="00FB3AB2">
      <w:pPr>
        <w:numPr>
          <w:ilvl w:val="0"/>
          <w:numId w:val="18"/>
        </w:numPr>
        <w:shd w:val="clear" w:color="auto" w:fill="FFFFFF"/>
        <w:spacing w:before="150" w:after="150" w:line="240" w:lineRule="auto"/>
        <w:rPr>
          <w:rFonts w:cstheme="minorHAnsi"/>
          <w:sz w:val="24"/>
          <w:szCs w:val="24"/>
        </w:rPr>
      </w:pPr>
      <w:r w:rsidRPr="00C638F0">
        <w:rPr>
          <w:rFonts w:cstheme="minorHAnsi"/>
          <w:sz w:val="24"/>
          <w:szCs w:val="24"/>
        </w:rPr>
        <w:t xml:space="preserve">Are sentences like </w:t>
      </w:r>
      <w:r w:rsidRPr="00C638F0">
        <w:rPr>
          <w:rFonts w:cstheme="minorHAnsi"/>
          <w:i/>
          <w:iCs/>
          <w:sz w:val="24"/>
          <w:szCs w:val="24"/>
        </w:rPr>
        <w:t xml:space="preserve">he </w:t>
      </w:r>
      <w:proofErr w:type="spellStart"/>
      <w:r w:rsidRPr="00C638F0">
        <w:rPr>
          <w:rFonts w:cstheme="minorHAnsi"/>
          <w:i/>
          <w:iCs/>
          <w:sz w:val="24"/>
          <w:szCs w:val="24"/>
        </w:rPr>
        <w:t>goed</w:t>
      </w:r>
      <w:proofErr w:type="spellEnd"/>
      <w:r w:rsidRPr="00C638F0">
        <w:rPr>
          <w:rFonts w:cstheme="minorHAnsi"/>
          <w:i/>
          <w:iCs/>
          <w:sz w:val="24"/>
          <w:szCs w:val="24"/>
        </w:rPr>
        <w:t xml:space="preserve"> to the store </w:t>
      </w:r>
      <w:r w:rsidRPr="00C638F0">
        <w:rPr>
          <w:rFonts w:cstheme="minorHAnsi"/>
          <w:sz w:val="24"/>
          <w:szCs w:val="24"/>
        </w:rPr>
        <w:t xml:space="preserve">evidence of getting rules? Cf. </w:t>
      </w:r>
      <w:r w:rsidRPr="00C638F0">
        <w:rPr>
          <w:rFonts w:cstheme="minorHAnsi"/>
          <w:i/>
          <w:iCs/>
          <w:sz w:val="24"/>
          <w:szCs w:val="24"/>
        </w:rPr>
        <w:t>don’t giggle me</w:t>
      </w:r>
      <w:r w:rsidRPr="00C638F0">
        <w:rPr>
          <w:rFonts w:cstheme="minorHAnsi"/>
          <w:sz w:val="24"/>
          <w:szCs w:val="24"/>
        </w:rPr>
        <w:t xml:space="preserve"> or </w:t>
      </w:r>
      <w:r w:rsidRPr="00C638F0">
        <w:rPr>
          <w:rFonts w:cstheme="minorHAnsi"/>
          <w:i/>
          <w:iCs/>
          <w:sz w:val="24"/>
          <w:szCs w:val="24"/>
        </w:rPr>
        <w:t xml:space="preserve">she </w:t>
      </w:r>
      <w:proofErr w:type="spellStart"/>
      <w:r w:rsidRPr="00C638F0">
        <w:rPr>
          <w:rFonts w:cstheme="minorHAnsi"/>
          <w:i/>
          <w:iCs/>
          <w:sz w:val="24"/>
          <w:szCs w:val="24"/>
        </w:rPr>
        <w:t>falled</w:t>
      </w:r>
      <w:proofErr w:type="spellEnd"/>
      <w:r w:rsidRPr="00C638F0">
        <w:rPr>
          <w:rFonts w:cstheme="minorHAnsi"/>
          <w:i/>
          <w:iCs/>
          <w:sz w:val="24"/>
          <w:szCs w:val="24"/>
        </w:rPr>
        <w:t xml:space="preserve"> me </w:t>
      </w:r>
      <w:r w:rsidRPr="00C638F0">
        <w:rPr>
          <w:rFonts w:cstheme="minorHAnsi"/>
          <w:sz w:val="24"/>
          <w:szCs w:val="24"/>
        </w:rPr>
        <w:t xml:space="preserve">cf. </w:t>
      </w:r>
      <w:r w:rsidRPr="00C638F0">
        <w:rPr>
          <w:rFonts w:cstheme="minorHAnsi"/>
          <w:i/>
          <w:iCs/>
          <w:sz w:val="24"/>
          <w:szCs w:val="24"/>
        </w:rPr>
        <w:t>I walked</w:t>
      </w:r>
      <w:r w:rsidRPr="00C638F0">
        <w:rPr>
          <w:rFonts w:cstheme="minorHAnsi"/>
          <w:sz w:val="24"/>
          <w:szCs w:val="24"/>
        </w:rPr>
        <w:t xml:space="preserve"> and </w:t>
      </w:r>
      <w:r w:rsidRPr="00C638F0">
        <w:rPr>
          <w:rFonts w:cstheme="minorHAnsi"/>
          <w:i/>
          <w:iCs/>
          <w:sz w:val="24"/>
          <w:szCs w:val="24"/>
        </w:rPr>
        <w:t xml:space="preserve">I walked a mile </w:t>
      </w:r>
      <w:r w:rsidRPr="00C638F0">
        <w:rPr>
          <w:rFonts w:cstheme="minorHAnsi"/>
          <w:sz w:val="24"/>
          <w:szCs w:val="24"/>
        </w:rPr>
        <w:t>&gt; Is there a category of English verbs that can be both transitive and intransitive? Do kids overgeneralize when saying</w:t>
      </w:r>
      <w:r w:rsidRPr="00C638F0">
        <w:rPr>
          <w:rFonts w:cstheme="minorHAnsi"/>
          <w:i/>
          <w:iCs/>
          <w:sz w:val="24"/>
          <w:szCs w:val="24"/>
        </w:rPr>
        <w:t xml:space="preserve"> she </w:t>
      </w:r>
      <w:proofErr w:type="spellStart"/>
      <w:r w:rsidRPr="00C638F0">
        <w:rPr>
          <w:rFonts w:cstheme="minorHAnsi"/>
          <w:i/>
          <w:iCs/>
          <w:sz w:val="24"/>
          <w:szCs w:val="24"/>
        </w:rPr>
        <w:t>falled</w:t>
      </w:r>
      <w:proofErr w:type="spellEnd"/>
      <w:r w:rsidRPr="00C638F0">
        <w:rPr>
          <w:rFonts w:cstheme="minorHAnsi"/>
          <w:i/>
          <w:iCs/>
          <w:sz w:val="24"/>
          <w:szCs w:val="24"/>
        </w:rPr>
        <w:t xml:space="preserve"> me</w:t>
      </w:r>
      <w:r w:rsidR="00A36999" w:rsidRPr="00C638F0">
        <w:rPr>
          <w:rFonts w:cstheme="minorHAnsi"/>
          <w:i/>
          <w:iCs/>
          <w:sz w:val="24"/>
          <w:szCs w:val="24"/>
        </w:rPr>
        <w:t>?</w:t>
      </w:r>
    </w:p>
    <w:p w14:paraId="2D1BE88C" w14:textId="3AB8CF08" w:rsidR="00B77AC5" w:rsidRPr="002700D4" w:rsidRDefault="00B77AC5" w:rsidP="008D49A4">
      <w:pPr>
        <w:pStyle w:val="Odstavecseseznamem"/>
        <w:numPr>
          <w:ilvl w:val="0"/>
          <w:numId w:val="18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0D4">
        <w:rPr>
          <w:rFonts w:eastAsia="Times New Roman" w:cstheme="minorHAnsi"/>
          <w:color w:val="222222"/>
          <w:sz w:val="24"/>
          <w:szCs w:val="24"/>
        </w:rPr>
        <w:t xml:space="preserve"> How would you teach the rule of where to insert relative clauses? e.g.</w:t>
      </w:r>
      <w:r w:rsidRPr="002700D4">
        <w:rPr>
          <w:rFonts w:eastAsia="Times New Roman" w:cstheme="minorHAnsi"/>
          <w:i/>
          <w:iCs/>
          <w:color w:val="222222"/>
          <w:sz w:val="24"/>
          <w:szCs w:val="24"/>
        </w:rPr>
        <w:t> The coffee that is in front of me is cold.</w:t>
      </w:r>
      <w:r w:rsidRPr="002700D4">
        <w:rPr>
          <w:rFonts w:eastAsia="Times New Roman" w:cstheme="minorHAnsi"/>
          <w:color w:val="222222"/>
          <w:sz w:val="24"/>
          <w:szCs w:val="24"/>
        </w:rPr>
        <w:t> Turn the statement into a question and give a rule for this operation.</w:t>
      </w:r>
    </w:p>
    <w:p w14:paraId="176E83F9" w14:textId="482D176E" w:rsidR="00B77AC5" w:rsidRPr="002700D4" w:rsidRDefault="00B77AC5" w:rsidP="008121F5">
      <w:pPr>
        <w:pStyle w:val="Odstavecseseznamem"/>
        <w:numPr>
          <w:ilvl w:val="0"/>
          <w:numId w:val="18"/>
        </w:numPr>
        <w:shd w:val="clear" w:color="auto" w:fill="F5F5F5"/>
        <w:spacing w:before="150" w:after="150" w:line="240" w:lineRule="auto"/>
        <w:rPr>
          <w:rFonts w:eastAsia="Times New Roman" w:cstheme="minorHAnsi"/>
          <w:color w:val="222222"/>
          <w:sz w:val="24"/>
          <w:szCs w:val="24"/>
        </w:rPr>
      </w:pPr>
      <w:r w:rsidRPr="002700D4">
        <w:rPr>
          <w:rFonts w:eastAsia="Times New Roman" w:cstheme="minorHAnsi"/>
          <w:color w:val="222222"/>
          <w:sz w:val="24"/>
          <w:szCs w:val="24"/>
        </w:rPr>
        <w:t xml:space="preserve"> What makes the following sentence grammatically complex?</w:t>
      </w:r>
      <w:r w:rsidRPr="002700D4">
        <w:rPr>
          <w:rFonts w:eastAsia="Times New Roman" w:cstheme="minorHAnsi"/>
          <w:i/>
          <w:iCs/>
          <w:color w:val="222222"/>
          <w:sz w:val="24"/>
          <w:szCs w:val="24"/>
        </w:rPr>
        <w:t> The coffee that is in front of me on the table that I put to the window got cold by now but I don't mind.</w:t>
      </w:r>
      <w:r w:rsidRPr="002700D4">
        <w:rPr>
          <w:rFonts w:eastAsia="Times New Roman" w:cstheme="minorHAnsi"/>
          <w:color w:val="222222"/>
          <w:sz w:val="24"/>
          <w:szCs w:val="24"/>
        </w:rPr>
        <w:t> </w:t>
      </w:r>
    </w:p>
    <w:p w14:paraId="2FF9A2B1" w14:textId="77777777" w:rsidR="00B77AC5" w:rsidRPr="00FB3AB2" w:rsidRDefault="00B77AC5" w:rsidP="00B77AC5">
      <w:pPr>
        <w:shd w:val="clear" w:color="auto" w:fill="FFFFFF"/>
        <w:spacing w:before="150" w:after="150" w:line="240" w:lineRule="auto"/>
        <w:ind w:left="720"/>
        <w:rPr>
          <w:rFonts w:ascii="Bookman Old Style" w:hAnsi="Bookman Old Style"/>
        </w:rPr>
      </w:pPr>
    </w:p>
    <w:sectPr w:rsidR="00B77AC5" w:rsidRPr="00FB3AB2" w:rsidSect="00D301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38C"/>
    <w:multiLevelType w:val="multilevel"/>
    <w:tmpl w:val="1784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D0C70"/>
    <w:multiLevelType w:val="multilevel"/>
    <w:tmpl w:val="D1DE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33312"/>
    <w:multiLevelType w:val="multilevel"/>
    <w:tmpl w:val="C9CE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03990"/>
    <w:multiLevelType w:val="multilevel"/>
    <w:tmpl w:val="13A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1788B"/>
    <w:multiLevelType w:val="multilevel"/>
    <w:tmpl w:val="92B4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F548D"/>
    <w:multiLevelType w:val="multilevel"/>
    <w:tmpl w:val="C276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97448"/>
    <w:multiLevelType w:val="multilevel"/>
    <w:tmpl w:val="A296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74AAD"/>
    <w:multiLevelType w:val="multilevel"/>
    <w:tmpl w:val="4C6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80904"/>
    <w:multiLevelType w:val="multilevel"/>
    <w:tmpl w:val="2020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30676"/>
    <w:multiLevelType w:val="multilevel"/>
    <w:tmpl w:val="35E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E3DDE"/>
    <w:multiLevelType w:val="multilevel"/>
    <w:tmpl w:val="7F12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091A3D"/>
    <w:multiLevelType w:val="multilevel"/>
    <w:tmpl w:val="909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774BB2"/>
    <w:multiLevelType w:val="multilevel"/>
    <w:tmpl w:val="5EBC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3A5A4F"/>
    <w:multiLevelType w:val="multilevel"/>
    <w:tmpl w:val="8E9E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0B0901"/>
    <w:multiLevelType w:val="multilevel"/>
    <w:tmpl w:val="4ED4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43BE1"/>
    <w:multiLevelType w:val="multilevel"/>
    <w:tmpl w:val="DE52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6A5CC3"/>
    <w:multiLevelType w:val="hybridMultilevel"/>
    <w:tmpl w:val="3730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1105C"/>
    <w:multiLevelType w:val="multilevel"/>
    <w:tmpl w:val="B19A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E10BE"/>
    <w:multiLevelType w:val="multilevel"/>
    <w:tmpl w:val="00CA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8699925">
    <w:abstractNumId w:val="15"/>
  </w:num>
  <w:num w:numId="2" w16cid:durableId="527841942">
    <w:abstractNumId w:val="12"/>
  </w:num>
  <w:num w:numId="3" w16cid:durableId="1521049254">
    <w:abstractNumId w:val="18"/>
  </w:num>
  <w:num w:numId="4" w16cid:durableId="1864247724">
    <w:abstractNumId w:val="13"/>
  </w:num>
  <w:num w:numId="5" w16cid:durableId="213665079">
    <w:abstractNumId w:val="11"/>
  </w:num>
  <w:num w:numId="6" w16cid:durableId="1537229415">
    <w:abstractNumId w:val="3"/>
  </w:num>
  <w:num w:numId="7" w16cid:durableId="1224414569">
    <w:abstractNumId w:val="8"/>
  </w:num>
  <w:num w:numId="8" w16cid:durableId="352726818">
    <w:abstractNumId w:val="17"/>
  </w:num>
  <w:num w:numId="9" w16cid:durableId="243338889">
    <w:abstractNumId w:val="1"/>
  </w:num>
  <w:num w:numId="10" w16cid:durableId="1913931957">
    <w:abstractNumId w:val="9"/>
  </w:num>
  <w:num w:numId="11" w16cid:durableId="1524585857">
    <w:abstractNumId w:val="6"/>
  </w:num>
  <w:num w:numId="12" w16cid:durableId="403139685">
    <w:abstractNumId w:val="10"/>
  </w:num>
  <w:num w:numId="13" w16cid:durableId="381561138">
    <w:abstractNumId w:val="4"/>
  </w:num>
  <w:num w:numId="14" w16cid:durableId="80876156">
    <w:abstractNumId w:val="14"/>
  </w:num>
  <w:num w:numId="15" w16cid:durableId="1364945224">
    <w:abstractNumId w:val="7"/>
  </w:num>
  <w:num w:numId="16" w16cid:durableId="755977853">
    <w:abstractNumId w:val="0"/>
  </w:num>
  <w:num w:numId="17" w16cid:durableId="1542593178">
    <w:abstractNumId w:val="2"/>
  </w:num>
  <w:num w:numId="18" w16cid:durableId="383020981">
    <w:abstractNumId w:val="5"/>
  </w:num>
  <w:num w:numId="19" w16cid:durableId="19494626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5F"/>
    <w:rsid w:val="000D4D07"/>
    <w:rsid w:val="00135395"/>
    <w:rsid w:val="00154A38"/>
    <w:rsid w:val="00241A1C"/>
    <w:rsid w:val="002700D4"/>
    <w:rsid w:val="003041F4"/>
    <w:rsid w:val="003219AB"/>
    <w:rsid w:val="00352F2D"/>
    <w:rsid w:val="003726AD"/>
    <w:rsid w:val="00373E6B"/>
    <w:rsid w:val="0039481B"/>
    <w:rsid w:val="00407FFD"/>
    <w:rsid w:val="00435F4B"/>
    <w:rsid w:val="004B11A8"/>
    <w:rsid w:val="004F294D"/>
    <w:rsid w:val="00513348"/>
    <w:rsid w:val="00544FCD"/>
    <w:rsid w:val="00573EA3"/>
    <w:rsid w:val="006238F2"/>
    <w:rsid w:val="00696EC3"/>
    <w:rsid w:val="00762F35"/>
    <w:rsid w:val="007836AB"/>
    <w:rsid w:val="00786358"/>
    <w:rsid w:val="00787499"/>
    <w:rsid w:val="007A0B7B"/>
    <w:rsid w:val="007C580A"/>
    <w:rsid w:val="008A525F"/>
    <w:rsid w:val="0090746A"/>
    <w:rsid w:val="00926EE9"/>
    <w:rsid w:val="00935BC4"/>
    <w:rsid w:val="0095533C"/>
    <w:rsid w:val="00A36999"/>
    <w:rsid w:val="00AA7CBE"/>
    <w:rsid w:val="00AD60D2"/>
    <w:rsid w:val="00B03E7E"/>
    <w:rsid w:val="00B10DAC"/>
    <w:rsid w:val="00B54C79"/>
    <w:rsid w:val="00B77AC5"/>
    <w:rsid w:val="00B85BC2"/>
    <w:rsid w:val="00B90C30"/>
    <w:rsid w:val="00BA48D2"/>
    <w:rsid w:val="00BE57A8"/>
    <w:rsid w:val="00C04F16"/>
    <w:rsid w:val="00C32A6A"/>
    <w:rsid w:val="00C36B78"/>
    <w:rsid w:val="00C638F0"/>
    <w:rsid w:val="00CA00A2"/>
    <w:rsid w:val="00CD7460"/>
    <w:rsid w:val="00CE00B4"/>
    <w:rsid w:val="00D079B4"/>
    <w:rsid w:val="00D30151"/>
    <w:rsid w:val="00D43F7A"/>
    <w:rsid w:val="00DB25AD"/>
    <w:rsid w:val="00DD02B5"/>
    <w:rsid w:val="00F42757"/>
    <w:rsid w:val="00F53F72"/>
    <w:rsid w:val="00F72A88"/>
    <w:rsid w:val="00FB3AB2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3869"/>
  <w15:chartTrackingRefBased/>
  <w15:docId w15:val="{A77444E4-C2D9-4260-8AA2-A592BD21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5BC2"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54C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D30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0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30151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30151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D301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D3015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54C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s1">
    <w:name w:val="s1"/>
    <w:basedOn w:val="Standardnpsmoodstavce"/>
    <w:rsid w:val="00B54C79"/>
  </w:style>
  <w:style w:type="paragraph" w:styleId="Odstavecseseznamem">
    <w:name w:val="List Paragraph"/>
    <w:basedOn w:val="Normln"/>
    <w:uiPriority w:val="34"/>
    <w:qFormat/>
    <w:rsid w:val="004F2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Eckert</dc:creator>
  <cp:keywords/>
  <dc:description/>
  <cp:lastModifiedBy>Eva Eckert</cp:lastModifiedBy>
  <cp:revision>4</cp:revision>
  <dcterms:created xsi:type="dcterms:W3CDTF">2022-12-04T15:31:00Z</dcterms:created>
  <dcterms:modified xsi:type="dcterms:W3CDTF">2023-04-25T08:36:00Z</dcterms:modified>
</cp:coreProperties>
</file>