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4458" w:rsidRDefault="004D104E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Oborová praxe s reflexí</w:t>
      </w:r>
    </w:p>
    <w:p w14:paraId="00000002" w14:textId="77777777" w:rsidR="00AE4458" w:rsidRDefault="004D10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(OPBO4O042A)</w:t>
      </w:r>
    </w:p>
    <w:p w14:paraId="00000003" w14:textId="60210DCA" w:rsidR="00AE4458" w:rsidRDefault="004D10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6E3F36">
        <w:rPr>
          <w:rFonts w:ascii="Times New Roman" w:eastAsia="Times New Roman" w:hAnsi="Times New Roman" w:cs="Times New Roman"/>
          <w:sz w:val="24"/>
          <w:szCs w:val="24"/>
        </w:rPr>
        <w:t>Vojtěch Ondráček</w:t>
      </w:r>
    </w:p>
    <w:p w14:paraId="00000004" w14:textId="77777777" w:rsidR="00AE4458" w:rsidRDefault="00AE44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AE4458" w:rsidRDefault="004D10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Anotace:</w:t>
      </w:r>
    </w:p>
    <w:p w14:paraId="00000006" w14:textId="77777777" w:rsidR="00AE4458" w:rsidRDefault="004D10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předmětu Oborová praxe studenti bakalářského studia Základů společenských věd reflektují své zkušenosti ve vzdělávacích institucích v úzké vazbě na poznatky společenských a humanitních věd a oborové didaktiky.</w:t>
      </w:r>
    </w:p>
    <w:p w14:paraId="00000007" w14:textId="77777777" w:rsidR="00AE4458" w:rsidRDefault="00AE44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AE4458" w:rsidRDefault="004D10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Cíl:</w:t>
      </w:r>
    </w:p>
    <w:p w14:paraId="00000009" w14:textId="77777777" w:rsidR="00AE4458" w:rsidRDefault="004D10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Cílem předmětu je rozšířit studentům odborný obzor nabytím zkušenosti s různými oblastmi vzdělávání a péče o děti a mládež. Důraz je kladen na pestrost a výchovný a vzdělávací význam volených míst oborové praxe. Po absolvování předmětu by se měl získat základní povědomí o navštívených institucích a o jejich praxi a případně být motivovaný ke spolupráci s dalšími vzdělávacími institucemi</w:t>
      </w:r>
    </w:p>
    <w:p w14:paraId="0000000A" w14:textId="77777777" w:rsidR="00AE4458" w:rsidRDefault="00AE44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AE4458" w:rsidRDefault="004D10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Sylabus:</w:t>
      </w:r>
    </w:p>
    <w:p w14:paraId="0000000C" w14:textId="77777777" w:rsidR="00AE4458" w:rsidRDefault="004D104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- 2. hodina: prezenční seminární setkání</w:t>
      </w:r>
    </w:p>
    <w:p w14:paraId="0000000D" w14:textId="77777777" w:rsidR="00AE4458" w:rsidRDefault="004D104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- 4. hodina: realizace praxe (prezenční setkání odpadají)</w:t>
      </w:r>
    </w:p>
    <w:p w14:paraId="0000000E" w14:textId="77777777" w:rsidR="00AE4458" w:rsidRDefault="004D104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- 6. hodina: prezenční závěrečné semináře</w:t>
      </w:r>
    </w:p>
    <w:p w14:paraId="0000000F" w14:textId="77777777" w:rsidR="00AE4458" w:rsidRDefault="00AE44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AE4458" w:rsidRDefault="004D10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Průběh kurzu:</w:t>
      </w:r>
    </w:p>
    <w:p w14:paraId="00000011" w14:textId="77777777" w:rsidR="00AE4458" w:rsidRDefault="004D10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Kurz je vystavěn jako kombinace seminárních setkání, uskutečňování praxe a samostatné práce. První dvě setkání jsou koncipována jako představení základní struktury praxe, jejích cílů a nástrojů. Následně prezenční setkávání nebudou a v tomto mezičase dojde k realizaci praxe dle zadaných podmínek. Poslední dvě setkání budou sloužit ke společné reflexi a zhodnocení zkušeností nabytých během praxí. V celém průběhu kurzu bude možné individuálně konzultovat věci s ním spojené.</w:t>
      </w:r>
    </w:p>
    <w:p w14:paraId="00000012" w14:textId="77777777" w:rsidR="00AE4458" w:rsidRDefault="00AE44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AE4458" w:rsidRDefault="004D10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Podmínky zakončení kurzu:</w:t>
      </w:r>
    </w:p>
    <w:p w14:paraId="00000014" w14:textId="77777777" w:rsidR="00AE4458" w:rsidRDefault="004D10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Účast na seminárních setkáních (maximálně 1 povolená absence).</w:t>
      </w:r>
    </w:p>
    <w:p w14:paraId="00000015" w14:textId="37CD9E8A" w:rsidR="00AE4458" w:rsidRDefault="004D10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Realizace praxe dle nastavených pravidel a předložení záznamu o ní.</w:t>
      </w:r>
    </w:p>
    <w:p w14:paraId="6647DC49" w14:textId="11F31D26" w:rsidR="009D796D" w:rsidRDefault="009D79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Písemné odevzdání souhrnného záznamu o jednotlivých lekcích (data, stručný popis hodiny).</w:t>
      </w:r>
    </w:p>
    <w:p w14:paraId="00000016" w14:textId="77777777" w:rsidR="00AE4458" w:rsidRDefault="004D10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Písemné odevzdání analýzy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výukové situace a její prezentace na závěrečném setkání.</w:t>
      </w:r>
    </w:p>
    <w:p w14:paraId="00000017" w14:textId="77777777" w:rsidR="00AE4458" w:rsidRDefault="00AE44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AE4458" w:rsidRDefault="004D10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Pravidla praxe:</w:t>
      </w:r>
    </w:p>
    <w:p w14:paraId="00000019" w14:textId="77777777" w:rsidR="00AE4458" w:rsidRDefault="004D10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Praxi je možné realizovat následujícími způsoby:</w:t>
      </w:r>
    </w:p>
    <w:p w14:paraId="4325A8C7" w14:textId="49D713FC" w:rsidR="00231A49" w:rsidRDefault="00231A4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náslechová praxe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společenskovědních oborů (OV, ZSV, D apod.)</w:t>
      </w:r>
    </w:p>
    <w:p w14:paraId="0000001A" w14:textId="2CB8A884" w:rsidR="00AE4458" w:rsidRDefault="004D104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asistent pedagoga společenskovědních oborů (OV, ZSV, D apod.)</w:t>
      </w:r>
    </w:p>
    <w:p w14:paraId="0000001B" w14:textId="77777777" w:rsidR="00AE4458" w:rsidRDefault="004D104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lektor/asistent lektora institucionalizovaného doučování zaměřeného na společenské vědy nebo příbuzné oblasti (informace zde: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https://pages.pedf.cuni.cz/praxe/chci-doucovat/registrace-a-zakladni-informace/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1C" w14:textId="77777777" w:rsidR="00AE4458" w:rsidRDefault="004D104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lektor/asistent lektora v institucích se vzdělávacím zaměřením (kulturní centra, muzea, neziskové organizace apod.)</w:t>
      </w:r>
    </w:p>
    <w:p w14:paraId="0000001D" w14:textId="77777777" w:rsidR="00AE4458" w:rsidRDefault="004D104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volnočasová pedagogika mající společenskovědní přesah</w:t>
      </w:r>
    </w:p>
    <w:p w14:paraId="0000001E" w14:textId="77777777" w:rsidR="00AE4458" w:rsidRDefault="004D10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Rozsah praxe je stanoven na 8 přímých vyučovacích hodin.</w:t>
      </w:r>
    </w:p>
    <w:p w14:paraId="0000001F" w14:textId="77777777" w:rsidR="00AE4458" w:rsidRDefault="004D10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Praxi je třeba vykázat souhrnným záznamem obsahujícím data a stručné popisy jednotlivých hodin/lekcí.</w:t>
      </w:r>
    </w:p>
    <w:p w14:paraId="00000020" w14:textId="77777777" w:rsidR="00AE4458" w:rsidRDefault="00AE44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AE4458" w:rsidRDefault="004D10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Analýza výukové situace:</w:t>
      </w:r>
    </w:p>
    <w:p w14:paraId="00000022" w14:textId="77777777" w:rsidR="00AE4458" w:rsidRDefault="004D10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rámci praxe si student/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vybere jednu konkrétní výukovou situaci, které byl/a svědkem, a provede její analýzu. Situaci by měl/a zvolit takovou, kterou z nějakého důvodu považuje za zajímavou, povedenou nebo naopak problematickou či pedagogicky nezvládnutou. Pod výukovou situací rozumíme určitý dílčí moment v hodině/lekci, jenž lze didakticky popsat (určit jeho aktéry, rozložení rolí, stanovit vzdělávací cíle a zvolené metody apod.). Cílem analýzy je prokázat schopnost didakticky „vidět“ danou situaci v návaznosti na nástroje získané během didaktické přípravy během dosavadního studia a v návaznosti na odbornou literaturu. Analýza by měla mít následující strukturu:</w:t>
      </w:r>
    </w:p>
    <w:p w14:paraId="00000023" w14:textId="77777777" w:rsidR="00AE4458" w:rsidRDefault="00AE44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AE4458" w:rsidRDefault="004D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Obecný popis rámce, v němž situace vznikla</w:t>
      </w:r>
    </w:p>
    <w:p w14:paraId="00000025" w14:textId="77777777" w:rsidR="00AE4458" w:rsidRDefault="004D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Obecně didaktická charakteristika</w:t>
      </w:r>
    </w:p>
    <w:p w14:paraId="00000026" w14:textId="77777777" w:rsidR="00AE4458" w:rsidRDefault="004D10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zapojení aktéři, jejich role a jednání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Kdo u toho byl a co tam dělal?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27" w14:textId="77777777" w:rsidR="00AE4458" w:rsidRDefault="004D10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popis prostředí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Kde se to odehrálo a co se dělo kolem?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28" w14:textId="77777777" w:rsidR="00AE4458" w:rsidRDefault="004D10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metodický popis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 měli žáci či studenti v daný moment dělat? Jaké bylo zadání či instrukce?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29" w14:textId="77777777" w:rsidR="00AE4458" w:rsidRDefault="004D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Oborově didaktický popis situace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0000002A" w14:textId="77777777" w:rsidR="00AE4458" w:rsidRDefault="004D10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oborové zakotvení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Jakého tématu či výstupu RVP se situace týkala? Co bylo cílem hodiny?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2B" w14:textId="77777777" w:rsidR="00AE4458" w:rsidRDefault="004D10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vztah situace a vzdělávacího cíle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Směřovala situace k jeho naplnění nebo ho naopak mařila?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2C" w14:textId="77777777" w:rsidR="00AE4458" w:rsidRDefault="004D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Soupis odborné literatury (2-3 tituly s odkazy na konkrétní stránky), v níž by bylo možné najít teoretickou oporu pro popis a zvládnutí vybrané situace</w:t>
      </w:r>
    </w:p>
    <w:p w14:paraId="0000002D" w14:textId="77777777" w:rsidR="00AE4458" w:rsidRDefault="00AE445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sectPr w:rsidR="00AE445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6236" w14:textId="77777777" w:rsidR="00536FB9" w:rsidRDefault="00536FB9">
      <w:pPr>
        <w:spacing w:after="0" w:line="240" w:lineRule="auto"/>
      </w:pPr>
      <w:r>
        <w:separator/>
      </w:r>
    </w:p>
  </w:endnote>
  <w:endnote w:type="continuationSeparator" w:id="0">
    <w:p w14:paraId="2A7EA141" w14:textId="77777777" w:rsidR="00536FB9" w:rsidRDefault="0053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253E" w14:textId="77777777" w:rsidR="00536FB9" w:rsidRDefault="00536FB9">
      <w:pPr>
        <w:spacing w:after="0" w:line="240" w:lineRule="auto"/>
      </w:pPr>
      <w:r>
        <w:separator/>
      </w:r>
    </w:p>
  </w:footnote>
  <w:footnote w:type="continuationSeparator" w:id="0">
    <w:p w14:paraId="1A0F1018" w14:textId="77777777" w:rsidR="00536FB9" w:rsidRDefault="00536FB9">
      <w:pPr>
        <w:spacing w:after="0" w:line="240" w:lineRule="auto"/>
      </w:pPr>
      <w:r>
        <w:continuationSeparator/>
      </w:r>
    </w:p>
  </w:footnote>
  <w:footnote w:id="1">
    <w:p w14:paraId="0000002E" w14:textId="77777777" w:rsidR="00AE4458" w:rsidRDefault="004D10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Týká se tématu daného vyučování, které nemusí nutně být přímo spojeno s OV nebo ZSV.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356E"/>
    <w:multiLevelType w:val="multilevel"/>
    <w:tmpl w:val="DA522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841BB"/>
    <w:multiLevelType w:val="multilevel"/>
    <w:tmpl w:val="BEE6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67BCD"/>
    <w:multiLevelType w:val="multilevel"/>
    <w:tmpl w:val="4FEC6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58"/>
    <w:rsid w:val="00143EBA"/>
    <w:rsid w:val="00231A49"/>
    <w:rsid w:val="004D104E"/>
    <w:rsid w:val="00536FB9"/>
    <w:rsid w:val="006E3F36"/>
    <w:rsid w:val="009D796D"/>
    <w:rsid w:val="00AE4458"/>
    <w:rsid w:val="00B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7FE0"/>
  <w15:docId w15:val="{F4C7C3B5-14DD-4A79-85F7-E724F5EC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1A56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5C5F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8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85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857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pedf.cuni.cz/praxe/chci-doucovat/registrace-a-zakladni-inform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1GERB1h+Rvw2ByxbqnR8/D0eBw==">AMUW2mVax+v3SyUAumUuy7Pdq1NTJsLL3FTnb3z+NQHQfZvmfaCnMPlXgguqPjrnm0qPIPeCN6t4aNeLqoKctj5Vh6dQFYCYuU0+o3dLMOuTxkkQw/4KBr7PLUtPkjC44aFiuoHLHcZ2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Fapšo</dc:creator>
  <cp:lastModifiedBy>uzivatel</cp:lastModifiedBy>
  <cp:revision>5</cp:revision>
  <dcterms:created xsi:type="dcterms:W3CDTF">2023-10-31T11:54:00Z</dcterms:created>
  <dcterms:modified xsi:type="dcterms:W3CDTF">2024-03-01T11:53:00Z</dcterms:modified>
</cp:coreProperties>
</file>