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B17B" w14:textId="4478226D" w:rsidR="00370B71" w:rsidRDefault="00370B71" w:rsidP="00370B71">
      <w:pPr>
        <w:rPr>
          <w:b/>
          <w:bCs/>
        </w:rPr>
      </w:pPr>
      <w:r>
        <w:rPr>
          <w:b/>
          <w:bCs/>
        </w:rPr>
        <w:t>REVIEW:</w:t>
      </w:r>
    </w:p>
    <w:p w14:paraId="4FCD8D08" w14:textId="6DD3F9AC" w:rsidR="00370B71" w:rsidRPr="00370B71" w:rsidRDefault="00370B71" w:rsidP="00370B71">
      <w:r>
        <w:rPr>
          <w:b/>
          <w:bCs/>
        </w:rPr>
        <w:t>To function, language draws on diverse brain areas</w:t>
      </w:r>
      <w:r>
        <w:t>;</w:t>
      </w:r>
    </w:p>
    <w:p w14:paraId="48B7ADA4" w14:textId="04B02134" w:rsidR="00370B71" w:rsidRDefault="00370B71" w:rsidP="00370B71">
      <w:r>
        <w:rPr>
          <w:b/>
          <w:bCs/>
        </w:rPr>
        <w:t>To function, language</w:t>
      </w:r>
      <w:r>
        <w:rPr>
          <w:b/>
          <w:bCs/>
        </w:rPr>
        <w:t xml:space="preserve"> needs all of the brain to be functional</w:t>
      </w:r>
      <w:r w:rsidRPr="00370B71">
        <w:t>; damage in a seemingly unrelated region affects how and whether tasks are carried out (e.g. split brain condition)</w:t>
      </w:r>
      <w:r>
        <w:t>;</w:t>
      </w:r>
    </w:p>
    <w:p w14:paraId="73F6882D" w14:textId="45138F3E" w:rsidR="00370B71" w:rsidRDefault="00370B71" w:rsidP="00370B71">
      <w:r>
        <w:t>To understand language usage implies taking it apart into 100s of simultaneously performed functions;</w:t>
      </w:r>
    </w:p>
    <w:p w14:paraId="1A6B187D" w14:textId="58EA26F8" w:rsidR="009E5FDC" w:rsidRDefault="009E5FDC" w:rsidP="00370B71">
      <w:r>
        <w:t>Language-listening tasks engage cortex</w:t>
      </w:r>
      <w:r w:rsidR="004860EC">
        <w:t xml:space="preserve"> areas that deal with</w:t>
      </w:r>
      <w:r w:rsidR="004860EC" w:rsidRPr="004860EC">
        <w:t xml:space="preserve"> </w:t>
      </w:r>
      <w:r w:rsidR="004860EC">
        <w:t>auditory</w:t>
      </w:r>
      <w:r w:rsidR="004860EC">
        <w:t xml:space="preserve"> stimuli</w:t>
      </w:r>
      <w:r>
        <w:t>, focus, analysis, intonation, etc.</w:t>
      </w:r>
    </w:p>
    <w:p w14:paraId="1902814E" w14:textId="08A41B7A" w:rsidR="009E5FDC" w:rsidRDefault="009E5FDC" w:rsidP="00370B71">
      <w:r>
        <w:tab/>
        <w:t xml:space="preserve">and neural tracks converge </w:t>
      </w:r>
      <w:r w:rsidR="004860EC">
        <w:t>(</w:t>
      </w:r>
      <w:r w:rsidR="004860EC">
        <w:t>converge</w:t>
      </w:r>
      <w:r w:rsidR="004860EC">
        <w:t xml:space="preserve">nce zones) </w:t>
      </w:r>
      <w:r>
        <w:t>to comprehend, produce, repeat… language</w:t>
      </w:r>
    </w:p>
    <w:p w14:paraId="432966FB" w14:textId="398A9847" w:rsidR="009E5FDC" w:rsidRDefault="009E5FDC" w:rsidP="00370B71">
      <w:r>
        <w:t xml:space="preserve">e.g., </w:t>
      </w:r>
      <w:r>
        <w:t>intonation</w:t>
      </w:r>
      <w:r>
        <w:t xml:space="preserve"> is processed cognitively or affectively</w:t>
      </w:r>
    </w:p>
    <w:p w14:paraId="1500A035" w14:textId="58BA1B2B" w:rsidR="009E5FDC" w:rsidRDefault="009E5FDC" w:rsidP="00370B71">
      <w:r>
        <w:t xml:space="preserve">…….. sentences </w:t>
      </w:r>
      <w:r w:rsidR="004860EC">
        <w:t>hear</w:t>
      </w:r>
      <w:r w:rsidR="004860EC">
        <w:t>d are</w:t>
      </w:r>
      <w:r w:rsidR="004860EC">
        <w:t xml:space="preserve"> processed </w:t>
      </w:r>
      <w:r>
        <w:t xml:space="preserve">to </w:t>
      </w:r>
      <w:r w:rsidR="004860EC">
        <w:t xml:space="preserve">have </w:t>
      </w:r>
      <w:r>
        <w:t xml:space="preserve">words </w:t>
      </w:r>
      <w:r w:rsidR="004860EC">
        <w:t>memorize</w:t>
      </w:r>
      <w:r w:rsidR="004860EC">
        <w:t>d</w:t>
      </w:r>
      <w:r w:rsidR="004860EC">
        <w:t xml:space="preserve"> </w:t>
      </w:r>
      <w:r>
        <w:t>or t</w:t>
      </w:r>
      <w:r w:rsidR="004860EC">
        <w:t>o remember an</w:t>
      </w:r>
      <w:r>
        <w:t xml:space="preserve"> event</w:t>
      </w:r>
    </w:p>
    <w:p w14:paraId="781933C2" w14:textId="32040288" w:rsidR="009E5FDC" w:rsidRDefault="009E5FDC" w:rsidP="00370B71">
      <w:r>
        <w:t>……..</w:t>
      </w:r>
      <w:r w:rsidR="004860EC" w:rsidRPr="004860EC">
        <w:t xml:space="preserve"> </w:t>
      </w:r>
      <w:r w:rsidR="004860EC">
        <w:t>utterances</w:t>
      </w:r>
      <w:r w:rsidR="004860EC">
        <w:t xml:space="preserve"> are processes depending on whether</w:t>
      </w:r>
      <w:r>
        <w:t xml:space="preserve"> to routine or complex </w:t>
      </w:r>
    </w:p>
    <w:p w14:paraId="749005D3" w14:textId="0CF3536B" w:rsidR="009E5FDC" w:rsidRPr="004860EC" w:rsidRDefault="009E5FDC" w:rsidP="00370B71">
      <w:pPr>
        <w:rPr>
          <w:i/>
          <w:iCs/>
        </w:rPr>
      </w:pPr>
      <w:r w:rsidRPr="004860EC">
        <w:rPr>
          <w:i/>
          <w:iCs/>
        </w:rPr>
        <w:t xml:space="preserve">Base-line </w:t>
      </w:r>
      <w:r w:rsidRPr="004860EC">
        <w:rPr>
          <w:i/>
          <w:iCs/>
        </w:rPr>
        <w:t>brain condition</w:t>
      </w:r>
      <w:r w:rsidRPr="004860EC">
        <w:rPr>
          <w:i/>
          <w:iCs/>
        </w:rPr>
        <w:t xml:space="preserve"> vs. critical brain condition</w:t>
      </w:r>
    </w:p>
    <w:p w14:paraId="6BA0F9A6" w14:textId="55DCE987" w:rsidR="00370B71" w:rsidRDefault="00370B71" w:rsidP="00370B71">
      <w:pPr>
        <w:rPr>
          <w:b/>
          <w:bCs/>
        </w:rPr>
      </w:pPr>
      <w:r>
        <w:rPr>
          <w:b/>
          <w:bCs/>
        </w:rPr>
        <w:t xml:space="preserve">fMR images show how language </w:t>
      </w:r>
      <w:r>
        <w:rPr>
          <w:b/>
          <w:bCs/>
        </w:rPr>
        <w:t xml:space="preserve">flows </w:t>
      </w:r>
      <w:r>
        <w:rPr>
          <w:b/>
          <w:bCs/>
        </w:rPr>
        <w:t>in</w:t>
      </w:r>
      <w:r>
        <w:rPr>
          <w:b/>
          <w:bCs/>
        </w:rPr>
        <w:t xml:space="preserve"> neural tracks</w:t>
      </w:r>
      <w:r>
        <w:rPr>
          <w:b/>
          <w:bCs/>
        </w:rPr>
        <w:t xml:space="preserve"> </w:t>
      </w:r>
      <w:r w:rsidR="004860EC">
        <w:rPr>
          <w:b/>
          <w:bCs/>
        </w:rPr>
        <w:t xml:space="preserve">and into convergence zones </w:t>
      </w:r>
      <w:r>
        <w:rPr>
          <w:b/>
          <w:bCs/>
        </w:rPr>
        <w:t>in response to tasks;</w:t>
      </w:r>
    </w:p>
    <w:p w14:paraId="19964447" w14:textId="2B3D1627" w:rsidR="00370B71" w:rsidRDefault="003C1EBD" w:rsidP="00370B71">
      <w:r>
        <w:rPr>
          <w:b/>
          <w:bCs/>
        </w:rPr>
        <w:t xml:space="preserve">fMR images </w:t>
      </w:r>
      <w:r w:rsidR="00370B71">
        <w:t xml:space="preserve">correlate thinking and speaking/signing w hemodynamic images </w:t>
      </w:r>
      <w:r>
        <w:t>of</w:t>
      </w:r>
      <w:r w:rsidR="00370B71">
        <w:t xml:space="preserve"> blood oxygenation</w:t>
      </w:r>
      <w:r>
        <w:t xml:space="preserve"> through which</w:t>
      </w:r>
      <w:r w:rsidR="00370B71">
        <w:t xml:space="preserve"> brain respon</w:t>
      </w:r>
      <w:r>
        <w:t>d</w:t>
      </w:r>
      <w:r w:rsidR="00370B71">
        <w:t xml:space="preserve">s to </w:t>
      </w:r>
      <w:r>
        <w:t xml:space="preserve">tasks and </w:t>
      </w:r>
      <w:r w:rsidR="00370B71">
        <w:t>stimuli and thus…</w:t>
      </w:r>
    </w:p>
    <w:p w14:paraId="34C60BB8" w14:textId="77777777" w:rsidR="00370B71" w:rsidRDefault="00370B71" w:rsidP="00370B71">
      <w:pPr>
        <w:ind w:firstLine="708"/>
      </w:pPr>
      <w:r>
        <w:t xml:space="preserve">reveal language areas engaged by cognitive tasks of deciding, seeing and reporting on it, etc.; </w:t>
      </w:r>
    </w:p>
    <w:p w14:paraId="2CBC66F7" w14:textId="65AC9E14" w:rsidR="00370B71" w:rsidRDefault="00370B71" w:rsidP="00370B71">
      <w:pPr>
        <w:ind w:left="1416" w:hanging="708"/>
      </w:pPr>
      <w:r>
        <w:t>show that brain areas function, overlap and interconnect thru neural pathways &gt; FUNCTIONAL NEURAL ANATOMY.</w:t>
      </w:r>
    </w:p>
    <w:p w14:paraId="2A3961A6" w14:textId="6B4A1EB1" w:rsidR="00162C85" w:rsidRDefault="00162C85" w:rsidP="00162C85">
      <w:r w:rsidRPr="004860EC">
        <w:rPr>
          <w:color w:val="FF0000"/>
        </w:rPr>
        <w:t>FUNCTIONAL</w:t>
      </w:r>
      <w:r w:rsidRPr="004860EC">
        <w:rPr>
          <w:color w:val="FF0000"/>
        </w:rPr>
        <w:t xml:space="preserve"> disconnect</w:t>
      </w:r>
      <w:r>
        <w:t>:</w:t>
      </w:r>
      <w:r w:rsidRPr="00162C85">
        <w:t xml:space="preserve"> </w:t>
      </w:r>
      <w:r>
        <w:t xml:space="preserve">moving lips for articulating </w:t>
      </w:r>
      <w:r>
        <w:t xml:space="preserve">(or hands for signing) </w:t>
      </w:r>
      <w:r>
        <w:t>vs. kissing</w:t>
      </w:r>
    </w:p>
    <w:p w14:paraId="39B18368" w14:textId="15885EA5" w:rsidR="00162C85" w:rsidRDefault="00162C85" w:rsidP="00162C85">
      <w:r>
        <w:tab/>
        <w:t>Speaking fluently vs. making sense</w:t>
      </w:r>
    </w:p>
    <w:p w14:paraId="2BA39A9D" w14:textId="1B77F359" w:rsidR="00162C85" w:rsidRDefault="00162C85" w:rsidP="00162C85">
      <w:r>
        <w:tab/>
        <w:t>Understanding instructions and carrying them out vs. repeating them</w:t>
      </w:r>
    </w:p>
    <w:p w14:paraId="7AC36485" w14:textId="5E3F3839" w:rsidR="00162C85" w:rsidRDefault="00162C85" w:rsidP="00162C85">
      <w:r w:rsidRPr="004860EC">
        <w:rPr>
          <w:color w:val="FF0000"/>
        </w:rPr>
        <w:t>FUNCTIONAL</w:t>
      </w:r>
      <w:r w:rsidRPr="004860EC">
        <w:rPr>
          <w:color w:val="FF0000"/>
        </w:rPr>
        <w:t xml:space="preserve"> integration</w:t>
      </w:r>
      <w:r>
        <w:t>: explaining the spiral engages visual cortex, too</w:t>
      </w:r>
    </w:p>
    <w:p w14:paraId="52C6D265" w14:textId="77777777" w:rsidR="00370B71" w:rsidRDefault="00370B71" w:rsidP="00370B71">
      <w:r>
        <w:t>Representative SCANS/images of listening, hearing, etc. are composites of images gained from patients undergoing identical task-targeted screening.</w:t>
      </w:r>
    </w:p>
    <w:p w14:paraId="30823D2A" w14:textId="77777777" w:rsidR="00370B71" w:rsidRDefault="00370B71" w:rsidP="00370B7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 new sort of MAP = web of neural connective tissues</w:t>
      </w:r>
    </w:p>
    <w:p w14:paraId="0F71513F" w14:textId="30395318" w:rsidR="00370B71" w:rsidRDefault="00370B71" w:rsidP="00370B71">
      <w:r>
        <w:t xml:space="preserve">Typical patterns = language functions </w:t>
      </w:r>
      <w:r w:rsidR="003C1EBD">
        <w:t xml:space="preserve">that are </w:t>
      </w:r>
      <w:r>
        <w:t>linked with reading words</w:t>
      </w:r>
    </w:p>
    <w:p w14:paraId="0946A153" w14:textId="77777777" w:rsidR="00370B71" w:rsidRDefault="00370B71" w:rsidP="00370B71">
      <w:r>
        <w:tab/>
      </w:r>
      <w:r>
        <w:tab/>
      </w:r>
      <w:r>
        <w:tab/>
      </w:r>
      <w:r>
        <w:tab/>
        <w:t>hearing words</w:t>
      </w:r>
    </w:p>
    <w:p w14:paraId="75A7B2E8" w14:textId="77777777" w:rsidR="00370B71" w:rsidRDefault="00370B71" w:rsidP="00370B71">
      <w:pPr>
        <w:ind w:left="2124" w:firstLine="708"/>
      </w:pPr>
      <w:r>
        <w:t>thinking abt words</w:t>
      </w:r>
    </w:p>
    <w:p w14:paraId="3D87729B" w14:textId="77777777" w:rsidR="00370B71" w:rsidRDefault="00370B71" w:rsidP="00370B71">
      <w:pPr>
        <w:ind w:left="2124" w:firstLine="708"/>
      </w:pPr>
      <w:r>
        <w:t>saying words</w:t>
      </w:r>
    </w:p>
    <w:p w14:paraId="104475C2" w14:textId="77777777" w:rsidR="00370B71" w:rsidRDefault="00370B71" w:rsidP="00370B71">
      <w:pPr>
        <w:ind w:left="2124" w:firstLine="708"/>
      </w:pPr>
      <w:r>
        <w:t>processing ir/regular verbs or common vs. abstract nouns, etc.</w:t>
      </w:r>
    </w:p>
    <w:p w14:paraId="76586FCC" w14:textId="77C46230" w:rsidR="003C1EBD" w:rsidRDefault="00370B71" w:rsidP="003C1EBD">
      <w:r>
        <w:t>Language functions are performed simultaneously</w:t>
      </w:r>
      <w:r w:rsidR="003C1EBD">
        <w:t>,</w:t>
      </w:r>
      <w:r w:rsidR="003C1EBD" w:rsidRPr="003C1EBD">
        <w:t xml:space="preserve"> </w:t>
      </w:r>
      <w:r w:rsidR="003C1EBD">
        <w:t xml:space="preserve">SCATTERED/ distributed but COORDINATED. </w:t>
      </w:r>
    </w:p>
    <w:p w14:paraId="2D6657F6" w14:textId="4FDFB591" w:rsidR="00370B71" w:rsidRDefault="003C1EBD" w:rsidP="003C1EBD">
      <w:pPr>
        <w:ind w:left="360"/>
      </w:pPr>
      <w:r>
        <w:lastRenderedPageBreak/>
        <w:t xml:space="preserve">To produce a word/sentence – unfinished products </w:t>
      </w:r>
      <w:r>
        <w:t xml:space="preserve">(e.g. morphemes, words, etc.) </w:t>
      </w:r>
      <w:r>
        <w:t>are shuttled in-btw regions until they become final products</w:t>
      </w:r>
      <w:r>
        <w:t>/</w:t>
      </w:r>
      <w:r w:rsidRPr="003C1EBD">
        <w:t xml:space="preserve"> </w:t>
      </w:r>
      <w:r>
        <w:t>word</w:t>
      </w:r>
      <w:r>
        <w:t xml:space="preserve">s or </w:t>
      </w:r>
      <w:r>
        <w:t>sentence</w:t>
      </w:r>
      <w:r>
        <w:t>s</w:t>
      </w:r>
      <w:r>
        <w:t>.</w:t>
      </w:r>
    </w:p>
    <w:p w14:paraId="4A4952F5" w14:textId="77777777" w:rsidR="00370B71" w:rsidRDefault="00370B71" w:rsidP="003C1EBD">
      <w:r>
        <w:t xml:space="preserve">QUESTIONS: </w:t>
      </w:r>
    </w:p>
    <w:p w14:paraId="707F60BC" w14:textId="1C07862B" w:rsidR="00370B71" w:rsidRDefault="003C1EBD" w:rsidP="003C1EBD">
      <w:r>
        <w:t>W</w:t>
      </w:r>
      <w:r w:rsidR="00370B71">
        <w:t>hat specific neural tracks have a control of what specific functions?</w:t>
      </w:r>
    </w:p>
    <w:p w14:paraId="61AF089A" w14:textId="691B43B2" w:rsidR="00370B71" w:rsidRDefault="00370B71" w:rsidP="00370B71">
      <w:pPr>
        <w:ind w:left="360"/>
      </w:pPr>
      <w:r>
        <w:t xml:space="preserve">e.g., remembering particular words or </w:t>
      </w:r>
      <w:r w:rsidR="003C1EBD">
        <w:t xml:space="preserve">a </w:t>
      </w:r>
      <w:r>
        <w:t>message?</w:t>
      </w:r>
    </w:p>
    <w:p w14:paraId="12E9E2FA" w14:textId="54456805" w:rsidR="00370B71" w:rsidRDefault="00370B71" w:rsidP="003C1EBD">
      <w:pPr>
        <w:ind w:firstLine="708"/>
      </w:pPr>
      <w:r>
        <w:t>identifying the mood of a speaker or…</w:t>
      </w:r>
    </w:p>
    <w:p w14:paraId="05B47AAF" w14:textId="3E78804E" w:rsidR="003C1EBD" w:rsidRDefault="003C1EBD" w:rsidP="003C1EBD">
      <w:r>
        <w:t>WHERE IS BLOOD OXYGENIZED WHEN THE MIND HANDLES TASKS and responds to stimuli?</w:t>
      </w:r>
    </w:p>
    <w:p w14:paraId="2FDF0C46" w14:textId="72B93594" w:rsidR="003C1EBD" w:rsidRDefault="00162C85" w:rsidP="003C1EBD">
      <w:r>
        <w:t>WHAT MAKES SENSE IN TERMS OF BRAIN ORGANIZATION INTO CENTERS OF NEURAL CONTROL?</w:t>
      </w:r>
    </w:p>
    <w:p w14:paraId="4649527F" w14:textId="634EEB7A" w:rsidR="00162C85" w:rsidRDefault="00162C85" w:rsidP="003C1EBD">
      <w:r>
        <w:t>WHAT ARE THE POINTS OF INTERCONNECTION (CONVERGENCE ZONES) THAT HOLD THE WEB TOGETHER?</w:t>
      </w:r>
    </w:p>
    <w:p w14:paraId="36C27B9F" w14:textId="09C3FAC8" w:rsidR="00370B71" w:rsidRDefault="00370B71" w:rsidP="003C1EBD">
      <w:pPr>
        <w:ind w:firstLine="708"/>
        <w:rPr>
          <w:color w:val="FF0000"/>
        </w:rPr>
      </w:pPr>
      <w:r>
        <w:t>Language map is gradually built-up</w:t>
      </w:r>
      <w:r w:rsidR="003C1EBD">
        <w:t>,</w:t>
      </w:r>
      <w:r>
        <w:t xml:space="preserve"> based in </w:t>
      </w:r>
      <w:r>
        <w:rPr>
          <w:b/>
          <w:bCs/>
        </w:rPr>
        <w:t>functional anatomy</w:t>
      </w:r>
      <w:r>
        <w:t xml:space="preserve"> where…</w:t>
      </w:r>
      <w:r>
        <w:tab/>
      </w:r>
      <w:r>
        <w:rPr>
          <w:color w:val="FF0000"/>
        </w:rPr>
        <w:t>Box 3.5</w:t>
      </w:r>
    </w:p>
    <w:p w14:paraId="5E0D540F" w14:textId="77777777" w:rsidR="00370B71" w:rsidRDefault="00370B71" w:rsidP="00370B71">
      <w:pPr>
        <w:ind w:left="1416" w:hanging="708"/>
      </w:pPr>
      <w:r>
        <w:rPr>
          <w:color w:val="FF0000"/>
        </w:rPr>
        <w:t xml:space="preserve">STG and STS areas </w:t>
      </w:r>
      <w:r>
        <w:t>are in charge of accessing and integrating syntactic structures and semantic information</w:t>
      </w:r>
    </w:p>
    <w:p w14:paraId="405EA05C" w14:textId="77777777" w:rsidR="00370B71" w:rsidRDefault="00370B71" w:rsidP="00370B71">
      <w:pPr>
        <w:ind w:firstLine="708"/>
      </w:pPr>
      <w:r>
        <w:rPr>
          <w:b/>
          <w:bCs/>
        </w:rPr>
        <w:t>word meaning</w:t>
      </w:r>
      <w:r>
        <w:t xml:space="preserve"> involves diverse tasks distributed throughout the cortex:</w:t>
      </w:r>
    </w:p>
    <w:p w14:paraId="093ACC42" w14:textId="77777777" w:rsidR="00370B71" w:rsidRDefault="00370B71" w:rsidP="00370B71">
      <w:pPr>
        <w:ind w:left="708" w:firstLine="708"/>
      </w:pPr>
      <w:r>
        <w:rPr>
          <w:color w:val="FF0000"/>
        </w:rPr>
        <w:t xml:space="preserve">MTG, ITG, STS </w:t>
      </w:r>
      <w:r>
        <w:t>are in charge of mapping sound to meaning</w:t>
      </w:r>
    </w:p>
    <w:p w14:paraId="2FBAA37E" w14:textId="77777777" w:rsidR="00370B71" w:rsidRDefault="00370B71" w:rsidP="00370B71">
      <w:pPr>
        <w:ind w:left="708" w:firstLine="708"/>
      </w:pPr>
      <w:r>
        <w:rPr>
          <w:color w:val="FF0000"/>
        </w:rPr>
        <w:t xml:space="preserve">MTG </w:t>
      </w:r>
      <w:r>
        <w:t>are in charge of accessing meaning of written words</w:t>
      </w:r>
    </w:p>
    <w:p w14:paraId="261EF65C" w14:textId="77777777" w:rsidR="00370B71" w:rsidRDefault="00370B71" w:rsidP="00370B71">
      <w:pPr>
        <w:ind w:left="708"/>
      </w:pPr>
      <w:r>
        <w:rPr>
          <w:color w:val="FF0000"/>
        </w:rPr>
        <w:t>STG and SMG</w:t>
      </w:r>
      <w:r>
        <w:t xml:space="preserve"> take care of integrating what’s heard with sequencing sounds</w:t>
      </w:r>
    </w:p>
    <w:p w14:paraId="0CDDFC3F" w14:textId="77777777" w:rsidR="00370B71" w:rsidRDefault="00370B71" w:rsidP="00370B71">
      <w:pPr>
        <w:ind w:firstLine="708"/>
      </w:pPr>
      <w:r>
        <w:rPr>
          <w:color w:val="FF0000"/>
        </w:rPr>
        <w:t xml:space="preserve">Spt </w:t>
      </w:r>
      <w:r>
        <w:t>takes care of integrating motor aspects of sounds and sensory aspects of sounds</w:t>
      </w:r>
    </w:p>
    <w:p w14:paraId="3B22A1AD" w14:textId="36810FA8" w:rsidR="00370B71" w:rsidRDefault="00370B71" w:rsidP="00370B71">
      <w:r>
        <w:tab/>
      </w:r>
      <w:r>
        <w:tab/>
      </w:r>
      <w:r w:rsidR="004860EC">
        <w:t xml:space="preserve">of </w:t>
      </w:r>
      <w:r>
        <w:t>vocal tract-produced linguistic and non-ling sounds</w:t>
      </w:r>
    </w:p>
    <w:p w14:paraId="3AA14ACE" w14:textId="10427C92" w:rsidR="00370B71" w:rsidRDefault="00370B71" w:rsidP="00370B71">
      <w:r>
        <w:tab/>
      </w:r>
      <w:r>
        <w:tab/>
      </w:r>
      <w:r w:rsidR="004860EC">
        <w:t>of</w:t>
      </w:r>
      <w:r>
        <w:t xml:space="preserve"> producing and imagining sounds</w:t>
      </w:r>
    </w:p>
    <w:p w14:paraId="58BF9C52" w14:textId="77777777" w:rsidR="00370B71" w:rsidRDefault="00370B71" w:rsidP="00370B71">
      <w:pPr>
        <w:ind w:firstLine="708"/>
      </w:pPr>
      <w:r w:rsidRPr="004860EC">
        <w:rPr>
          <w:color w:val="FF0000"/>
        </w:rPr>
        <w:t xml:space="preserve">region </w:t>
      </w:r>
      <w:r>
        <w:t>for learning new words</w:t>
      </w:r>
    </w:p>
    <w:p w14:paraId="49DCEDAD" w14:textId="77777777" w:rsidR="00370B71" w:rsidRDefault="00370B71" w:rsidP="00370B71">
      <w:pPr>
        <w:ind w:firstLine="708"/>
      </w:pPr>
      <w:r w:rsidRPr="004860EC">
        <w:rPr>
          <w:color w:val="FF0000"/>
        </w:rPr>
        <w:t xml:space="preserve">region </w:t>
      </w:r>
      <w:r>
        <w:t>for short-term verbal memory</w:t>
      </w:r>
    </w:p>
    <w:p w14:paraId="3B96D14D" w14:textId="77777777" w:rsidR="00370B71" w:rsidRDefault="00370B71" w:rsidP="00370B71">
      <w:pPr>
        <w:pStyle w:val="Normlnweb"/>
        <w:shd w:val="clear" w:color="auto" w:fill="F5F5F5"/>
        <w:spacing w:before="150" w:beforeAutospacing="0" w:after="150" w:afterAutospacing="0"/>
      </w:pPr>
      <w:r>
        <w:t>Speech perception is distributed over both hemispheres in auditory areas but speech production is left-lateralized.</w:t>
      </w:r>
    </w:p>
    <w:p w14:paraId="1C82EC47" w14:textId="77777777" w:rsidR="00370B71" w:rsidRDefault="00370B71" w:rsidP="00370B71">
      <w:pPr>
        <w:shd w:val="clear" w:color="auto" w:fill="FFFFFF"/>
        <w:rPr>
          <w:rFonts w:ascii="Helvetica" w:hAnsi="Helvetica" w:cs="Helvetica"/>
          <w:b/>
          <w:bCs/>
          <w:i/>
          <w:iCs/>
          <w:color w:val="111111"/>
          <w:spacing w:val="-12"/>
          <w:sz w:val="24"/>
          <w:szCs w:val="24"/>
        </w:rPr>
      </w:pPr>
    </w:p>
    <w:p w14:paraId="0896259C" w14:textId="21AA476D" w:rsidR="00370B71" w:rsidRDefault="00370B71" w:rsidP="00370B71">
      <w:pPr>
        <w:shd w:val="clear" w:color="auto" w:fill="FFFFFF"/>
        <w:rPr>
          <w:rFonts w:ascii="Helvetica" w:hAnsi="Helvetica" w:cs="Helvetica"/>
          <w:b/>
          <w:bCs/>
          <w:color w:val="111111"/>
          <w:spacing w:val="-12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color w:val="111111"/>
          <w:spacing w:val="-12"/>
          <w:sz w:val="24"/>
          <w:szCs w:val="24"/>
        </w:rPr>
        <w:t>A look inside the brain in real time</w:t>
      </w:r>
      <w:r>
        <w:rPr>
          <w:rFonts w:ascii="Helvetica" w:hAnsi="Helvetica" w:cs="Helvetica"/>
          <w:color w:val="111111"/>
          <w:spacing w:val="-12"/>
          <w:sz w:val="24"/>
          <w:szCs w:val="24"/>
        </w:rPr>
        <w:t xml:space="preserve">, TED Talk by </w:t>
      </w:r>
      <w:r>
        <w:rPr>
          <w:rFonts w:ascii="Helvetica" w:hAnsi="Helvetica" w:cs="Helvetica"/>
          <w:color w:val="111111"/>
          <w:spacing w:val="-6"/>
          <w:sz w:val="24"/>
          <w:szCs w:val="24"/>
        </w:rPr>
        <w:t>Christopher deCharms 2008</w:t>
      </w:r>
    </w:p>
    <w:p w14:paraId="032D98EF" w14:textId="77777777" w:rsidR="00370B71" w:rsidRDefault="00370B71" w:rsidP="00370B71">
      <w:pPr>
        <w:rPr>
          <w:sz w:val="24"/>
          <w:szCs w:val="24"/>
        </w:rPr>
      </w:pPr>
      <w:hyperlink r:id="rId5" w:history="1">
        <w:r>
          <w:rPr>
            <w:rStyle w:val="Hypertextovodkaz"/>
            <w:sz w:val="24"/>
            <w:szCs w:val="24"/>
          </w:rPr>
          <w:t>https://www.ted.com/talks/christopher_decharms_a_look_inside_the_brain_in_real_time</w:t>
        </w:r>
      </w:hyperlink>
    </w:p>
    <w:p w14:paraId="0750B257" w14:textId="77777777" w:rsidR="00370B71" w:rsidRDefault="00370B71" w:rsidP="00370B71">
      <w:pPr>
        <w:rPr>
          <w:sz w:val="24"/>
          <w:szCs w:val="24"/>
        </w:rPr>
      </w:pPr>
      <w:r>
        <w:rPr>
          <w:sz w:val="24"/>
          <w:szCs w:val="24"/>
        </w:rPr>
        <w:t>technology enabling self-control of one’s brain – pain, depression, love, anxiety we “feel”</w:t>
      </w:r>
    </w:p>
    <w:p w14:paraId="631B51DD" w14:textId="4415AF22" w:rsidR="00370B71" w:rsidRDefault="00370B71" w:rsidP="00370B71">
      <w:pPr>
        <w:rPr>
          <w:sz w:val="24"/>
          <w:szCs w:val="24"/>
        </w:rPr>
      </w:pPr>
      <w:r>
        <w:rPr>
          <w:sz w:val="24"/>
          <w:szCs w:val="24"/>
        </w:rPr>
        <w:t>65000 or more points of activation are generated in the brain by the seen, heard or remembered;</w:t>
      </w:r>
      <w:r>
        <w:rPr>
          <w:sz w:val="24"/>
          <w:szCs w:val="24"/>
        </w:rPr>
        <w:t xml:space="preserve"> m</w:t>
      </w:r>
      <w:r>
        <w:rPr>
          <w:sz w:val="24"/>
          <w:szCs w:val="24"/>
        </w:rPr>
        <w:t>emories form deep channels in the brain.</w:t>
      </w:r>
    </w:p>
    <w:p w14:paraId="2A20826C" w14:textId="77777777" w:rsidR="00370B71" w:rsidRDefault="00370B71" w:rsidP="00370B71">
      <w:pPr>
        <w:rPr>
          <w:sz w:val="24"/>
          <w:szCs w:val="24"/>
        </w:rPr>
      </w:pPr>
      <w:r>
        <w:rPr>
          <w:sz w:val="24"/>
          <w:szCs w:val="24"/>
        </w:rPr>
        <w:t>3D models</w:t>
      </w:r>
    </w:p>
    <w:p w14:paraId="3C383BBB" w14:textId="0E913299" w:rsidR="00370B71" w:rsidRDefault="00370B71" w:rsidP="00370B71">
      <w:pPr>
        <w:rPr>
          <w:sz w:val="24"/>
          <w:szCs w:val="24"/>
        </w:rPr>
      </w:pPr>
      <w:hyperlink r:id="rId6" w:history="1">
        <w:r w:rsidRPr="00D615A8">
          <w:rPr>
            <w:rStyle w:val="Hypertextovodkaz"/>
            <w:noProof/>
          </w:rPr>
          <mc:AlternateContent>
            <mc:Choice Requires="wps">
              <w:drawing>
                <wp:inline distT="0" distB="0" distL="0" distR="0" wp14:anchorId="3FF412CD" wp14:editId="11821A11">
                  <wp:extent cx="304800" cy="304800"/>
                  <wp:effectExtent l="0" t="0" r="0" b="0"/>
                  <wp:docPr id="1" name="Obdélní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D01528F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<o:lock v:ext="edit" aspectratio="t"/>
                  <w10:anchorlock/>
                </v:rect>
              </w:pict>
            </mc:Fallback>
          </mc:AlternateContent>
        </w:r>
        <w:r w:rsidRPr="00D615A8">
          <w:rPr>
            <w:rStyle w:val="Hypertextovodkaz"/>
            <w:rFonts w:ascii="Segoe UI" w:hAnsi="Segoe UI" w:cs="Segoe UI"/>
            <w:i/>
            <w:iCs/>
            <w:sz w:val="24"/>
            <w:szCs w:val="24"/>
            <w:shd w:val="clear" w:color="auto" w:fill="FEF9F9"/>
          </w:rPr>
          <w:t>Convergence zones in cortex: Brain Yields New Clues On Its Organization For Language</w:t>
        </w:r>
      </w:hyperlink>
      <w:r>
        <w:rPr>
          <w:sz w:val="24"/>
          <w:szCs w:val="24"/>
        </w:rPr>
        <w:t>,</w:t>
      </w:r>
      <w:r>
        <w:t xml:space="preserve"> </w:t>
      </w:r>
      <w:r>
        <w:rPr>
          <w:sz w:val="24"/>
          <w:szCs w:val="24"/>
        </w:rPr>
        <w:t>A. Damasio, 1991</w:t>
      </w:r>
      <w:r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Hypertextovodkaz"/>
            <w:rFonts w:ascii="Segoe UI" w:hAnsi="Segoe UI" w:cs="Segoe UI"/>
            <w:color w:val="CC2C32"/>
            <w:sz w:val="20"/>
            <w:szCs w:val="20"/>
            <w:shd w:val="clear" w:color="auto" w:fill="FFFFFF"/>
          </w:rPr>
          <w:t>http://www.nytimes.com/1991/09/10/science/brain-yields-new-clues-on-its-organization-for-language.html</w:t>
        </w:r>
      </w:hyperlink>
    </w:p>
    <w:p w14:paraId="54584E3F" w14:textId="77777777" w:rsidR="00370B71" w:rsidRDefault="00370B71" w:rsidP="00370B71">
      <w:pPr>
        <w:pStyle w:val="Normlnweb"/>
        <w:shd w:val="clear" w:color="auto" w:fill="F5F5F5"/>
        <w:spacing w:before="150" w:beforeAutospacing="0" w:after="150" w:afterAutospacing="0"/>
        <w:rPr>
          <w:color w:val="222222"/>
        </w:rPr>
      </w:pPr>
      <w:r>
        <w:rPr>
          <w:color w:val="333333"/>
          <w:shd w:val="clear" w:color="auto" w:fill="FFFFFF"/>
        </w:rPr>
        <w:t>TED Talk by Jill Bolte Taylor's description of her massive stroke affecting motion, speech and self-awareness          </w:t>
      </w:r>
      <w:hyperlink r:id="rId8" w:history="1">
        <w:r>
          <w:rPr>
            <w:rStyle w:val="Hypertextovodkaz"/>
            <w:color w:val="052E30"/>
          </w:rPr>
          <w:t>https://www.ted.com/talks/jill_bolte_taylor_s_powerful_stroke_of_insight</w:t>
        </w:r>
      </w:hyperlink>
    </w:p>
    <w:p w14:paraId="5ABEB481" w14:textId="77777777" w:rsidR="00370B71" w:rsidRDefault="00370B71" w:rsidP="00370B71"/>
    <w:p w14:paraId="332A65EF" w14:textId="0F6CBF45" w:rsidR="00043104" w:rsidRPr="00370B71" w:rsidRDefault="00043104" w:rsidP="00370B71"/>
    <w:sectPr w:rsidR="00043104" w:rsidRPr="00370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91FB4"/>
    <w:multiLevelType w:val="hybridMultilevel"/>
    <w:tmpl w:val="0354FE3C"/>
    <w:lvl w:ilvl="0" w:tplc="AE50AF78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33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3A"/>
    <w:rsid w:val="00043104"/>
    <w:rsid w:val="00140EC8"/>
    <w:rsid w:val="00151F6E"/>
    <w:rsid w:val="00162C85"/>
    <w:rsid w:val="0016637E"/>
    <w:rsid w:val="001D168B"/>
    <w:rsid w:val="00203BAB"/>
    <w:rsid w:val="002B6BED"/>
    <w:rsid w:val="002D3E14"/>
    <w:rsid w:val="00370B71"/>
    <w:rsid w:val="003C1EBD"/>
    <w:rsid w:val="00403132"/>
    <w:rsid w:val="00464194"/>
    <w:rsid w:val="004860EC"/>
    <w:rsid w:val="004E506A"/>
    <w:rsid w:val="00592697"/>
    <w:rsid w:val="005B7CB0"/>
    <w:rsid w:val="007564DF"/>
    <w:rsid w:val="007C3FF0"/>
    <w:rsid w:val="008D1CB1"/>
    <w:rsid w:val="00910E6A"/>
    <w:rsid w:val="00924F18"/>
    <w:rsid w:val="00932C94"/>
    <w:rsid w:val="009B66CF"/>
    <w:rsid w:val="009E5FDC"/>
    <w:rsid w:val="00A4481A"/>
    <w:rsid w:val="00A45ECA"/>
    <w:rsid w:val="00AC5E8D"/>
    <w:rsid w:val="00B02A16"/>
    <w:rsid w:val="00B25822"/>
    <w:rsid w:val="00BA48D2"/>
    <w:rsid w:val="00CB63BC"/>
    <w:rsid w:val="00E67F6B"/>
    <w:rsid w:val="00ED6BC2"/>
    <w:rsid w:val="00F86343"/>
    <w:rsid w:val="00FB7982"/>
    <w:rsid w:val="00FC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2A2"/>
  <w15:chartTrackingRefBased/>
  <w15:docId w15:val="{311D1A99-2001-496F-8D38-55FAE0B5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B71"/>
    <w:pPr>
      <w:spacing w:line="256" w:lineRule="auto"/>
    </w:pPr>
    <w:rPr>
      <w:lang w:val="en-US"/>
    </w:rPr>
  </w:style>
  <w:style w:type="paragraph" w:styleId="Nadpis1">
    <w:name w:val="heading 1"/>
    <w:basedOn w:val="Normln"/>
    <w:link w:val="Nadpis1Char"/>
    <w:uiPriority w:val="9"/>
    <w:qFormat/>
    <w:rsid w:val="00370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7F6B"/>
    <w:rPr>
      <w:color w:val="0000FF"/>
      <w:u w:val="single"/>
    </w:rPr>
  </w:style>
  <w:style w:type="character" w:customStyle="1" w:styleId="ml-2">
    <w:name w:val="ml-2"/>
    <w:basedOn w:val="Standardnpsmoodstavce"/>
    <w:rsid w:val="00E67F6B"/>
  </w:style>
  <w:style w:type="character" w:customStyle="1" w:styleId="text-muted">
    <w:name w:val="text-muted"/>
    <w:basedOn w:val="Standardnpsmoodstavce"/>
    <w:rsid w:val="00E67F6B"/>
  </w:style>
  <w:style w:type="character" w:customStyle="1" w:styleId="avatarrating">
    <w:name w:val="avatar__rating"/>
    <w:basedOn w:val="Standardnpsmoodstavce"/>
    <w:rsid w:val="00E67F6B"/>
  </w:style>
  <w:style w:type="paragraph" w:customStyle="1" w:styleId="b-profileitem">
    <w:name w:val="b-profile__item"/>
    <w:basedOn w:val="Normln"/>
    <w:rsid w:val="00E6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b-profiletitle">
    <w:name w:val="b-profile__title"/>
    <w:basedOn w:val="Standardnpsmoodstavce"/>
    <w:rsid w:val="00E67F6B"/>
  </w:style>
  <w:style w:type="character" w:styleId="Siln">
    <w:name w:val="Strong"/>
    <w:basedOn w:val="Standardnpsmoodstavce"/>
    <w:uiPriority w:val="22"/>
    <w:qFormat/>
    <w:rsid w:val="00E67F6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D168B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70B7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370B71"/>
    <w:pPr>
      <w:ind w:left="720"/>
      <w:contextualSpacing/>
    </w:pPr>
  </w:style>
  <w:style w:type="character" w:customStyle="1" w:styleId="instancename">
    <w:name w:val="instancename"/>
    <w:basedOn w:val="Standardnpsmoodstavce"/>
    <w:rsid w:val="00370B71"/>
  </w:style>
  <w:style w:type="character" w:styleId="Zdraznn">
    <w:name w:val="Emphasis"/>
    <w:basedOn w:val="Standardnpsmoodstavce"/>
    <w:uiPriority w:val="20"/>
    <w:qFormat/>
    <w:rsid w:val="00370B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210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900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7415">
              <w:marLeft w:val="-13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5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0956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239589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8032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20907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3907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7833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31641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3003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44677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575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70269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6244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38710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80822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1361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20383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31591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63481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31348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431458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8898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20301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5263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49107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6203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43882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1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6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38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705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643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5150">
              <w:marLeft w:val="-13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66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362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1490">
          <w:marLeft w:val="-13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jill_bolte_taylor_s_powerful_stroke_of_insigh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ytimes.com/1991/09/10/science/brain-yields-new-clues-on-its-organization-for-languag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ell\Desktop\Convergence%20zones%20in%20cortex:%20Brain%20Yields%20New%20Clues%20On%20Its%20Organization%20For%20Language" TargetMode="External"/><Relationship Id="rId5" Type="http://schemas.openxmlformats.org/officeDocument/2006/relationships/hyperlink" Target="https://www.ted.com/talks/christopher_decharms_a_look_inside_the_brain_in_real_ti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670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Eckert</dc:creator>
  <cp:keywords/>
  <dc:description/>
  <cp:lastModifiedBy>Eva Eckert</cp:lastModifiedBy>
  <cp:revision>2</cp:revision>
  <dcterms:created xsi:type="dcterms:W3CDTF">2023-03-28T12:40:00Z</dcterms:created>
  <dcterms:modified xsi:type="dcterms:W3CDTF">2023-03-28T12:40:00Z</dcterms:modified>
</cp:coreProperties>
</file>