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8"/>
          <w:szCs w:val="28"/>
          <w:u w:val="single"/>
          <w:lang w:val="en-US"/>
        </w:rPr>
      </w:pPr>
      <w:r>
        <w:rPr>
          <w:sz w:val="28"/>
          <w:szCs w:val="28"/>
          <w:u w:val="single"/>
          <w:lang w:val="en-US"/>
        </w:rPr>
      </w:r>
    </w:p>
    <w:p>
      <w:pPr>
        <w:pStyle w:val="Normal"/>
        <w:rPr>
          <w:sz w:val="28"/>
          <w:szCs w:val="28"/>
          <w:u w:val="single"/>
          <w:lang w:val="en-US"/>
        </w:rPr>
      </w:pPr>
      <w:r>
        <w:rPr>
          <w:sz w:val="28"/>
          <w:szCs w:val="28"/>
          <w:u w:val="single"/>
          <w:lang w:val="en-US"/>
        </w:rPr>
      </w:r>
    </w:p>
    <w:p>
      <w:pPr>
        <w:pStyle w:val="Normal"/>
        <w:rPr>
          <w:sz w:val="28"/>
          <w:szCs w:val="28"/>
          <w:u w:val="single"/>
          <w:lang w:val="en-US"/>
        </w:rPr>
      </w:pPr>
      <w:r>
        <w:rPr>
          <w:sz w:val="28"/>
          <w:szCs w:val="28"/>
          <w:u w:val="single"/>
          <w:lang w:val="en-US"/>
        </w:rPr>
      </w:r>
    </w:p>
    <w:p>
      <w:pPr>
        <w:pStyle w:val="NormalWeb"/>
        <w:spacing w:beforeAutospacing="0" w:before="0" w:afterAutospacing="0" w:after="0"/>
        <w:jc w:val="center"/>
        <w:rPr>
          <w:rFonts w:ascii="Calibri" w:hAnsi="Calibri" w:eastAsia="+mn-ea" w:cs="+mn-cs"/>
          <w:color w:val="ED1C29"/>
          <w:kern w:val="2"/>
          <w:sz w:val="70"/>
          <w:szCs w:val="70"/>
          <w:lang w:val="en-US"/>
        </w:rPr>
      </w:pPr>
      <w:r>
        <w:rPr>
          <w:rFonts w:eastAsia="+mn-ea" w:cs="+mn-cs" w:ascii="Calibri" w:hAnsi="Calibri"/>
          <w:color w:val="ED1C29"/>
          <w:kern w:val="2"/>
          <w:sz w:val="70"/>
          <w:szCs w:val="70"/>
          <w:lang w:val="en-US"/>
        </w:rPr>
        <w:t>Endocrinology I</w:t>
      </w:r>
    </w:p>
    <w:p>
      <w:pPr>
        <w:pStyle w:val="NormalWeb"/>
        <w:spacing w:beforeAutospacing="0" w:before="0" w:afterAutospacing="0" w:after="0"/>
        <w:jc w:val="center"/>
        <w:rPr>
          <w:rFonts w:ascii="Calibri" w:hAnsi="Calibri" w:eastAsia="+mn-ea" w:cs="+mn-cs"/>
          <w:color w:val="ED1C29"/>
          <w:kern w:val="2"/>
          <w:sz w:val="72"/>
          <w:szCs w:val="80"/>
          <w:lang w:val="en-US"/>
        </w:rPr>
      </w:pPr>
      <w:r>
        <w:rPr>
          <w:rFonts w:eastAsia="+mn-ea" w:cs="+mn-cs" w:ascii="Calibri" w:hAnsi="Calibri"/>
          <w:color w:val="ED1C29"/>
          <w:kern w:val="2"/>
          <w:sz w:val="72"/>
          <w:szCs w:val="80"/>
          <w:lang w:val="en-US"/>
        </w:rPr>
        <w:t xml:space="preserve"> </w:t>
      </w:r>
    </w:p>
    <w:p>
      <w:pPr>
        <w:pStyle w:val="NormalWeb"/>
        <w:spacing w:lineRule="auto" w:line="216" w:beforeAutospacing="0" w:before="200" w:afterAutospacing="0" w:after="0"/>
        <w:jc w:val="center"/>
        <w:rPr>
          <w:rFonts w:ascii="Calibri" w:hAnsi="Calibri" w:eastAsia="+mn-ea" w:cs="+mn-cs"/>
          <w:b/>
          <w:b/>
          <w:bCs/>
          <w:color w:val="616161"/>
          <w:kern w:val="2"/>
          <w:sz w:val="56"/>
          <w:szCs w:val="64"/>
          <w:lang w:val="en-US"/>
        </w:rPr>
      </w:pPr>
      <w:r>
        <w:rPr>
          <w:rFonts w:eastAsia="+mn-ea" w:cs="+mn-cs" w:ascii="Calibri" w:hAnsi="Calibri"/>
          <w:b/>
          <w:bCs/>
          <w:color w:val="616161"/>
          <w:kern w:val="2"/>
          <w:sz w:val="56"/>
          <w:szCs w:val="64"/>
          <w:lang w:val="en-US"/>
        </w:rPr>
      </w:r>
    </w:p>
    <w:p>
      <w:pPr>
        <w:pStyle w:val="NormalWeb"/>
        <w:spacing w:lineRule="auto" w:line="216" w:beforeAutospacing="0" w:before="200" w:afterAutospacing="0" w:after="0"/>
        <w:jc w:val="center"/>
        <w:rPr>
          <w:rFonts w:ascii="Calibri" w:hAnsi="Calibri" w:eastAsia="+mn-ea" w:cs="+mn-cs"/>
          <w:b/>
          <w:b/>
          <w:bCs/>
          <w:color w:val="616161"/>
          <w:kern w:val="2"/>
          <w:sz w:val="56"/>
          <w:szCs w:val="64"/>
          <w:lang w:val="en-US"/>
        </w:rPr>
      </w:pPr>
      <w:r>
        <w:rPr>
          <w:rFonts w:eastAsia="+mn-ea" w:cs="+mn-cs" w:ascii="Calibri" w:hAnsi="Calibri"/>
          <w:b/>
          <w:bCs/>
          <w:color w:val="616161"/>
          <w:kern w:val="2"/>
          <w:position w:val="1"/>
          <w:sz w:val="56"/>
          <w:szCs w:val="64"/>
          <w:lang w:val="en-US"/>
        </w:rPr>
        <w:t>Laboratory exercise and seminar in medical physiology</w:t>
      </w:r>
    </w:p>
    <w:p>
      <w:pPr>
        <w:pStyle w:val="NormalWeb"/>
        <w:spacing w:lineRule="auto" w:line="216" w:beforeAutospacing="0" w:before="200" w:afterAutospacing="0" w:after="0"/>
        <w:jc w:val="center"/>
        <w:rPr>
          <w:rFonts w:ascii="Calibri" w:hAnsi="Calibri" w:eastAsia="+mn-ea" w:cs="+mn-cs"/>
          <w:color w:val="616161"/>
          <w:kern w:val="2"/>
          <w:sz w:val="32"/>
          <w:szCs w:val="36"/>
          <w:lang w:val="en-US"/>
        </w:rPr>
      </w:pPr>
      <w:r>
        <w:rPr>
          <w:rFonts w:eastAsia="+mn-ea" w:cs="+mn-cs" w:ascii="Calibri" w:hAnsi="Calibri"/>
          <w:color w:val="616161"/>
          <w:kern w:val="2"/>
          <w:sz w:val="32"/>
          <w:szCs w:val="36"/>
          <w:lang w:val="en-US"/>
        </w:rPr>
      </w:r>
    </w:p>
    <w:p>
      <w:pPr>
        <w:pStyle w:val="NormalWeb"/>
        <w:spacing w:lineRule="auto" w:line="216" w:beforeAutospacing="0" w:before="200" w:afterAutospacing="0" w:after="0"/>
        <w:jc w:val="center"/>
        <w:rPr>
          <w:rFonts w:ascii="Calibri" w:hAnsi="Calibri" w:eastAsia="+mn-ea" w:cs="+mn-cs"/>
          <w:color w:val="616161"/>
          <w:kern w:val="2"/>
          <w:sz w:val="32"/>
          <w:szCs w:val="36"/>
          <w:lang w:val="en-US"/>
        </w:rPr>
      </w:pPr>
      <w:r>
        <w:rPr>
          <w:rFonts w:eastAsia="+mn-ea" w:cs="+mn-cs" w:ascii="Calibri" w:hAnsi="Calibri"/>
          <w:color w:val="616161"/>
          <w:kern w:val="2"/>
          <w:sz w:val="32"/>
          <w:szCs w:val="36"/>
          <w:lang w:val="en-US"/>
        </w:rPr>
      </w:r>
    </w:p>
    <w:p>
      <w:pPr>
        <w:pStyle w:val="NormalWeb"/>
        <w:spacing w:lineRule="auto" w:line="216" w:beforeAutospacing="0" w:before="200" w:afterAutospacing="0" w:after="0"/>
        <w:jc w:val="center"/>
        <w:rPr>
          <w:rFonts w:ascii="Calibri" w:hAnsi="Calibri" w:eastAsia="+mn-ea" w:cs="+mn-cs"/>
          <w:color w:val="616161"/>
          <w:kern w:val="2"/>
          <w:sz w:val="32"/>
          <w:szCs w:val="36"/>
          <w:lang w:val="en-US"/>
        </w:rPr>
      </w:pPr>
      <w:r>
        <w:rPr>
          <w:rFonts w:eastAsia="+mn-ea" w:cs="+mn-cs" w:ascii="Calibri" w:hAnsi="Calibri"/>
          <w:color w:val="616161"/>
          <w:kern w:val="2"/>
          <w:sz w:val="32"/>
          <w:szCs w:val="36"/>
          <w:lang w:val="en-US"/>
        </w:rPr>
      </w:r>
    </w:p>
    <w:p>
      <w:pPr>
        <w:pStyle w:val="NormalWeb"/>
        <w:spacing w:beforeAutospacing="0" w:before="0" w:afterAutospacing="0" w:after="0"/>
        <w:jc w:val="center"/>
        <w:rPr>
          <w:rFonts w:ascii="Calibri" w:hAnsi="Calibri" w:eastAsia="+mn-ea" w:cs="+mn-cs"/>
          <w:color w:val="767171" w:themeColor="background2" w:themeShade="80"/>
          <w:kern w:val="2"/>
          <w:sz w:val="52"/>
          <w:szCs w:val="96"/>
          <w:lang w:val="en-US"/>
        </w:rPr>
      </w:pPr>
      <w:r>
        <w:rPr>
          <w:rFonts w:eastAsia="+mn-ea" w:cs="+mn-cs" w:ascii="Calibri" w:hAnsi="Calibri"/>
          <w:color w:val="767171" w:themeColor="background2" w:themeShade="80"/>
          <w:kern w:val="2"/>
          <w:sz w:val="52"/>
          <w:szCs w:val="96"/>
          <w:lang w:val="en-US"/>
        </w:rPr>
        <w:t>Home preparation, study materials and learning objectives</w:t>
      </w:r>
    </w:p>
    <w:p>
      <w:pPr>
        <w:pStyle w:val="NormalWeb"/>
        <w:spacing w:lineRule="auto" w:line="216" w:beforeAutospacing="0" w:before="200" w:afterAutospacing="0" w:after="0"/>
        <w:jc w:val="center"/>
        <w:rPr>
          <w:rFonts w:ascii="Calibri" w:hAnsi="Calibri" w:eastAsia="+mn-ea" w:cs="+mn-cs"/>
          <w:color w:val="616161"/>
          <w:kern w:val="2"/>
          <w:sz w:val="32"/>
          <w:szCs w:val="36"/>
          <w:lang w:val="en-US"/>
        </w:rPr>
      </w:pPr>
      <w:r>
        <w:rPr>
          <w:rFonts w:eastAsia="+mn-ea" w:cs="+mn-cs" w:ascii="Calibri" w:hAnsi="Calibri"/>
          <w:color w:val="616161"/>
          <w:kern w:val="2"/>
          <w:sz w:val="32"/>
          <w:szCs w:val="36"/>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Web"/>
        <w:spacing w:beforeAutospacing="0" w:before="0" w:afterAutospacing="0" w:after="0"/>
        <w:jc w:val="center"/>
        <w:rPr>
          <w:lang w:val="en-US"/>
        </w:rPr>
      </w:pPr>
      <w:r>
        <w:rPr>
          <w:lang w:val="en-US"/>
        </w:rPr>
      </w:r>
    </w:p>
    <w:p>
      <w:pPr>
        <w:pStyle w:val="Normal"/>
        <w:spacing w:lineRule="auto" w:line="240" w:before="120" w:after="0"/>
        <w:contextualSpacing/>
        <w:jc w:val="center"/>
        <w:rPr>
          <w:b/>
          <w:b/>
          <w:color w:val="FF0000"/>
          <w:sz w:val="28"/>
          <w:szCs w:val="28"/>
          <w:lang w:val="en-US"/>
        </w:rPr>
      </w:pPr>
      <w:r>
        <w:rPr>
          <w:b/>
          <w:color w:val="FF0000"/>
          <w:sz w:val="28"/>
          <w:szCs w:val="28"/>
          <w:lang w:val="en-US"/>
        </w:rPr>
        <w:t>Learning objectives – what you should learn?</w:t>
      </w:r>
    </w:p>
    <w:p>
      <w:pPr>
        <w:pStyle w:val="Normal"/>
        <w:spacing w:lineRule="auto" w:line="240" w:before="120" w:after="0"/>
        <w:contextualSpacing/>
        <w:jc w:val="center"/>
        <w:rPr>
          <w:b/>
          <w:b/>
          <w:color w:val="FF0000"/>
          <w:sz w:val="28"/>
          <w:szCs w:val="28"/>
          <w:lang w:val="en-US"/>
        </w:rPr>
      </w:pPr>
      <w:r>
        <w:rPr>
          <w:b/>
          <w:color w:val="FF0000"/>
          <w:sz w:val="28"/>
          <w:szCs w:val="28"/>
          <w:lang w:val="en-US"/>
        </w:rPr>
      </w:r>
    </w:p>
    <w:p>
      <w:pPr>
        <w:pStyle w:val="ListParagraph"/>
        <w:numPr>
          <w:ilvl w:val="0"/>
          <w:numId w:val="1"/>
        </w:numPr>
        <w:spacing w:lineRule="auto" w:line="240" w:before="120" w:after="0"/>
        <w:contextualSpacing/>
        <w:rPr>
          <w:rStyle w:val="Rynqvb"/>
          <w:lang w:val="en-US"/>
        </w:rPr>
      </w:pPr>
      <w:r>
        <w:rPr>
          <w:rStyle w:val="Rynqvb"/>
          <w:lang w:val="en-US"/>
        </w:rPr>
        <w:t>The student is able to describe and explain the general properties of hormones depending on their chemical composition.</w:t>
      </w:r>
    </w:p>
    <w:p>
      <w:pPr>
        <w:pStyle w:val="ListParagraph"/>
        <w:numPr>
          <w:ilvl w:val="0"/>
          <w:numId w:val="1"/>
        </w:numPr>
        <w:spacing w:lineRule="auto" w:line="240" w:before="120" w:after="0"/>
        <w:contextualSpacing/>
        <w:rPr>
          <w:rStyle w:val="Rynqvb"/>
          <w:lang w:val="en-US"/>
        </w:rPr>
      </w:pPr>
      <w:r>
        <w:rPr>
          <w:rStyle w:val="Rynqvb"/>
          <w:lang w:val="en-US"/>
        </w:rPr>
        <w:t>The student is able to describe the functioning and feedback regulation of the hypothalamic-pituitary axis.</w:t>
      </w:r>
    </w:p>
    <w:p>
      <w:pPr>
        <w:pStyle w:val="ListParagraph"/>
        <w:numPr>
          <w:ilvl w:val="0"/>
          <w:numId w:val="1"/>
        </w:numPr>
        <w:spacing w:lineRule="auto" w:line="240" w:before="120" w:after="0"/>
        <w:contextualSpacing/>
        <w:rPr>
          <w:rStyle w:val="Rynqvb"/>
          <w:lang w:val="en-US"/>
        </w:rPr>
      </w:pPr>
      <w:r>
        <w:rPr>
          <w:rStyle w:val="Rynqvb"/>
          <w:lang w:val="en-US"/>
        </w:rPr>
        <w:t>The student is able to describe and explain the production and function of thyroid hormones and to describe and explain the symptoms of hypothyroidism and hyperthyroidism (including effects on prenatal development) based on the physiological function of thyroid hormones.</w:t>
      </w:r>
    </w:p>
    <w:p>
      <w:pPr>
        <w:pStyle w:val="ListParagraph"/>
        <w:numPr>
          <w:ilvl w:val="0"/>
          <w:numId w:val="1"/>
        </w:numPr>
        <w:spacing w:lineRule="auto" w:line="240" w:before="120" w:after="0"/>
        <w:contextualSpacing/>
        <w:rPr>
          <w:rStyle w:val="Rynqvb"/>
          <w:lang w:val="en-US"/>
        </w:rPr>
      </w:pPr>
      <w:r>
        <w:rPr>
          <w:rStyle w:val="Rynqvb"/>
          <w:lang w:val="en-US"/>
        </w:rPr>
        <w:t>The student is able to describe and explain the production and function of glucocorticoids and, based on their physiological function, describe the potential risks of their therapeutic use.</w:t>
      </w:r>
    </w:p>
    <w:p>
      <w:pPr>
        <w:pStyle w:val="Normal"/>
        <w:spacing w:lineRule="auto" w:line="240" w:before="120" w:after="0"/>
        <w:contextualSpacing/>
        <w:rPr>
          <w:rStyle w:val="Rynqvb"/>
          <w:lang w:val="en-US"/>
        </w:rPr>
      </w:pPr>
      <w:r>
        <w:rPr>
          <w:lang w:val="en-US"/>
        </w:rPr>
      </w:r>
    </w:p>
    <w:p>
      <w:pPr>
        <w:pStyle w:val="Normal"/>
        <w:spacing w:lineRule="auto" w:line="240" w:before="120" w:after="0"/>
        <w:contextualSpacing/>
        <w:jc w:val="center"/>
        <w:rPr>
          <w:b/>
          <w:b/>
          <w:color w:val="FF0000"/>
          <w:sz w:val="28"/>
          <w:szCs w:val="28"/>
          <w:lang w:val="en-US"/>
        </w:rPr>
      </w:pPr>
      <w:r>
        <w:rPr>
          <w:b/>
          <w:color w:val="FF0000"/>
          <w:sz w:val="28"/>
          <w:szCs w:val="28"/>
          <w:lang w:val="en-US"/>
        </w:rPr>
      </w:r>
    </w:p>
    <w:p>
      <w:pPr>
        <w:pStyle w:val="Normal"/>
        <w:spacing w:lineRule="auto" w:line="240" w:before="120" w:after="0"/>
        <w:contextualSpacing/>
        <w:jc w:val="center"/>
        <w:rPr>
          <w:b/>
          <w:b/>
          <w:color w:val="FF0000"/>
          <w:sz w:val="28"/>
          <w:szCs w:val="28"/>
          <w:lang w:val="en-US"/>
        </w:rPr>
      </w:pPr>
      <w:r>
        <w:rPr>
          <w:b/>
          <w:color w:val="FF0000"/>
          <w:sz w:val="28"/>
          <w:szCs w:val="28"/>
          <w:lang w:val="en-US"/>
        </w:rPr>
        <w:t>Study materials</w:t>
      </w:r>
    </w:p>
    <w:p>
      <w:pPr>
        <w:pStyle w:val="Normal"/>
        <w:spacing w:lineRule="auto" w:line="240" w:before="120" w:after="0"/>
        <w:contextualSpacing/>
        <w:jc w:val="center"/>
        <w:rPr>
          <w:b/>
          <w:b/>
          <w:color w:val="FF0000"/>
          <w:sz w:val="28"/>
          <w:szCs w:val="28"/>
          <w:lang w:val="en-US"/>
        </w:rPr>
      </w:pPr>
      <w:r>
        <w:rPr>
          <w:b/>
          <w:color w:val="FF0000"/>
          <w:sz w:val="28"/>
          <w:szCs w:val="28"/>
          <w:lang w:val="en-US"/>
        </w:rPr>
      </w:r>
    </w:p>
    <w:p>
      <w:pPr>
        <w:pStyle w:val="ListParagraph"/>
        <w:numPr>
          <w:ilvl w:val="0"/>
          <w:numId w:val="2"/>
        </w:numPr>
        <w:rPr>
          <w:rStyle w:val="Rynqvb"/>
          <w:sz w:val="24"/>
          <w:szCs w:val="24"/>
          <w:lang w:val="en-US"/>
        </w:rPr>
      </w:pPr>
      <w:r>
        <w:rPr>
          <w:sz w:val="24"/>
          <w:szCs w:val="24"/>
          <w:lang w:val="cs-CZ"/>
        </w:rPr>
        <w:t xml:space="preserve">Lectures </w:t>
      </w:r>
      <w:r>
        <w:rPr>
          <w:rStyle w:val="Rynqvb"/>
          <w:sz w:val="24"/>
          <w:szCs w:val="24"/>
          <w:lang w:val="en-US"/>
        </w:rPr>
        <w:t>Adrenal glands, corticoids including clinical use, Thyroid gland</w:t>
      </w:r>
    </w:p>
    <w:p>
      <w:pPr>
        <w:pStyle w:val="ListParagraph"/>
        <w:numPr>
          <w:ilvl w:val="0"/>
          <w:numId w:val="2"/>
        </w:numPr>
        <w:spacing w:lineRule="auto" w:line="240" w:before="120" w:after="0"/>
        <w:contextualSpacing/>
        <w:rPr>
          <w:sz w:val="20"/>
          <w:szCs w:val="20"/>
          <w:lang w:val="en-US"/>
        </w:rPr>
      </w:pPr>
      <w:r>
        <w:rPr>
          <w:sz w:val="24"/>
          <w:szCs w:val="28"/>
          <w:lang w:val="cs-CZ"/>
        </w:rPr>
        <w:t>Textbook L. Constanzo – Physiology, 6th or 7th edition, Chapter 9 (p.407-440)</w:t>
      </w:r>
    </w:p>
    <w:p>
      <w:pPr>
        <w:pStyle w:val="Normal"/>
        <w:spacing w:lineRule="auto" w:line="240" w:before="120" w:after="0"/>
        <w:contextualSpacing/>
        <w:jc w:val="center"/>
        <w:rPr>
          <w:b/>
          <w:b/>
          <w:bCs/>
          <w:color w:val="FF0000"/>
          <w:sz w:val="28"/>
          <w:szCs w:val="28"/>
          <w:lang w:val="en-US"/>
        </w:rPr>
      </w:pPr>
      <w:r>
        <w:rPr>
          <w:b/>
          <w:bCs/>
          <w:color w:val="FF0000"/>
          <w:sz w:val="28"/>
          <w:szCs w:val="28"/>
          <w:lang w:val="en-US"/>
        </w:rPr>
      </w:r>
    </w:p>
    <w:p>
      <w:pPr>
        <w:pStyle w:val="Normal"/>
        <w:spacing w:lineRule="auto" w:line="240" w:before="120" w:after="0"/>
        <w:contextualSpacing/>
        <w:jc w:val="center"/>
        <w:rPr>
          <w:b/>
          <w:b/>
          <w:bCs/>
          <w:color w:val="FF0000"/>
          <w:sz w:val="28"/>
          <w:szCs w:val="28"/>
          <w:lang w:val="en-US"/>
        </w:rPr>
      </w:pPr>
      <w:r>
        <w:rPr>
          <w:sz w:val="24"/>
          <w:szCs w:val="24"/>
          <w:lang w:val="en-US"/>
        </w:rPr>
      </w:r>
    </w:p>
    <w:p>
      <w:pPr>
        <w:pStyle w:val="Normal"/>
        <w:spacing w:lineRule="auto" w:line="240" w:before="120" w:after="0"/>
        <w:jc w:val="center"/>
        <w:rPr>
          <w:rStyle w:val="Rynqvb"/>
          <w:b/>
          <w:b/>
          <w:color w:val="FF0000"/>
          <w:sz w:val="28"/>
          <w:szCs w:val="28"/>
          <w:lang w:val="en-US"/>
        </w:rPr>
      </w:pPr>
      <w:r>
        <w:rPr>
          <w:rStyle w:val="Rynqvb"/>
          <w:b/>
          <w:color w:val="FF0000"/>
          <w:sz w:val="28"/>
          <w:szCs w:val="28"/>
          <w:lang w:val="en-US"/>
        </w:rPr>
        <w:t>Topics of student’s presentations</w:t>
      </w:r>
    </w:p>
    <w:p>
      <w:pPr>
        <w:pStyle w:val="Normal"/>
        <w:spacing w:lineRule="auto" w:line="240" w:before="120" w:after="0"/>
        <w:jc w:val="center"/>
        <w:rPr>
          <w:rStyle w:val="Rynqvb"/>
          <w:b/>
          <w:b/>
          <w:color w:val="FF0000"/>
          <w:sz w:val="28"/>
          <w:szCs w:val="28"/>
          <w:lang w:val="en-US"/>
        </w:rPr>
      </w:pPr>
      <w:r>
        <w:rPr>
          <w:b/>
          <w:color w:val="FF0000"/>
          <w:sz w:val="28"/>
          <w:szCs w:val="28"/>
          <w:lang w:val="en-US"/>
        </w:rPr>
      </w:r>
    </w:p>
    <w:p>
      <w:pPr>
        <w:pStyle w:val="Normal"/>
        <w:spacing w:lineRule="auto" w:line="240" w:before="0" w:after="0"/>
        <w:rPr>
          <w:rFonts w:eastAsia="Times New Roman" w:cs="Times New Roman"/>
          <w:sz w:val="24"/>
          <w:szCs w:val="24"/>
          <w:lang w:val="en-US" w:eastAsia="cs-CZ"/>
        </w:rPr>
      </w:pPr>
      <w:r>
        <w:rPr>
          <w:rFonts w:eastAsia="Times New Roman" w:cs="Times New Roman"/>
          <w:sz w:val="24"/>
          <w:szCs w:val="24"/>
          <w:lang w:val="en-US" w:eastAsia="cs-CZ"/>
        </w:rPr>
        <w:t>1</w:t>
      </w:r>
      <w:r>
        <w:rPr>
          <w:rFonts w:eastAsia="Times New Roman" w:cs="Times New Roman"/>
          <w:sz w:val="24"/>
          <w:szCs w:val="24"/>
          <w:lang w:val="en-US" w:eastAsia="cs-CZ"/>
        </w:rPr>
        <w:t>. Summarize and justify the tissue effects of thyroid hormones.</w:t>
      </w:r>
    </w:p>
    <w:p>
      <w:pPr>
        <w:pStyle w:val="Normal"/>
        <w:spacing w:lineRule="auto" w:line="240" w:before="0" w:after="0"/>
        <w:rPr>
          <w:rFonts w:eastAsia="Times New Roman" w:cs="Times New Roman"/>
          <w:sz w:val="24"/>
          <w:szCs w:val="24"/>
          <w:lang w:val="en-US" w:eastAsia="cs-CZ"/>
        </w:rPr>
      </w:pPr>
      <w:r>
        <w:rPr>
          <w:rFonts w:eastAsia="Times New Roman" w:cs="Times New Roman"/>
          <w:sz w:val="24"/>
          <w:szCs w:val="24"/>
          <w:lang w:val="en-US" w:eastAsia="cs-CZ"/>
        </w:rPr>
      </w:r>
    </w:p>
    <w:p>
      <w:pPr>
        <w:pStyle w:val="Normal"/>
        <w:spacing w:lineRule="auto" w:line="240" w:before="0" w:after="0"/>
        <w:rPr>
          <w:sz w:val="24"/>
          <w:szCs w:val="24"/>
          <w:lang w:val="en-US"/>
        </w:rPr>
      </w:pPr>
      <w:r>
        <w:rPr>
          <w:rFonts w:eastAsia="Times New Roman" w:cs="Times New Roman"/>
          <w:sz w:val="24"/>
          <w:szCs w:val="24"/>
          <w:lang w:val="en-US" w:eastAsia="cs-CZ"/>
        </w:rPr>
        <w:t>2</w:t>
      </w:r>
      <w:r>
        <w:rPr>
          <w:rFonts w:eastAsia="Times New Roman" w:cs="Times New Roman"/>
          <w:sz w:val="24"/>
          <w:szCs w:val="24"/>
          <w:lang w:val="en-US" w:eastAsia="cs-CZ"/>
        </w:rPr>
        <w:t>. Summarize and justify the tissue effects of glucocorticoids.</w:t>
      </w:r>
      <w:bookmarkStart w:id="0" w:name="_GoBack"/>
      <w:bookmarkEnd w:id="0"/>
    </w:p>
    <w:sectPr>
      <w:headerReference w:type="default" r:id="rId2"/>
      <w:headerReference w:type="first" r:id="rId3"/>
      <w:footerReference w:type="default" r:id="rId4"/>
      <w:footerReference w:type="first" r:id="rId5"/>
      <w:type w:val="nextPage"/>
      <w:pgSz w:w="11906" w:h="16838"/>
      <w:pgMar w:left="1440" w:right="1440" w:gutter="0" w:header="708" w:top="1440" w:footer="708"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rbel">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42470829"/>
    </w:sdtPr>
    <w:sdtContent>
      <w:p>
        <w:pPr>
          <w:pStyle w:val="Zpat"/>
          <w:jc w:val="center"/>
          <w:rPr/>
        </w:pPr>
        <w:r>
          <w:rPr/>
          <w:fldChar w:fldCharType="begin"/>
        </w:r>
        <w:r>
          <w:rPr/>
          <w:instrText xml:space="preserve"> PAGE </w:instrText>
        </w:r>
        <w:r>
          <w:rPr/>
          <w:fldChar w:fldCharType="separate"/>
        </w:r>
        <w:r>
          <w:rPr/>
          <w:t>2</w:t>
        </w:r>
        <w:r>
          <w:rPr/>
          <w:fldChar w:fldCharType="end"/>
        </w:r>
      </w:p>
    </w:sdtContent>
  </w:sdt>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jc w:val="center"/>
      <w:rPr/>
    </w:pPr>
    <w:r>
      <w:rPr/>
      <w:t>Prepared by: Marie Žaloudíková</w:t>
    </w:r>
    <w:r>
      <w:rPr>
        <w:lang w:val="cs-CZ"/>
      </w:rPr>
      <w:t>, MD, PhD</w:t>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2LFPednosta"/>
      <w:spacing w:before="20" w:after="120"/>
      <w:rPr/>
    </w:pPr>
    <w:r>
      <w:rPr/>
      <w:t>.</w:t>
    </w:r>
  </w:p>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tabs>
        <w:tab w:val="clear" w:pos="9072"/>
        <w:tab w:val="center" w:pos="4536" w:leader="none"/>
        <w:tab w:val="left" w:pos="7957" w:leader="none"/>
      </w:tabs>
      <w:spacing w:before="0" w:after="120"/>
      <w:jc w:val="center"/>
      <w:rPr/>
    </w:pPr>
    <w:r>
      <w:rPr/>
      <w:drawing>
        <wp:inline distT="0" distB="0" distL="0" distR="0">
          <wp:extent cx="3657600" cy="697230"/>
          <wp:effectExtent l="0" t="0" r="0" b="0"/>
          <wp:docPr id="1" name="Obráze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descr=""/>
                  <pic:cNvPicPr>
                    <a:picLocks noChangeAspect="1" noChangeArrowheads="1"/>
                  </pic:cNvPicPr>
                </pic:nvPicPr>
                <pic:blipFill>
                  <a:blip r:embed="rId1"/>
                  <a:stretch>
                    <a:fillRect/>
                  </a:stretch>
                </pic:blipFill>
                <pic:spPr bwMode="auto">
                  <a:xfrm>
                    <a:off x="0" y="0"/>
                    <a:ext cx="3657600" cy="697230"/>
                  </a:xfrm>
                  <a:prstGeom prst="rect">
                    <a:avLst/>
                  </a:prstGeom>
                </pic:spPr>
              </pic:pic>
            </a:graphicData>
          </a:graphic>
        </wp:inline>
      </w:drawing>
    </w:r>
  </w:p>
  <w:p>
    <w:pPr>
      <w:pStyle w:val="2LFPracovit"/>
      <w:ind w:left="0" w:hanging="0"/>
      <w:jc w:val="center"/>
      <w:rPr>
        <w:rFonts w:ascii="Calibri" w:hAnsi="Calibri" w:cs="Calibri" w:asciiTheme="minorHAnsi" w:cstheme="minorHAnsi" w:hAnsiTheme="minorHAnsi"/>
      </w:rPr>
    </w:pPr>
    <w:r>
      <w:rPr>
        <w:rFonts w:cs="Calibri" w:ascii="Calibri" w:hAnsi="Calibri" w:asciiTheme="minorHAnsi" w:cstheme="minorHAnsi" w:hAnsiTheme="minorHAnsi"/>
      </w:rPr>
      <w:t>Department of Physiology, Second Faculty of Medicine, Charles University</w:t>
    </w:r>
  </w:p>
  <w:p>
    <w:pPr>
      <w:pStyle w:val="2LFPednosta"/>
      <w:ind w:left="0" w:hanging="0"/>
      <w:jc w:val="center"/>
      <w:rPr>
        <w:rFonts w:ascii="Calibri" w:hAnsi="Calibri" w:cs="Calibri" w:asciiTheme="minorHAnsi" w:cstheme="minorHAnsi" w:hAnsiTheme="minorHAnsi"/>
      </w:rPr>
    </w:pPr>
    <w:r>
      <w:rPr>
        <w:rFonts w:cs="Calibri" w:ascii="Calibri" w:hAnsi="Calibri" w:asciiTheme="minorHAnsi" w:cstheme="minorHAnsi" w:hAnsiTheme="minorHAnsi"/>
      </w:rPr>
      <w:t>Head: prof. Přemysl Jiruška, MD, PhD</w:t>
    </w:r>
  </w:p>
  <w:p>
    <w:pPr>
      <w:pStyle w:val="Zhlav"/>
      <w:tabs>
        <w:tab w:val="clear" w:pos="4536"/>
        <w:tab w:val="clear" w:pos="9072"/>
        <w:tab w:val="left" w:pos="122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adpis2">
    <w:name w:val="Heading 2"/>
    <w:basedOn w:val="Normal"/>
    <w:link w:val="Nadpis2Char"/>
    <w:uiPriority w:val="9"/>
    <w:qFormat/>
    <w:rsid w:val="005053df"/>
    <w:pPr>
      <w:spacing w:lineRule="auto" w:line="240" w:beforeAutospacing="1" w:afterAutospacing="1"/>
      <w:outlineLvl w:val="1"/>
    </w:pPr>
    <w:rPr>
      <w:rFonts w:ascii="Times New Roman" w:hAnsi="Times New Roman" w:eastAsia="Times New Roman" w:cs="Times New Roman"/>
      <w:b/>
      <w:bCs/>
      <w:sz w:val="36"/>
      <w:szCs w:val="36"/>
      <w:lang w:val="cs-CZ" w:eastAsia="cs-CZ"/>
    </w:rPr>
  </w:style>
  <w:style w:type="character" w:styleId="DefaultParagraphFont" w:default="1">
    <w:name w:val="Default Paragraph Font"/>
    <w:uiPriority w:val="1"/>
    <w:semiHidden/>
    <w:unhideWhenUsed/>
    <w:qFormat/>
    <w:rPr/>
  </w:style>
  <w:style w:type="character" w:styleId="Internetovodkaz">
    <w:name w:val="Hyperlink"/>
    <w:basedOn w:val="DefaultParagraphFont"/>
    <w:uiPriority w:val="99"/>
    <w:unhideWhenUsed/>
    <w:rsid w:val="003025de"/>
    <w:rPr>
      <w:color w:val="0563C1" w:themeColor="hyperlink"/>
      <w:u w:val="single"/>
    </w:rPr>
  </w:style>
  <w:style w:type="character" w:styleId="ZhlavChar" w:customStyle="1">
    <w:name w:val="Záhlaví Char"/>
    <w:basedOn w:val="DefaultParagraphFont"/>
    <w:uiPriority w:val="99"/>
    <w:qFormat/>
    <w:rsid w:val="001a05ce"/>
    <w:rPr/>
  </w:style>
  <w:style w:type="character" w:styleId="ZpatChar" w:customStyle="1">
    <w:name w:val="Zápatí Char"/>
    <w:basedOn w:val="DefaultParagraphFont"/>
    <w:uiPriority w:val="99"/>
    <w:qFormat/>
    <w:rsid w:val="001a05ce"/>
    <w:rPr/>
  </w:style>
  <w:style w:type="character" w:styleId="2LFPracovitChar" w:customStyle="1">
    <w:name w:val="2LF Pracoviště Char"/>
    <w:basedOn w:val="DefaultParagraphFont"/>
    <w:link w:val="2LFPracovit"/>
    <w:uiPriority w:val="1"/>
    <w:qFormat/>
    <w:rsid w:val="001a05ce"/>
    <w:rPr>
      <w:rFonts w:ascii="Corbel" w:hAnsi="Corbel"/>
      <w:b/>
      <w:lang w:val="cs-CZ"/>
    </w:rPr>
  </w:style>
  <w:style w:type="character" w:styleId="2LFPednostaChar" w:customStyle="1">
    <w:name w:val="2LF Přednosta Char"/>
    <w:basedOn w:val="2LFPracovitChar"/>
    <w:link w:val="2LFPednosta"/>
    <w:qFormat/>
    <w:rsid w:val="001a05ce"/>
    <w:rPr>
      <w:rFonts w:ascii="Corbel" w:hAnsi="Corbel"/>
      <w:b/>
      <w:sz w:val="18"/>
      <w:szCs w:val="18"/>
      <w:lang w:val="cs-CZ"/>
    </w:rPr>
  </w:style>
  <w:style w:type="character" w:styleId="Navtveninternetovodkaz">
    <w:name w:val="FollowedHyperlink"/>
    <w:basedOn w:val="DefaultParagraphFont"/>
    <w:uiPriority w:val="99"/>
    <w:semiHidden/>
    <w:unhideWhenUsed/>
    <w:rsid w:val="009023a4"/>
    <w:rPr>
      <w:color w:val="954F72" w:themeColor="followedHyperlink"/>
      <w:u w:val="single"/>
    </w:rPr>
  </w:style>
  <w:style w:type="character" w:styleId="TextbublinyChar" w:customStyle="1">
    <w:name w:val="Text bubliny Char"/>
    <w:basedOn w:val="DefaultParagraphFont"/>
    <w:link w:val="BalloonText"/>
    <w:uiPriority w:val="99"/>
    <w:semiHidden/>
    <w:qFormat/>
    <w:rsid w:val="00921cc6"/>
    <w:rPr>
      <w:rFonts w:ascii="Segoe UI" w:hAnsi="Segoe UI" w:cs="Segoe UI"/>
      <w:sz w:val="18"/>
      <w:szCs w:val="18"/>
    </w:rPr>
  </w:style>
  <w:style w:type="character" w:styleId="UnresolvedMention1" w:customStyle="1">
    <w:name w:val="Unresolved Mention1"/>
    <w:basedOn w:val="DefaultParagraphFont"/>
    <w:uiPriority w:val="99"/>
    <w:semiHidden/>
    <w:unhideWhenUsed/>
    <w:qFormat/>
    <w:rsid w:val="00a97c9a"/>
    <w:rPr>
      <w:color w:val="605E5C"/>
      <w:shd w:fill="E1DFDD" w:val="clear"/>
    </w:rPr>
  </w:style>
  <w:style w:type="character" w:styleId="UnresolvedMention" w:customStyle="1">
    <w:name w:val="Unresolved Mention"/>
    <w:basedOn w:val="DefaultParagraphFont"/>
    <w:uiPriority w:val="99"/>
    <w:semiHidden/>
    <w:unhideWhenUsed/>
    <w:qFormat/>
    <w:rsid w:val="0067264d"/>
    <w:rPr>
      <w:color w:val="605E5C"/>
      <w:shd w:fill="E1DFDD" w:val="clear"/>
    </w:rPr>
  </w:style>
  <w:style w:type="character" w:styleId="Rynqvb" w:customStyle="1">
    <w:name w:val="rynqvb"/>
    <w:basedOn w:val="DefaultParagraphFont"/>
    <w:qFormat/>
    <w:rsid w:val="00ae09bc"/>
    <w:rPr/>
  </w:style>
  <w:style w:type="character" w:styleId="Hwtze" w:customStyle="1">
    <w:name w:val="hwtze"/>
    <w:basedOn w:val="DefaultParagraphFont"/>
    <w:qFormat/>
    <w:rsid w:val="00ae09bc"/>
    <w:rPr/>
  </w:style>
  <w:style w:type="character" w:styleId="Nadpis2Char" w:customStyle="1">
    <w:name w:val="Nadpis 2 Char"/>
    <w:basedOn w:val="DefaultParagraphFont"/>
    <w:uiPriority w:val="9"/>
    <w:qFormat/>
    <w:rsid w:val="005053df"/>
    <w:rPr>
      <w:rFonts w:ascii="Times New Roman" w:hAnsi="Times New Roman" w:eastAsia="Times New Roman" w:cs="Times New Roman"/>
      <w:b/>
      <w:bCs/>
      <w:sz w:val="36"/>
      <w:szCs w:val="36"/>
      <w:lang w:val="cs-CZ" w:eastAsia="cs-CZ"/>
    </w:rPr>
  </w:style>
  <w:style w:type="character" w:styleId="Ztplmc" w:customStyle="1">
    <w:name w:val="ztplmc"/>
    <w:basedOn w:val="DefaultParagraphFont"/>
    <w:qFormat/>
    <w:rsid w:val="005053df"/>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8e5c1e"/>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1a05ce"/>
    <w:pPr>
      <w:tabs>
        <w:tab w:val="clear" w:pos="720"/>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1a05c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1a05ce"/>
    <w:pPr>
      <w:spacing w:lineRule="auto" w:line="240" w:beforeAutospacing="1" w:afterAutospacing="1"/>
    </w:pPr>
    <w:rPr>
      <w:rFonts w:ascii="Times New Roman" w:hAnsi="Times New Roman" w:eastAsia="Times New Roman" w:cs="Times New Roman"/>
      <w:sz w:val="24"/>
      <w:szCs w:val="24"/>
      <w:lang w:val="cs-CZ" w:eastAsia="cs-CZ"/>
    </w:rPr>
  </w:style>
  <w:style w:type="paragraph" w:styleId="2LFPracovit" w:customStyle="1">
    <w:name w:val="2LF Pracoviště"/>
    <w:link w:val="2LFPracovitChar"/>
    <w:uiPriority w:val="1"/>
    <w:qFormat/>
    <w:rsid w:val="001a05ce"/>
    <w:pPr>
      <w:widowControl/>
      <w:tabs>
        <w:tab w:val="clear" w:pos="720"/>
        <w:tab w:val="left" w:pos="7957" w:leader="none"/>
      </w:tabs>
      <w:bidi w:val="0"/>
      <w:spacing w:lineRule="auto" w:line="240" w:before="0" w:after="0"/>
      <w:ind w:left="1361" w:hanging="0"/>
      <w:jc w:val="left"/>
    </w:pPr>
    <w:rPr>
      <w:rFonts w:ascii="Corbel" w:hAnsi="Corbel" w:eastAsia="Calibri" w:cs="" w:cstheme="minorBidi" w:eastAsiaTheme="minorHAnsi"/>
      <w:b/>
      <w:color w:val="auto"/>
      <w:kern w:val="0"/>
      <w:sz w:val="22"/>
      <w:szCs w:val="22"/>
      <w:lang w:val="cs-CZ" w:eastAsia="en-US" w:bidi="ar-SA"/>
    </w:rPr>
  </w:style>
  <w:style w:type="paragraph" w:styleId="2LFPednosta" w:customStyle="1">
    <w:name w:val="2LF Přednosta"/>
    <w:basedOn w:val="2LFPracovit"/>
    <w:link w:val="2LFPednostaChar"/>
    <w:qFormat/>
    <w:rsid w:val="001a05ce"/>
    <w:pPr>
      <w:spacing w:before="20" w:after="120"/>
    </w:pPr>
    <w:rPr>
      <w:sz w:val="18"/>
      <w:szCs w:val="18"/>
    </w:rPr>
  </w:style>
  <w:style w:type="paragraph" w:styleId="Caption">
    <w:name w:val="caption"/>
    <w:basedOn w:val="Normal"/>
    <w:next w:val="Normal"/>
    <w:uiPriority w:val="35"/>
    <w:unhideWhenUsed/>
    <w:qFormat/>
    <w:rsid w:val="00501b00"/>
    <w:pPr>
      <w:spacing w:lineRule="auto" w:line="240" w:before="0" w:after="200"/>
    </w:pPr>
    <w:rPr>
      <w:i/>
      <w:iCs/>
      <w:color w:val="44546A" w:themeColor="text2"/>
      <w:sz w:val="18"/>
      <w:szCs w:val="18"/>
    </w:rPr>
  </w:style>
  <w:style w:type="paragraph" w:styleId="BalloonText">
    <w:name w:val="Balloon Text"/>
    <w:basedOn w:val="Normal"/>
    <w:link w:val="TextbublinyChar"/>
    <w:uiPriority w:val="99"/>
    <w:semiHidden/>
    <w:unhideWhenUsed/>
    <w:qFormat/>
    <w:rsid w:val="00921cc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5053df"/>
    <w:pPr>
      <w:spacing w:after="0" w:line="240" w:lineRule="auto"/>
    </w:pPr>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04EC0CE1599489912BC3BB6A99D24" ma:contentTypeVersion="6" ma:contentTypeDescription="Create a new document." ma:contentTypeScope="" ma:versionID="cfea050ae76e42a7d2ab5f4be3adb467">
  <xsd:schema xmlns:xsd="http://www.w3.org/2001/XMLSchema" xmlns:xs="http://www.w3.org/2001/XMLSchema" xmlns:p="http://schemas.microsoft.com/office/2006/metadata/properties" xmlns:ns2="a52a04cd-abfc-406f-bfff-83bfc995ebc5" targetNamespace="http://schemas.microsoft.com/office/2006/metadata/properties" ma:root="true" ma:fieldsID="a0166e507a336599cd8de885b2ca89f1" ns2:_="">
    <xsd:import namespace="a52a04cd-abfc-406f-bfff-83bfc995e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04cd-abfc-406f-bfff-83bfc995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C1D2-2310-484D-9E9E-4733DE1F2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19A2-B50C-4C92-B9AB-4754BCC2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04cd-abfc-406f-bfff-83bfc995e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904A0-AA5D-44F2-8A46-379C9628891A}">
  <ds:schemaRefs>
    <ds:schemaRef ds:uri="http://schemas.microsoft.com/sharepoint/v3/contenttype/forms"/>
  </ds:schemaRefs>
</ds:datastoreItem>
</file>

<file path=customXml/itemProps4.xml><?xml version="1.0" encoding="utf-8"?>
<ds:datastoreItem xmlns:ds="http://schemas.openxmlformats.org/officeDocument/2006/customXml" ds:itemID="{DD442277-2544-4EDD-985D-6808F0DB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LibreOffice/7.4.6.2$Windows_X86_64 LibreOffice_project/5b1f5509c2decdade7fda905e3e1429a67acd63d</Application>
  <AppVersion>15.0000</AppVersion>
  <Pages>2</Pages>
  <Words>196</Words>
  <Characters>1162</Characters>
  <CharactersWithSpaces>1336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2023-03-09T12:13:00Z</dcterms:created>
  <dc:creator>Karolína Šuchmanová</dc:creator>
  <dc:description/>
  <dc:language>cs-CZ</dc:language>
  <cp:lastModifiedBy/>
  <cp:lastPrinted>2022-09-20T08:34:00Z</cp:lastPrinted>
  <dcterms:modified xsi:type="dcterms:W3CDTF">2024-03-09T13:09:20Z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0x0101005EB04EC0CE1599489912BC3BB6A99D24</vt:lpwstr>
  </property>
  <property fmtid="{D5CDD505-2E9C-101B-9397-08002B2CF9AE}" pid="3" name="GrammarlyDocumentId">
    <vt:lpwstr>f8779980fa25963fad7e357a0c2ffa492c8ce56e449f547491a05f2693fa3904</vt:lpwstr>
  </property>
</Properties>
</file>