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8BFA" w14:textId="77777777" w:rsidR="0069553C" w:rsidRDefault="00567D8D" w:rsidP="00CF6DA1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eastAsiaTheme="majorEastAsia" w:hAnsi="Tahoma" w:cs="Tahoma"/>
          <w:color w:val="222222"/>
          <w:sz w:val="22"/>
          <w:szCs w:val="22"/>
        </w:rPr>
      </w:pPr>
      <w:bookmarkStart w:id="0" w:name="_Hlk96958159"/>
      <w:r>
        <w:rPr>
          <w:rStyle w:val="Siln"/>
          <w:rFonts w:ascii="Tahoma" w:eastAsiaTheme="majorEastAsia" w:hAnsi="Tahoma" w:cs="Tahoma"/>
          <w:color w:val="222222"/>
          <w:sz w:val="22"/>
          <w:szCs w:val="22"/>
        </w:rPr>
        <w:t xml:space="preserve">IV. </w:t>
      </w:r>
      <w:r w:rsidRPr="00950295">
        <w:rPr>
          <w:rStyle w:val="Siln"/>
          <w:rFonts w:ascii="Tahoma" w:eastAsiaTheme="majorEastAsia" w:hAnsi="Tahoma" w:cs="Tahoma"/>
          <w:color w:val="222222"/>
          <w:sz w:val="22"/>
          <w:szCs w:val="22"/>
        </w:rPr>
        <w:t xml:space="preserve">Sign, </w:t>
      </w:r>
      <w:proofErr w:type="spellStart"/>
      <w:r w:rsidRPr="00950295">
        <w:rPr>
          <w:rStyle w:val="Siln"/>
          <w:rFonts w:ascii="Tahoma" w:eastAsiaTheme="majorEastAsia" w:hAnsi="Tahoma" w:cs="Tahoma"/>
          <w:color w:val="222222"/>
          <w:sz w:val="22"/>
          <w:szCs w:val="22"/>
        </w:rPr>
        <w:t>homesign</w:t>
      </w:r>
      <w:proofErr w:type="spellEnd"/>
      <w:r w:rsidRPr="00950295">
        <w:rPr>
          <w:rStyle w:val="Siln"/>
          <w:rFonts w:ascii="Tahoma" w:eastAsiaTheme="majorEastAsia" w:hAnsi="Tahoma" w:cs="Tahoma"/>
          <w:color w:val="222222"/>
          <w:sz w:val="22"/>
          <w:szCs w:val="22"/>
        </w:rPr>
        <w:t xml:space="preserve"> and </w:t>
      </w:r>
      <w:proofErr w:type="spellStart"/>
      <w:r w:rsidRPr="00950295">
        <w:rPr>
          <w:rStyle w:val="Siln"/>
          <w:rFonts w:ascii="Tahoma" w:eastAsiaTheme="majorEastAsia" w:hAnsi="Tahoma" w:cs="Tahoma"/>
          <w:color w:val="222222"/>
          <w:sz w:val="22"/>
          <w:szCs w:val="22"/>
        </w:rPr>
        <w:t>gestures</w:t>
      </w:r>
      <w:proofErr w:type="spellEnd"/>
    </w:p>
    <w:p w14:paraId="6BD7653D" w14:textId="7729D147" w:rsidR="00CF6DA1" w:rsidRPr="0069553C" w:rsidRDefault="004873A6" w:rsidP="0069553C">
      <w:pPr>
        <w:pStyle w:val="Normlnweb"/>
        <w:shd w:val="clear" w:color="auto" w:fill="F5F5F5"/>
        <w:spacing w:before="150" w:beforeAutospacing="0" w:after="150" w:afterAutospacing="0"/>
        <w:ind w:firstLine="708"/>
        <w:rPr>
          <w:rStyle w:val="Siln"/>
          <w:rFonts w:ascii="Tahoma" w:eastAsiaTheme="majorEastAsia" w:hAnsi="Tahoma" w:cs="Tahoma"/>
          <w:color w:val="222222"/>
          <w:sz w:val="22"/>
          <w:szCs w:val="22"/>
        </w:rPr>
      </w:pPr>
      <w:proofErr w:type="spellStart"/>
      <w:r w:rsidRPr="00C212EE">
        <w:rPr>
          <w:rStyle w:val="Siln"/>
          <w:rFonts w:ascii="Arial" w:hAnsi="Arial" w:cs="Arial"/>
          <w:color w:val="7030A0"/>
          <w:sz w:val="22"/>
          <w:szCs w:val="22"/>
        </w:rPr>
        <w:t>Social</w:t>
      </w:r>
      <w:proofErr w:type="spellEnd"/>
      <w:r w:rsidRPr="00C212EE">
        <w:rPr>
          <w:rStyle w:val="Siln"/>
          <w:rFonts w:ascii="Arial" w:hAnsi="Arial" w:cs="Arial"/>
          <w:color w:val="7030A0"/>
          <w:sz w:val="22"/>
          <w:szCs w:val="22"/>
        </w:rPr>
        <w:t xml:space="preserve"> and </w:t>
      </w:r>
      <w:proofErr w:type="spellStart"/>
      <w:r w:rsidRPr="00C212EE">
        <w:rPr>
          <w:rStyle w:val="Siln"/>
          <w:rFonts w:ascii="Arial" w:hAnsi="Arial" w:cs="Arial"/>
          <w:color w:val="7030A0"/>
          <w:sz w:val="22"/>
          <w:szCs w:val="22"/>
        </w:rPr>
        <w:t>vocal</w:t>
      </w:r>
      <w:proofErr w:type="spellEnd"/>
      <w:r w:rsidRPr="00C212EE">
        <w:rPr>
          <w:rStyle w:val="Siln"/>
          <w:rFonts w:ascii="Arial" w:hAnsi="Arial" w:cs="Arial"/>
          <w:color w:val="7030A0"/>
          <w:sz w:val="22"/>
          <w:szCs w:val="22"/>
        </w:rPr>
        <w:t xml:space="preserve"> learning</w:t>
      </w:r>
      <w:r w:rsidR="00C212EE" w:rsidRPr="00C212EE">
        <w:rPr>
          <w:rStyle w:val="Siln"/>
          <w:rFonts w:ascii="Arial" w:hAnsi="Arial" w:cs="Arial"/>
          <w:color w:val="7030A0"/>
          <w:sz w:val="22"/>
          <w:szCs w:val="22"/>
        </w:rPr>
        <w:t xml:space="preserve"> </w:t>
      </w:r>
      <w:proofErr w:type="spellStart"/>
      <w:r w:rsidR="00C212EE" w:rsidRPr="00C212EE">
        <w:rPr>
          <w:rStyle w:val="Siln"/>
          <w:rFonts w:ascii="Arial" w:hAnsi="Arial" w:cs="Arial"/>
          <w:color w:val="7030A0"/>
          <w:sz w:val="22"/>
          <w:szCs w:val="22"/>
        </w:rPr>
        <w:t>of</w:t>
      </w:r>
      <w:proofErr w:type="spellEnd"/>
      <w:r w:rsidR="00C212EE" w:rsidRPr="00C212EE">
        <w:rPr>
          <w:rStyle w:val="Siln"/>
          <w:rFonts w:ascii="Arial" w:hAnsi="Arial" w:cs="Arial"/>
          <w:color w:val="7030A0"/>
          <w:sz w:val="22"/>
          <w:szCs w:val="22"/>
        </w:rPr>
        <w:t xml:space="preserve"> </w:t>
      </w:r>
      <w:proofErr w:type="spellStart"/>
      <w:r w:rsidR="00C212EE" w:rsidRPr="00C212EE">
        <w:rPr>
          <w:rStyle w:val="Siln"/>
          <w:rFonts w:ascii="Arial" w:hAnsi="Arial" w:cs="Arial"/>
          <w:color w:val="7030A0"/>
          <w:sz w:val="22"/>
          <w:szCs w:val="22"/>
        </w:rPr>
        <w:t>language</w:t>
      </w:r>
      <w:proofErr w:type="spellEnd"/>
    </w:p>
    <w:p w14:paraId="5C4477EE" w14:textId="54FC0FA5" w:rsidR="002F37AC" w:rsidRPr="001F0EA1" w:rsidRDefault="002F37AC" w:rsidP="002F37AC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b/>
          <w:bCs/>
        </w:rPr>
      </w:pPr>
      <w:bookmarkStart w:id="1" w:name="_Hlk97466449"/>
      <w:proofErr w:type="spellStart"/>
      <w:r w:rsidRPr="001F0EA1">
        <w:rPr>
          <w:rFonts w:ascii="Tahoma" w:hAnsi="Tahoma" w:cs="Tahoma"/>
          <w:b/>
          <w:bCs/>
          <w:color w:val="222222"/>
        </w:rPr>
        <w:t>What’s</w:t>
      </w:r>
      <w:proofErr w:type="spellEnd"/>
      <w:r w:rsidRPr="001F0EA1">
        <w:rPr>
          <w:rFonts w:ascii="Tahoma" w:hAnsi="Tahoma" w:cs="Tahoma"/>
          <w:b/>
          <w:bCs/>
          <w:color w:val="222222"/>
        </w:rPr>
        <w:t xml:space="preserve"> </w:t>
      </w:r>
      <w:proofErr w:type="spellStart"/>
      <w:r w:rsidRPr="001F0EA1">
        <w:rPr>
          <w:rFonts w:ascii="Tahoma" w:hAnsi="Tahoma" w:cs="Tahoma"/>
          <w:b/>
          <w:bCs/>
          <w:color w:val="222222"/>
        </w:rPr>
        <w:t>implied</w:t>
      </w:r>
      <w:proofErr w:type="spellEnd"/>
      <w:r w:rsidRPr="001F0EA1">
        <w:rPr>
          <w:rFonts w:ascii="Tahoma" w:hAnsi="Tahoma" w:cs="Tahoma"/>
          <w:b/>
          <w:bCs/>
          <w:color w:val="222222"/>
        </w:rPr>
        <w:t xml:space="preserve"> by </w:t>
      </w:r>
      <w:proofErr w:type="spellStart"/>
      <w:r w:rsidRPr="001F0EA1">
        <w:rPr>
          <w:rFonts w:ascii="Tahoma" w:hAnsi="Tahoma" w:cs="Tahoma"/>
          <w:b/>
          <w:bCs/>
          <w:color w:val="222222"/>
        </w:rPr>
        <w:t>the</w:t>
      </w:r>
      <w:proofErr w:type="spellEnd"/>
      <w:r w:rsidRPr="001F0EA1">
        <w:rPr>
          <w:rFonts w:ascii="Tahoma" w:hAnsi="Tahoma" w:cs="Tahoma"/>
          <w:b/>
          <w:bCs/>
          <w:color w:val="222222"/>
        </w:rPr>
        <w:t xml:space="preserve"> </w:t>
      </w:r>
      <w:proofErr w:type="spellStart"/>
      <w:r w:rsidRPr="001F0EA1">
        <w:rPr>
          <w:rFonts w:ascii="Tahoma" w:hAnsi="Tahoma" w:cs="Tahoma"/>
          <w:b/>
          <w:bCs/>
          <w:color w:val="222222"/>
        </w:rPr>
        <w:t>suggestion</w:t>
      </w:r>
      <w:proofErr w:type="spellEnd"/>
      <w:r w:rsidRPr="001F0EA1">
        <w:rPr>
          <w:rFonts w:ascii="Tahoma" w:hAnsi="Tahoma" w:cs="Tahoma"/>
          <w:b/>
          <w:bCs/>
          <w:color w:val="222222"/>
        </w:rPr>
        <w:t xml:space="preserve"> </w:t>
      </w:r>
      <w:proofErr w:type="spellStart"/>
      <w:r w:rsidRPr="001F0EA1">
        <w:rPr>
          <w:rFonts w:ascii="Tahoma" w:hAnsi="Tahoma" w:cs="Tahoma"/>
          <w:b/>
          <w:bCs/>
          <w:color w:val="222222"/>
        </w:rPr>
        <w:t>of</w:t>
      </w:r>
      <w:proofErr w:type="spellEnd"/>
      <w:r w:rsidRPr="001F0EA1">
        <w:rPr>
          <w:rFonts w:ascii="Tahoma" w:hAnsi="Tahoma" w:cs="Tahoma"/>
          <w:b/>
          <w:bCs/>
          <w:color w:val="222222"/>
        </w:rPr>
        <w:t xml:space="preserve"> independent </w:t>
      </w:r>
      <w:proofErr w:type="spellStart"/>
      <w:r w:rsidRPr="001F0EA1">
        <w:rPr>
          <w:rFonts w:ascii="Tahoma" w:hAnsi="Tahoma" w:cs="Tahoma"/>
          <w:b/>
          <w:bCs/>
          <w:color w:val="222222"/>
        </w:rPr>
        <w:t>evolution</w:t>
      </w:r>
      <w:proofErr w:type="spellEnd"/>
      <w:r w:rsidRPr="001F0EA1">
        <w:rPr>
          <w:rFonts w:ascii="Tahoma" w:hAnsi="Tahoma" w:cs="Tahoma"/>
          <w:b/>
          <w:bCs/>
          <w:color w:val="222222"/>
        </w:rPr>
        <w:t xml:space="preserve"> </w:t>
      </w:r>
      <w:proofErr w:type="spellStart"/>
      <w:r w:rsidRPr="001F0EA1">
        <w:rPr>
          <w:rFonts w:ascii="Tahoma" w:hAnsi="Tahoma" w:cs="Tahoma"/>
          <w:b/>
          <w:bCs/>
          <w:color w:val="222222"/>
        </w:rPr>
        <w:t>of</w:t>
      </w:r>
      <w:proofErr w:type="spellEnd"/>
      <w:r w:rsidRPr="001F0EA1">
        <w:rPr>
          <w:rFonts w:ascii="Tahoma" w:hAnsi="Tahoma" w:cs="Tahoma"/>
          <w:b/>
          <w:bCs/>
          <w:color w:val="222222"/>
        </w:rPr>
        <w:t xml:space="preserve"> </w:t>
      </w:r>
      <w:proofErr w:type="spellStart"/>
      <w:r w:rsidRPr="001F0EA1">
        <w:rPr>
          <w:rFonts w:ascii="Tahoma" w:hAnsi="Tahoma" w:cs="Tahoma"/>
          <w:b/>
          <w:bCs/>
          <w:color w:val="222222"/>
        </w:rPr>
        <w:t>vocal</w:t>
      </w:r>
      <w:proofErr w:type="spellEnd"/>
      <w:r w:rsidRPr="001F0EA1">
        <w:rPr>
          <w:rFonts w:ascii="Tahoma" w:hAnsi="Tahoma" w:cs="Tahoma"/>
          <w:b/>
          <w:bCs/>
          <w:color w:val="222222"/>
        </w:rPr>
        <w:t xml:space="preserve"> </w:t>
      </w:r>
      <w:proofErr w:type="spellStart"/>
      <w:r w:rsidRPr="001F0EA1">
        <w:rPr>
          <w:rFonts w:ascii="Tahoma" w:hAnsi="Tahoma" w:cs="Tahoma"/>
          <w:b/>
          <w:bCs/>
          <w:color w:val="222222"/>
        </w:rPr>
        <w:t>skills</w:t>
      </w:r>
      <w:proofErr w:type="spellEnd"/>
      <w:r w:rsidRPr="001F0EA1">
        <w:rPr>
          <w:rFonts w:ascii="Tahoma" w:hAnsi="Tahoma" w:cs="Tahoma"/>
          <w:b/>
          <w:bCs/>
          <w:color w:val="222222"/>
        </w:rPr>
        <w:t xml:space="preserve"> </w:t>
      </w:r>
      <w:proofErr w:type="spellStart"/>
      <w:r>
        <w:rPr>
          <w:rFonts w:ascii="Tahoma" w:hAnsi="Tahoma" w:cs="Tahoma"/>
          <w:b/>
          <w:bCs/>
          <w:color w:val="222222"/>
        </w:rPr>
        <w:t>among</w:t>
      </w:r>
      <w:proofErr w:type="spellEnd"/>
      <w:r>
        <w:rPr>
          <w:rFonts w:ascii="Tahoma" w:hAnsi="Tahoma" w:cs="Tahoma"/>
          <w:b/>
          <w:bCs/>
          <w:color w:val="222222"/>
        </w:rPr>
        <w:t xml:space="preserve"> </w:t>
      </w:r>
      <w:proofErr w:type="spellStart"/>
      <w:r w:rsidRPr="001F0EA1">
        <w:rPr>
          <w:rFonts w:ascii="Tahoma" w:hAnsi="Tahoma" w:cs="Tahoma"/>
          <w:b/>
          <w:bCs/>
          <w:color w:val="222222"/>
        </w:rPr>
        <w:t>animals</w:t>
      </w:r>
      <w:proofErr w:type="spellEnd"/>
      <w:r>
        <w:rPr>
          <w:rFonts w:ascii="Tahoma" w:hAnsi="Tahoma" w:cs="Tahoma"/>
          <w:b/>
          <w:bCs/>
          <w:color w:val="222222"/>
        </w:rPr>
        <w:t xml:space="preserve"> and </w:t>
      </w:r>
      <w:proofErr w:type="spellStart"/>
      <w:r>
        <w:rPr>
          <w:rFonts w:ascii="Tahoma" w:hAnsi="Tahoma" w:cs="Tahoma"/>
          <w:b/>
          <w:bCs/>
          <w:color w:val="222222"/>
        </w:rPr>
        <w:t>h</w:t>
      </w:r>
      <w:r w:rsidRPr="001F0EA1">
        <w:rPr>
          <w:rFonts w:ascii="Tahoma" w:hAnsi="Tahoma" w:cs="Tahoma"/>
          <w:b/>
          <w:bCs/>
          <w:color w:val="222222"/>
        </w:rPr>
        <w:t>umans</w:t>
      </w:r>
      <w:proofErr w:type="spellEnd"/>
      <w:r w:rsidRPr="001F0EA1">
        <w:rPr>
          <w:rFonts w:ascii="Tahoma" w:hAnsi="Tahoma" w:cs="Tahoma"/>
          <w:b/>
          <w:bCs/>
          <w:color w:val="222222"/>
        </w:rPr>
        <w:t xml:space="preserve"> vs. </w:t>
      </w:r>
      <w:proofErr w:type="spellStart"/>
      <w:r w:rsidRPr="001F0EA1">
        <w:rPr>
          <w:rFonts w:ascii="Tahoma" w:hAnsi="Tahoma" w:cs="Tahoma"/>
          <w:b/>
          <w:bCs/>
          <w:color w:val="222222"/>
        </w:rPr>
        <w:t>other</w:t>
      </w:r>
      <w:proofErr w:type="spellEnd"/>
      <w:r w:rsidRPr="001F0EA1">
        <w:rPr>
          <w:rFonts w:ascii="Tahoma" w:hAnsi="Tahoma" w:cs="Tahoma"/>
          <w:b/>
          <w:bCs/>
          <w:color w:val="222222"/>
        </w:rPr>
        <w:t xml:space="preserve"> </w:t>
      </w:r>
      <w:proofErr w:type="spellStart"/>
      <w:r w:rsidRPr="001F0EA1">
        <w:rPr>
          <w:rFonts w:ascii="Tahoma" w:hAnsi="Tahoma" w:cs="Tahoma"/>
          <w:b/>
          <w:bCs/>
          <w:color w:val="222222"/>
        </w:rPr>
        <w:t>primates</w:t>
      </w:r>
      <w:proofErr w:type="spellEnd"/>
      <w:r>
        <w:rPr>
          <w:rFonts w:ascii="Tahoma" w:hAnsi="Tahoma" w:cs="Tahoma"/>
          <w:b/>
          <w:bCs/>
          <w:color w:val="222222"/>
        </w:rPr>
        <w:t>?</w:t>
      </w:r>
    </w:p>
    <w:p w14:paraId="49B9D2DB" w14:textId="77777777" w:rsidR="002F37AC" w:rsidRPr="001F0EA1" w:rsidRDefault="002F37AC" w:rsidP="002F37AC">
      <w:pPr>
        <w:rPr>
          <w:rFonts w:ascii="Tahoma" w:hAnsi="Tahoma" w:cs="Tahoma"/>
          <w:b/>
          <w:bCs/>
          <w:sz w:val="24"/>
          <w:szCs w:val="24"/>
        </w:rPr>
      </w:pPr>
      <w:r w:rsidRPr="001F0EA1">
        <w:rPr>
          <w:rFonts w:ascii="Tahoma" w:hAnsi="Tahoma" w:cs="Tahoma"/>
          <w:b/>
          <w:bCs/>
          <w:sz w:val="24"/>
          <w:szCs w:val="24"/>
        </w:rPr>
        <w:t>Sound making apparatus</w:t>
      </w:r>
    </w:p>
    <w:p w14:paraId="78DAFCE3" w14:textId="77777777" w:rsidR="002F37AC" w:rsidRPr="001F0EA1" w:rsidRDefault="002F37AC" w:rsidP="002F37AC">
      <w:pPr>
        <w:rPr>
          <w:rFonts w:ascii="Tahoma" w:hAnsi="Tahoma" w:cs="Tahoma"/>
          <w:b/>
          <w:bCs/>
          <w:sz w:val="24"/>
          <w:szCs w:val="24"/>
        </w:rPr>
      </w:pPr>
      <w:r w:rsidRPr="001F0EA1">
        <w:rPr>
          <w:rFonts w:ascii="Tahoma" w:hAnsi="Tahoma" w:cs="Tahoma"/>
          <w:b/>
          <w:bCs/>
          <w:sz w:val="24"/>
          <w:szCs w:val="24"/>
        </w:rPr>
        <w:t>Who depends on auditory learning? Learning and knowing vs. imitating and using</w:t>
      </w:r>
    </w:p>
    <w:p w14:paraId="04248ECC" w14:textId="77777777" w:rsidR="002F37AC" w:rsidRPr="001F0EA1" w:rsidRDefault="002F37AC" w:rsidP="002F37AC">
      <w:pPr>
        <w:rPr>
          <w:rFonts w:ascii="Tahoma" w:hAnsi="Tahoma" w:cs="Tahoma"/>
          <w:b/>
          <w:bCs/>
          <w:sz w:val="24"/>
          <w:szCs w:val="24"/>
        </w:rPr>
      </w:pPr>
      <w:r w:rsidRPr="001F0EA1">
        <w:rPr>
          <w:rFonts w:ascii="Tahoma" w:hAnsi="Tahoma" w:cs="Tahoma"/>
          <w:b/>
          <w:bCs/>
          <w:sz w:val="24"/>
          <w:szCs w:val="24"/>
        </w:rPr>
        <w:t>Cognitive and affective sound-making</w:t>
      </w:r>
    </w:p>
    <w:p w14:paraId="0986E52E" w14:textId="77777777" w:rsidR="002F37AC" w:rsidRPr="001F0EA1" w:rsidRDefault="002F37AC" w:rsidP="002F37AC">
      <w:pPr>
        <w:rPr>
          <w:rFonts w:ascii="Tahoma" w:hAnsi="Tahoma" w:cs="Tahoma"/>
          <w:b/>
          <w:bCs/>
          <w:sz w:val="24"/>
          <w:szCs w:val="24"/>
        </w:rPr>
      </w:pPr>
      <w:r w:rsidRPr="001F0EA1">
        <w:rPr>
          <w:rFonts w:ascii="Tahoma" w:hAnsi="Tahoma" w:cs="Tahoma"/>
          <w:b/>
          <w:bCs/>
          <w:sz w:val="24"/>
          <w:szCs w:val="24"/>
        </w:rPr>
        <w:t>Babbling</w:t>
      </w:r>
    </w:p>
    <w:p w14:paraId="1712CA9D" w14:textId="77777777" w:rsidR="002F37AC" w:rsidRPr="001F0EA1" w:rsidRDefault="002F37AC" w:rsidP="002F37AC">
      <w:pPr>
        <w:rPr>
          <w:rFonts w:ascii="Tahoma" w:hAnsi="Tahoma" w:cs="Tahoma"/>
          <w:b/>
          <w:bCs/>
          <w:sz w:val="24"/>
          <w:szCs w:val="24"/>
        </w:rPr>
      </w:pPr>
      <w:r w:rsidRPr="001F0EA1">
        <w:rPr>
          <w:rFonts w:ascii="Tahoma" w:hAnsi="Tahoma" w:cs="Tahoma"/>
          <w:b/>
          <w:bCs/>
          <w:sz w:val="24"/>
          <w:szCs w:val="24"/>
        </w:rPr>
        <w:t>Being vocal learners of language?</w:t>
      </w:r>
    </w:p>
    <w:p w14:paraId="27B85DD8" w14:textId="77777777" w:rsidR="0069553C" w:rsidRPr="001F0EA1" w:rsidRDefault="0069553C" w:rsidP="0069553C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hAnsi="Tahoma" w:cs="Tahoma"/>
          <w:color w:val="222222"/>
        </w:rPr>
      </w:pPr>
      <w:proofErr w:type="spellStart"/>
      <w:r w:rsidRPr="001F0EA1">
        <w:rPr>
          <w:rStyle w:val="Siln"/>
          <w:rFonts w:ascii="Tahoma" w:hAnsi="Tahoma" w:cs="Tahoma"/>
          <w:color w:val="222222"/>
        </w:rPr>
        <w:t>Cultural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transmission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</w:t>
      </w:r>
      <w:r>
        <w:rPr>
          <w:rStyle w:val="Siln"/>
          <w:rFonts w:ascii="Tahoma" w:hAnsi="Tahoma" w:cs="Tahoma"/>
          <w:color w:val="222222"/>
        </w:rPr>
        <w:t>and</w:t>
      </w:r>
      <w:r w:rsidRPr="001F0EA1">
        <w:rPr>
          <w:rStyle w:val="Siln"/>
          <w:rFonts w:ascii="Tahoma" w:hAnsi="Tahoma" w:cs="Tahoma"/>
          <w:color w:val="222222"/>
        </w:rPr>
        <w:t xml:space="preserve">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communal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learning</w:t>
      </w:r>
    </w:p>
    <w:p w14:paraId="5CD34CD0" w14:textId="77777777" w:rsidR="0069553C" w:rsidRPr="001F0EA1" w:rsidRDefault="0069553C" w:rsidP="0069553C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hAnsi="Tahoma" w:cs="Tahoma"/>
          <w:color w:val="222222"/>
        </w:rPr>
      </w:pPr>
      <w:proofErr w:type="spellStart"/>
      <w:r>
        <w:rPr>
          <w:rStyle w:val="Siln"/>
          <w:rFonts w:ascii="Tahoma" w:hAnsi="Tahoma" w:cs="Tahoma"/>
          <w:color w:val="222222"/>
        </w:rPr>
        <w:t>L</w:t>
      </w:r>
      <w:r w:rsidRPr="001F0EA1">
        <w:rPr>
          <w:rStyle w:val="Siln"/>
          <w:rFonts w:ascii="Tahoma" w:hAnsi="Tahoma" w:cs="Tahoma"/>
          <w:color w:val="222222"/>
        </w:rPr>
        <w:t>anguage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code</w:t>
      </w:r>
      <w:proofErr w:type="spellEnd"/>
    </w:p>
    <w:p w14:paraId="3136BE40" w14:textId="77777777" w:rsidR="0069553C" w:rsidRPr="001F0EA1" w:rsidRDefault="0069553C" w:rsidP="0069553C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hAnsi="Tahoma" w:cs="Tahoma"/>
          <w:color w:val="222222"/>
        </w:rPr>
      </w:pPr>
      <w:proofErr w:type="spellStart"/>
      <w:r w:rsidRPr="001F0EA1">
        <w:rPr>
          <w:rStyle w:val="Siln"/>
          <w:rFonts w:ascii="Tahoma" w:hAnsi="Tahoma" w:cs="Tahoma"/>
          <w:color w:val="222222"/>
        </w:rPr>
        <w:t>Holistic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signs</w:t>
      </w:r>
      <w:proofErr w:type="spellEnd"/>
    </w:p>
    <w:p w14:paraId="1C2D6C4D" w14:textId="77777777" w:rsidR="0069553C" w:rsidRPr="001F0EA1" w:rsidRDefault="0069553C" w:rsidP="0069553C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hAnsi="Tahoma" w:cs="Tahoma"/>
          <w:color w:val="222222"/>
        </w:rPr>
      </w:pPr>
      <w:proofErr w:type="spellStart"/>
      <w:r w:rsidRPr="001F0EA1">
        <w:rPr>
          <w:rStyle w:val="Siln"/>
          <w:rFonts w:ascii="Tahoma" w:hAnsi="Tahoma" w:cs="Tahoma"/>
          <w:color w:val="222222"/>
        </w:rPr>
        <w:t>Instinctive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gesturing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vs.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communicating</w:t>
      </w:r>
      <w:proofErr w:type="spellEnd"/>
    </w:p>
    <w:p w14:paraId="15A091A7" w14:textId="77777777" w:rsidR="0069553C" w:rsidRPr="001F0EA1" w:rsidRDefault="0069553C" w:rsidP="0069553C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hAnsi="Tahoma" w:cs="Tahoma"/>
          <w:color w:val="222222"/>
        </w:rPr>
      </w:pPr>
      <w:r w:rsidRPr="001F0EA1">
        <w:rPr>
          <w:rStyle w:val="Siln"/>
          <w:rFonts w:ascii="Tahoma" w:hAnsi="Tahoma" w:cs="Tahoma"/>
          <w:color w:val="222222"/>
        </w:rPr>
        <w:t xml:space="preserve">Learning vs.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hearing</w:t>
      </w:r>
      <w:proofErr w:type="spellEnd"/>
    </w:p>
    <w:p w14:paraId="4C0078AD" w14:textId="77777777" w:rsidR="0069553C" w:rsidRPr="001F0EA1" w:rsidRDefault="0069553C" w:rsidP="0069553C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hAnsi="Tahoma" w:cs="Tahoma"/>
          <w:color w:val="222222"/>
        </w:rPr>
      </w:pPr>
      <w:proofErr w:type="spellStart"/>
      <w:r w:rsidRPr="001F0EA1">
        <w:rPr>
          <w:rStyle w:val="Siln"/>
          <w:rFonts w:ascii="Tahoma" w:hAnsi="Tahoma" w:cs="Tahoma"/>
          <w:color w:val="222222"/>
        </w:rPr>
        <w:t>Language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universals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constrained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by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cognition</w:t>
      </w:r>
      <w:proofErr w:type="spellEnd"/>
    </w:p>
    <w:p w14:paraId="702D81F0" w14:textId="77777777" w:rsidR="0069553C" w:rsidRDefault="00FB4992" w:rsidP="00FB4992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7030A0"/>
          <w:sz w:val="22"/>
          <w:szCs w:val="22"/>
        </w:rPr>
      </w:pP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How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good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in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signing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can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chimps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get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?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What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doe</w:t>
      </w:r>
      <w:proofErr w:type="spellEnd"/>
    </w:p>
    <w:p w14:paraId="47AA4B2D" w14:textId="3E8ADC2D" w:rsidR="00FB4992" w:rsidRDefault="00FB4992" w:rsidP="00FB4992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7030A0"/>
          <w:sz w:val="22"/>
          <w:szCs w:val="22"/>
        </w:rPr>
      </w:pPr>
      <w:r w:rsidRPr="00C212EE">
        <w:rPr>
          <w:rFonts w:ascii="Tahoma" w:hAnsi="Tahoma" w:cs="Tahoma"/>
          <w:color w:val="7030A0"/>
          <w:sz w:val="22"/>
          <w:szCs w:val="22"/>
        </w:rPr>
        <w:t xml:space="preserve">s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the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difference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between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chimps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and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monkeys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imply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about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our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evolution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>?</w:t>
      </w:r>
    </w:p>
    <w:p w14:paraId="6B12DB9B" w14:textId="6105F706" w:rsidR="00FB4992" w:rsidRDefault="00FB4992" w:rsidP="00FB4992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7030A0"/>
          <w:sz w:val="22"/>
          <w:szCs w:val="22"/>
        </w:rPr>
      </w:pP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Wh</w:t>
      </w:r>
      <w:r w:rsidR="00A47623">
        <w:rPr>
          <w:rFonts w:ascii="Tahoma" w:hAnsi="Tahoma" w:cs="Tahoma"/>
          <w:color w:val="7030A0"/>
          <w:sz w:val="22"/>
          <w:szCs w:val="22"/>
        </w:rPr>
        <w:t>y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is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it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not a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crazy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idea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that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the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first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language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might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have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been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gestured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rather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than</w:t>
      </w:r>
      <w:proofErr w:type="spellEnd"/>
      <w:r w:rsidR="00A47623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A47623">
        <w:rPr>
          <w:rFonts w:ascii="Tahoma" w:hAnsi="Tahoma" w:cs="Tahoma"/>
          <w:color w:val="7030A0"/>
          <w:sz w:val="22"/>
          <w:szCs w:val="22"/>
        </w:rPr>
        <w:t>spoken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>?</w:t>
      </w:r>
    </w:p>
    <w:p w14:paraId="4D7FB67B" w14:textId="629ED6E3" w:rsidR="00FB4992" w:rsidRDefault="00FB4992" w:rsidP="00FB4992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7030A0"/>
        </w:rPr>
      </w:pPr>
      <w:r w:rsidRPr="00C212EE">
        <w:rPr>
          <w:rFonts w:ascii="Arial" w:hAnsi="Arial" w:cs="Arial"/>
          <w:color w:val="7030A0"/>
        </w:rPr>
        <w:t xml:space="preserve">At </w:t>
      </w:r>
      <w:proofErr w:type="spellStart"/>
      <w:r w:rsidRPr="00C212EE">
        <w:rPr>
          <w:rFonts w:ascii="Arial" w:hAnsi="Arial" w:cs="Arial"/>
          <w:color w:val="7030A0"/>
        </w:rPr>
        <w:t>what</w:t>
      </w:r>
      <w:proofErr w:type="spellEnd"/>
      <w:r w:rsidRPr="00C212EE">
        <w:rPr>
          <w:rFonts w:ascii="Arial" w:hAnsi="Arial" w:cs="Arial"/>
          <w:color w:val="7030A0"/>
        </w:rPr>
        <w:t xml:space="preserve"> </w:t>
      </w:r>
      <w:proofErr w:type="spellStart"/>
      <w:r w:rsidRPr="00C212EE">
        <w:rPr>
          <w:rFonts w:ascii="Arial" w:hAnsi="Arial" w:cs="Arial"/>
          <w:color w:val="7030A0"/>
        </w:rPr>
        <w:t>evolutionary</w:t>
      </w:r>
      <w:proofErr w:type="spellEnd"/>
      <w:r w:rsidRPr="00C212EE">
        <w:rPr>
          <w:rFonts w:ascii="Arial" w:hAnsi="Arial" w:cs="Arial"/>
          <w:color w:val="7030A0"/>
        </w:rPr>
        <w:t xml:space="preserve"> </w:t>
      </w:r>
      <w:proofErr w:type="spellStart"/>
      <w:r w:rsidRPr="00C212EE">
        <w:rPr>
          <w:rFonts w:ascii="Arial" w:hAnsi="Arial" w:cs="Arial"/>
          <w:color w:val="7030A0"/>
        </w:rPr>
        <w:t>stage</w:t>
      </w:r>
      <w:proofErr w:type="spellEnd"/>
      <w:r w:rsidRPr="00C212EE">
        <w:rPr>
          <w:rFonts w:ascii="Arial" w:hAnsi="Arial" w:cs="Arial"/>
          <w:color w:val="7030A0"/>
        </w:rPr>
        <w:t xml:space="preserve"> </w:t>
      </w:r>
      <w:proofErr w:type="spellStart"/>
      <w:r w:rsidRPr="00C212EE">
        <w:rPr>
          <w:rFonts w:ascii="Arial" w:hAnsi="Arial" w:cs="Arial"/>
          <w:color w:val="7030A0"/>
        </w:rPr>
        <w:t>did</w:t>
      </w:r>
      <w:proofErr w:type="spellEnd"/>
      <w:r w:rsidRPr="00C212EE">
        <w:rPr>
          <w:rFonts w:ascii="Arial" w:hAnsi="Arial" w:cs="Arial"/>
          <w:color w:val="7030A0"/>
        </w:rPr>
        <w:t xml:space="preserve"> </w:t>
      </w:r>
      <w:proofErr w:type="spellStart"/>
      <w:r w:rsidRPr="00C212EE">
        <w:rPr>
          <w:rFonts w:ascii="Arial" w:hAnsi="Arial" w:cs="Arial"/>
          <w:color w:val="7030A0"/>
        </w:rPr>
        <w:t>the</w:t>
      </w:r>
      <w:proofErr w:type="spellEnd"/>
      <w:r w:rsidRPr="00C212EE">
        <w:rPr>
          <w:rFonts w:ascii="Arial" w:hAnsi="Arial" w:cs="Arial"/>
          <w:color w:val="7030A0"/>
        </w:rPr>
        <w:t xml:space="preserve"> „</w:t>
      </w:r>
      <w:proofErr w:type="spellStart"/>
      <w:r w:rsidRPr="00C212EE">
        <w:rPr>
          <w:rFonts w:ascii="Arial" w:hAnsi="Arial" w:cs="Arial"/>
          <w:color w:val="7030A0"/>
        </w:rPr>
        <w:t>cognitive</w:t>
      </w:r>
      <w:proofErr w:type="spellEnd"/>
      <w:r w:rsidRPr="00C212EE">
        <w:rPr>
          <w:rFonts w:ascii="Arial" w:hAnsi="Arial" w:cs="Arial"/>
          <w:color w:val="7030A0"/>
        </w:rPr>
        <w:t xml:space="preserve"> </w:t>
      </w:r>
      <w:proofErr w:type="spellStart"/>
      <w:r w:rsidRPr="00C212EE">
        <w:rPr>
          <w:rFonts w:ascii="Arial" w:hAnsi="Arial" w:cs="Arial"/>
          <w:color w:val="7030A0"/>
        </w:rPr>
        <w:t>pathway</w:t>
      </w:r>
      <w:proofErr w:type="spellEnd"/>
      <w:r w:rsidRPr="00C212EE">
        <w:rPr>
          <w:rFonts w:ascii="Arial" w:hAnsi="Arial" w:cs="Arial"/>
          <w:color w:val="7030A0"/>
        </w:rPr>
        <w:t xml:space="preserve">“ </w:t>
      </w:r>
      <w:proofErr w:type="spellStart"/>
      <w:r w:rsidRPr="00C212EE">
        <w:rPr>
          <w:rFonts w:ascii="Arial" w:hAnsi="Arial" w:cs="Arial"/>
          <w:color w:val="7030A0"/>
        </w:rPr>
        <w:t>of</w:t>
      </w:r>
      <w:proofErr w:type="spellEnd"/>
      <w:r w:rsidRPr="00C212EE">
        <w:rPr>
          <w:rFonts w:ascii="Arial" w:hAnsi="Arial" w:cs="Arial"/>
          <w:color w:val="7030A0"/>
        </w:rPr>
        <w:t xml:space="preserve"> </w:t>
      </w:r>
      <w:proofErr w:type="spellStart"/>
      <w:r w:rsidRPr="00C212EE">
        <w:rPr>
          <w:rFonts w:ascii="Arial" w:hAnsi="Arial" w:cs="Arial"/>
          <w:color w:val="7030A0"/>
        </w:rPr>
        <w:t>vocalizations</w:t>
      </w:r>
      <w:proofErr w:type="spellEnd"/>
      <w:r w:rsidRPr="00C212EE">
        <w:rPr>
          <w:rFonts w:ascii="Arial" w:hAnsi="Arial" w:cs="Arial"/>
          <w:color w:val="7030A0"/>
        </w:rPr>
        <w:t xml:space="preserve"> </w:t>
      </w:r>
      <w:proofErr w:type="spellStart"/>
      <w:r w:rsidRPr="00C212EE">
        <w:rPr>
          <w:rFonts w:ascii="Arial" w:hAnsi="Arial" w:cs="Arial"/>
          <w:color w:val="7030A0"/>
        </w:rPr>
        <w:t>come</w:t>
      </w:r>
      <w:proofErr w:type="spellEnd"/>
      <w:r w:rsidRPr="00C212EE">
        <w:rPr>
          <w:rFonts w:ascii="Arial" w:hAnsi="Arial" w:cs="Arial"/>
          <w:color w:val="7030A0"/>
        </w:rPr>
        <w:t xml:space="preserve"> in place?</w:t>
      </w:r>
    </w:p>
    <w:p w14:paraId="11D879F7" w14:textId="6858688D" w:rsidR="008C320A" w:rsidRDefault="008C320A" w:rsidP="00FB4992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7030A0"/>
        </w:rPr>
      </w:pPr>
      <w:bookmarkStart w:id="2" w:name="_Hlk97468305"/>
      <w:proofErr w:type="spellStart"/>
      <w:r>
        <w:rPr>
          <w:rFonts w:ascii="Arial" w:hAnsi="Arial" w:cs="Arial"/>
          <w:color w:val="7030A0"/>
        </w:rPr>
        <w:t>What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is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the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difference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between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mimicking</w:t>
      </w:r>
      <w:proofErr w:type="spellEnd"/>
      <w:r>
        <w:rPr>
          <w:rFonts w:ascii="Arial" w:hAnsi="Arial" w:cs="Arial"/>
          <w:color w:val="7030A0"/>
        </w:rPr>
        <w:t xml:space="preserve"> and </w:t>
      </w:r>
      <w:proofErr w:type="spellStart"/>
      <w:r>
        <w:rPr>
          <w:rFonts w:ascii="Arial" w:hAnsi="Arial" w:cs="Arial"/>
          <w:color w:val="7030A0"/>
        </w:rPr>
        <w:t>knowing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sounds</w:t>
      </w:r>
      <w:proofErr w:type="spellEnd"/>
      <w:r>
        <w:rPr>
          <w:rFonts w:ascii="Arial" w:hAnsi="Arial" w:cs="Arial"/>
          <w:color w:val="7030A0"/>
        </w:rPr>
        <w:t>?</w:t>
      </w:r>
    </w:p>
    <w:bookmarkEnd w:id="2"/>
    <w:p w14:paraId="02A69F01" w14:textId="54851DE3" w:rsidR="00A47623" w:rsidRDefault="00A47623" w:rsidP="00FB4992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7030A0"/>
        </w:rPr>
      </w:pPr>
      <w:proofErr w:type="spellStart"/>
      <w:r>
        <w:rPr>
          <w:rFonts w:ascii="Arial" w:hAnsi="Arial" w:cs="Arial"/>
          <w:color w:val="7030A0"/>
        </w:rPr>
        <w:t>Why</w:t>
      </w:r>
      <w:proofErr w:type="spellEnd"/>
      <w:r>
        <w:rPr>
          <w:rFonts w:ascii="Arial" w:hAnsi="Arial" w:cs="Arial"/>
          <w:color w:val="7030A0"/>
        </w:rPr>
        <w:t xml:space="preserve"> are </w:t>
      </w:r>
      <w:proofErr w:type="spellStart"/>
      <w:r>
        <w:rPr>
          <w:rFonts w:ascii="Arial" w:hAnsi="Arial" w:cs="Arial"/>
          <w:color w:val="7030A0"/>
        </w:rPr>
        <w:t>certain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human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sounds</w:t>
      </w:r>
      <w:proofErr w:type="spellEnd"/>
      <w:r>
        <w:rPr>
          <w:rFonts w:ascii="Arial" w:hAnsi="Arial" w:cs="Arial"/>
          <w:color w:val="7030A0"/>
        </w:rPr>
        <w:t xml:space="preserve">, </w:t>
      </w:r>
      <w:proofErr w:type="spellStart"/>
      <w:r>
        <w:rPr>
          <w:rFonts w:ascii="Arial" w:hAnsi="Arial" w:cs="Arial"/>
          <w:color w:val="7030A0"/>
        </w:rPr>
        <w:t>like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laughter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or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pain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exclamations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similar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across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cultures</w:t>
      </w:r>
      <w:proofErr w:type="spellEnd"/>
      <w:r>
        <w:rPr>
          <w:rFonts w:ascii="Arial" w:hAnsi="Arial" w:cs="Arial"/>
          <w:color w:val="7030A0"/>
        </w:rPr>
        <w:t xml:space="preserve"> but </w:t>
      </w:r>
      <w:proofErr w:type="spellStart"/>
      <w:r>
        <w:rPr>
          <w:rFonts w:ascii="Arial" w:hAnsi="Arial" w:cs="Arial"/>
          <w:color w:val="7030A0"/>
        </w:rPr>
        <w:t>the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sounds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of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words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for</w:t>
      </w:r>
      <w:proofErr w:type="spellEnd"/>
      <w:r>
        <w:rPr>
          <w:rFonts w:ascii="Arial" w:hAnsi="Arial" w:cs="Arial"/>
          <w:color w:val="7030A0"/>
        </w:rPr>
        <w:t xml:space="preserve"> a </w:t>
      </w:r>
      <w:proofErr w:type="spellStart"/>
      <w:r>
        <w:rPr>
          <w:rFonts w:ascii="Arial" w:hAnsi="Arial" w:cs="Arial"/>
          <w:color w:val="7030A0"/>
        </w:rPr>
        <w:t>particular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concept</w:t>
      </w:r>
      <w:proofErr w:type="spellEnd"/>
      <w:r>
        <w:rPr>
          <w:rFonts w:ascii="Arial" w:hAnsi="Arial" w:cs="Arial"/>
          <w:color w:val="7030A0"/>
        </w:rPr>
        <w:t xml:space="preserve"> (</w:t>
      </w:r>
      <w:proofErr w:type="spellStart"/>
      <w:r w:rsidRPr="00A47623">
        <w:rPr>
          <w:rFonts w:ascii="Arial" w:hAnsi="Arial" w:cs="Arial"/>
          <w:i/>
          <w:iCs/>
          <w:color w:val="7030A0"/>
        </w:rPr>
        <w:t>drinking</w:t>
      </w:r>
      <w:proofErr w:type="spellEnd"/>
      <w:r w:rsidRPr="00A47623">
        <w:rPr>
          <w:rFonts w:ascii="Arial" w:hAnsi="Arial" w:cs="Arial"/>
          <w:i/>
          <w:iCs/>
          <w:color w:val="7030A0"/>
        </w:rPr>
        <w:t xml:space="preserve">, animal </w:t>
      </w:r>
      <w:proofErr w:type="spellStart"/>
      <w:r w:rsidRPr="00A47623">
        <w:rPr>
          <w:rFonts w:ascii="Arial" w:hAnsi="Arial" w:cs="Arial"/>
          <w:i/>
          <w:iCs/>
          <w:color w:val="7030A0"/>
        </w:rPr>
        <w:t>or</w:t>
      </w:r>
      <w:proofErr w:type="spellEnd"/>
      <w:r w:rsidRPr="00A47623">
        <w:rPr>
          <w:rFonts w:ascii="Arial" w:hAnsi="Arial" w:cs="Arial"/>
          <w:i/>
          <w:iCs/>
          <w:color w:val="7030A0"/>
        </w:rPr>
        <w:t>…</w:t>
      </w:r>
      <w:r>
        <w:rPr>
          <w:rFonts w:ascii="Arial" w:hAnsi="Arial" w:cs="Arial"/>
          <w:color w:val="7030A0"/>
        </w:rPr>
        <w:t xml:space="preserve">) vary </w:t>
      </w:r>
      <w:proofErr w:type="spellStart"/>
      <w:r>
        <w:rPr>
          <w:rFonts w:ascii="Arial" w:hAnsi="Arial" w:cs="Arial"/>
          <w:color w:val="7030A0"/>
        </w:rPr>
        <w:t>dramatically</w:t>
      </w:r>
      <w:proofErr w:type="spellEnd"/>
      <w:r w:rsidRPr="00A47623"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across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languages</w:t>
      </w:r>
      <w:proofErr w:type="spellEnd"/>
      <w:r>
        <w:rPr>
          <w:rFonts w:ascii="Arial" w:hAnsi="Arial" w:cs="Arial"/>
          <w:color w:val="7030A0"/>
        </w:rPr>
        <w:t>?</w:t>
      </w:r>
    </w:p>
    <w:p w14:paraId="7952281F" w14:textId="7DFDCA1F" w:rsidR="00FB4992" w:rsidRDefault="00FB4992" w:rsidP="00FB4992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7030A0"/>
          <w:sz w:val="22"/>
          <w:szCs w:val="22"/>
        </w:rPr>
      </w:pPr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 xml:space="preserve">On </w:t>
      </w:r>
      <w:proofErr w:type="spellStart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what</w:t>
      </w:r>
      <w:proofErr w:type="spellEnd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 xml:space="preserve"> sort </w:t>
      </w:r>
      <w:proofErr w:type="spellStart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of</w:t>
      </w:r>
      <w:proofErr w:type="spellEnd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code</w:t>
      </w:r>
      <w:proofErr w:type="spellEnd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did</w:t>
      </w:r>
      <w:proofErr w:type="spellEnd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the</w:t>
      </w:r>
      <w:proofErr w:type="spellEnd"/>
      <w:r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7030A0"/>
          <w:sz w:val="22"/>
          <w:szCs w:val="22"/>
        </w:rPr>
        <w:t>kids</w:t>
      </w:r>
      <w:proofErr w:type="spellEnd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settle</w:t>
      </w:r>
      <w:proofErr w:type="spellEnd"/>
      <w:r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7030A0"/>
          <w:sz w:val="22"/>
          <w:szCs w:val="22"/>
        </w:rPr>
        <w:t>when</w:t>
      </w:r>
      <w:proofErr w:type="spellEnd"/>
      <w:r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7030A0"/>
          <w:sz w:val="22"/>
          <w:szCs w:val="22"/>
        </w:rPr>
        <w:t>at</w:t>
      </w:r>
      <w:proofErr w:type="spellEnd"/>
      <w:r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7030A0"/>
          <w:sz w:val="22"/>
          <w:szCs w:val="22"/>
        </w:rPr>
        <w:t>the</w:t>
      </w:r>
      <w:proofErr w:type="spellEnd"/>
      <w:r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567D8D" w:rsidRPr="000F237A">
        <w:rPr>
          <w:rStyle w:val="Siln"/>
          <w:rFonts w:ascii="Tahoma" w:eastAsiaTheme="majorEastAsia" w:hAnsi="Tahoma" w:cs="Tahoma"/>
          <w:color w:val="222222"/>
          <w:sz w:val="22"/>
          <w:szCs w:val="22"/>
        </w:rPr>
        <w:t>Nicaraguan</w:t>
      </w:r>
      <w:proofErr w:type="spellEnd"/>
      <w:r w:rsidR="00567D8D" w:rsidRPr="000F237A">
        <w:rPr>
          <w:rStyle w:val="Siln"/>
          <w:rFonts w:ascii="Tahoma" w:eastAsiaTheme="majorEastAsi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7030A0"/>
          <w:sz w:val="22"/>
          <w:szCs w:val="22"/>
        </w:rPr>
        <w:t>School</w:t>
      </w:r>
      <w:proofErr w:type="spellEnd"/>
      <w:r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7030A0"/>
          <w:sz w:val="22"/>
          <w:szCs w:val="22"/>
        </w:rPr>
        <w:t>for</w:t>
      </w:r>
      <w:proofErr w:type="spellEnd"/>
      <w:r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7030A0"/>
          <w:sz w:val="22"/>
          <w:szCs w:val="22"/>
        </w:rPr>
        <w:t>the</w:t>
      </w:r>
      <w:proofErr w:type="spellEnd"/>
      <w:r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7030A0"/>
          <w:sz w:val="22"/>
          <w:szCs w:val="22"/>
        </w:rPr>
        <w:t>deaf</w:t>
      </w:r>
      <w:proofErr w:type="spellEnd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?</w:t>
      </w:r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</w:p>
    <w:p w14:paraId="0E0B82B0" w14:textId="62D6FF9A" w:rsidR="00C212EE" w:rsidRDefault="00C212EE" w:rsidP="00C21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</w:pP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Communicating</w:t>
      </w:r>
      <w:proofErr w:type="spellEnd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 xml:space="preserve"> </w:t>
      </w: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from</w:t>
      </w:r>
      <w:proofErr w:type="spellEnd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 xml:space="preserve"> </w:t>
      </w: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scratch</w:t>
      </w:r>
      <w:proofErr w:type="spellEnd"/>
    </w:p>
    <w:p w14:paraId="6AA14F49" w14:textId="77777777" w:rsidR="00C212EE" w:rsidRPr="00C212EE" w:rsidRDefault="00C212EE" w:rsidP="00C21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</w:pP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When</w:t>
      </w:r>
      <w:proofErr w:type="spellEnd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 xml:space="preserve"> </w:t>
      </w: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gestures</w:t>
      </w:r>
      <w:proofErr w:type="spellEnd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 xml:space="preserve"> </w:t>
      </w: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replace</w:t>
      </w:r>
      <w:proofErr w:type="spellEnd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 xml:space="preserve"> </w:t>
      </w: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language</w:t>
      </w:r>
      <w:proofErr w:type="spellEnd"/>
    </w:p>
    <w:p w14:paraId="496B89F2" w14:textId="77777777" w:rsidR="00C212EE" w:rsidRPr="00C212EE" w:rsidRDefault="00C212EE" w:rsidP="00C21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</w:pP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Language</w:t>
      </w:r>
      <w:proofErr w:type="spellEnd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 xml:space="preserve">: It </w:t>
      </w: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takes</w:t>
      </w:r>
      <w:proofErr w:type="spellEnd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 xml:space="preserve"> a </w:t>
      </w: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village</w:t>
      </w:r>
      <w:proofErr w:type="spellEnd"/>
    </w:p>
    <w:p w14:paraId="3D97EE5E" w14:textId="77777777" w:rsidR="00C212EE" w:rsidRPr="00C212EE" w:rsidRDefault="00C212EE" w:rsidP="00C21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</w:pP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Streamlining</w:t>
      </w:r>
      <w:proofErr w:type="spellEnd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 xml:space="preserve"> </w:t>
      </w: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signing</w:t>
      </w:r>
      <w:proofErr w:type="spellEnd"/>
    </w:p>
    <w:p w14:paraId="08A063BE" w14:textId="77777777" w:rsidR="00C212EE" w:rsidRPr="00C212EE" w:rsidRDefault="00C212EE" w:rsidP="00C21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</w:pP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The</w:t>
      </w:r>
      <w:proofErr w:type="spellEnd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 xml:space="preserve"> sensitive period and </w:t>
      </w: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innate</w:t>
      </w:r>
      <w:proofErr w:type="spellEnd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 xml:space="preserve"> </w:t>
      </w: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language</w:t>
      </w:r>
      <w:proofErr w:type="spellEnd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 xml:space="preserve"> </w:t>
      </w:r>
      <w:proofErr w:type="spellStart"/>
      <w:r w:rsidRPr="00C212EE">
        <w:rPr>
          <w:rFonts w:ascii="Barlow" w:eastAsia="Times New Roman" w:hAnsi="Barlow" w:cs="Times New Roman"/>
          <w:color w:val="7030A0"/>
          <w:sz w:val="24"/>
          <w:szCs w:val="24"/>
          <w:lang w:val="cs-CZ" w:eastAsia="cs-CZ"/>
        </w:rPr>
        <w:t>ability</w:t>
      </w:r>
      <w:proofErr w:type="spellEnd"/>
    </w:p>
    <w:p w14:paraId="190CBD3F" w14:textId="12FCA1C9" w:rsidR="00C212EE" w:rsidRPr="00C212EE" w:rsidRDefault="00C212EE" w:rsidP="00C212EE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7030A0"/>
          <w:sz w:val="22"/>
          <w:szCs w:val="22"/>
          <w:lang w:val="en-US"/>
        </w:rPr>
      </w:pPr>
      <w:bookmarkStart w:id="3" w:name="_Hlk97466482"/>
      <w:bookmarkEnd w:id="1"/>
      <w:r w:rsidRPr="00C212EE">
        <w:rPr>
          <w:rFonts w:ascii="Tahoma" w:hAnsi="Tahoma" w:cs="Tahoma"/>
          <w:color w:val="7030A0"/>
          <w:sz w:val="22"/>
          <w:szCs w:val="22"/>
        </w:rPr>
        <w:t xml:space="preserve">In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what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ways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and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why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did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FB4992">
        <w:rPr>
          <w:rFonts w:ascii="Tahoma" w:hAnsi="Tahoma" w:cs="Tahoma"/>
          <w:color w:val="7030A0"/>
          <w:sz w:val="22"/>
          <w:szCs w:val="22"/>
        </w:rPr>
        <w:t>the</w:t>
      </w:r>
      <w:proofErr w:type="spellEnd"/>
      <w:r w:rsidR="00FB4992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FB4992">
        <w:rPr>
          <w:rFonts w:ascii="Tahoma" w:hAnsi="Tahoma" w:cs="Tahoma"/>
          <w:color w:val="7030A0"/>
          <w:sz w:val="22"/>
          <w:szCs w:val="22"/>
        </w:rPr>
        <w:t>code</w:t>
      </w:r>
      <w:proofErr w:type="spellEnd"/>
      <w:r w:rsidR="00FB4992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become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further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conventionalized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when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they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got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an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opportunity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to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socialize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? </w:t>
      </w:r>
    </w:p>
    <w:p w14:paraId="43E5C8E3" w14:textId="0B538E90" w:rsidR="00E33170" w:rsidRDefault="00E33170" w:rsidP="00C212EE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7030A0"/>
          <w:sz w:val="22"/>
          <w:szCs w:val="22"/>
        </w:rPr>
      </w:pPr>
      <w:bookmarkStart w:id="4" w:name="_Hlk97477274"/>
      <w:proofErr w:type="spellStart"/>
      <w:r>
        <w:rPr>
          <w:rFonts w:ascii="Tahoma" w:hAnsi="Tahoma" w:cs="Tahoma"/>
          <w:color w:val="7030A0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features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of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complex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language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sprout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over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time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when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people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have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been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deprived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of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language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come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7030A0"/>
          <w:sz w:val="22"/>
          <w:szCs w:val="22"/>
        </w:rPr>
        <w:t>together</w:t>
      </w:r>
      <w:proofErr w:type="spellEnd"/>
      <w:r>
        <w:rPr>
          <w:rFonts w:ascii="Tahoma" w:hAnsi="Tahoma" w:cs="Tahoma"/>
          <w:color w:val="7030A0"/>
          <w:sz w:val="22"/>
          <w:szCs w:val="22"/>
        </w:rPr>
        <w:t>?</w:t>
      </w:r>
    </w:p>
    <w:bookmarkEnd w:id="4"/>
    <w:p w14:paraId="18C4D78E" w14:textId="5A427DED" w:rsidR="00C212EE" w:rsidRPr="00C212EE" w:rsidRDefault="00C212EE" w:rsidP="00C212EE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7030A0"/>
          <w:sz w:val="22"/>
          <w:szCs w:val="22"/>
        </w:rPr>
      </w:pPr>
      <w:r w:rsidRPr="00C212EE">
        <w:rPr>
          <w:rFonts w:ascii="Tahoma" w:hAnsi="Tahoma" w:cs="Tahoma"/>
          <w:color w:val="7030A0"/>
          <w:sz w:val="22"/>
          <w:szCs w:val="22"/>
        </w:rPr>
        <w:t xml:space="preserve">In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what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ways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are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homesigns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different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from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conceptualized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signing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in a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linguistic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code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>?</w:t>
      </w:r>
    </w:p>
    <w:p w14:paraId="75D8D5C5" w14:textId="3363A32B" w:rsidR="001215DF" w:rsidRDefault="00C212EE" w:rsidP="00C212EE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7030A0"/>
          <w:sz w:val="22"/>
          <w:szCs w:val="22"/>
        </w:rPr>
      </w:pPr>
      <w:r w:rsidRPr="00C212EE">
        <w:rPr>
          <w:rFonts w:ascii="Tahoma" w:hAnsi="Tahoma" w:cs="Tahoma"/>
          <w:color w:val="7030A0"/>
          <w:sz w:val="22"/>
          <w:szCs w:val="22"/>
        </w:rPr>
        <w:t xml:space="preserve">To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what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characteristics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of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the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deaf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community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should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we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pay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attention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when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comparing</w:t>
      </w:r>
      <w:proofErr w:type="spellEnd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the</w:t>
      </w:r>
      <w:proofErr w:type="spellEnd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Nicaraguan</w:t>
      </w:r>
      <w:proofErr w:type="spellEnd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school</w:t>
      </w:r>
      <w:proofErr w:type="spellEnd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 xml:space="preserve"> and </w:t>
      </w:r>
      <w:proofErr w:type="spellStart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Israel</w:t>
      </w:r>
      <w:proofErr w:type="spellEnd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Style w:val="Siln"/>
          <w:rFonts w:ascii="Tahoma" w:hAnsi="Tahoma" w:cs="Tahoma"/>
          <w:color w:val="7030A0"/>
          <w:sz w:val="22"/>
          <w:szCs w:val="22"/>
        </w:rPr>
        <w:t>Bedouin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community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? In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what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specific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ways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were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„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communicative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pressures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 xml:space="preserve">“ </w:t>
      </w:r>
      <w:proofErr w:type="spellStart"/>
      <w:r w:rsidR="00FB4992">
        <w:rPr>
          <w:rFonts w:ascii="Tahoma" w:hAnsi="Tahoma" w:cs="Tahoma"/>
          <w:color w:val="7030A0"/>
          <w:sz w:val="22"/>
          <w:szCs w:val="22"/>
        </w:rPr>
        <w:t>of</w:t>
      </w:r>
      <w:proofErr w:type="spellEnd"/>
      <w:r w:rsidR="00FB4992">
        <w:rPr>
          <w:rFonts w:ascii="Tahoma" w:hAnsi="Tahoma" w:cs="Tahoma"/>
          <w:color w:val="7030A0"/>
          <w:sz w:val="22"/>
          <w:szCs w:val="22"/>
        </w:rPr>
        <w:t xml:space="preserve"> </w:t>
      </w:r>
      <w:proofErr w:type="spellStart"/>
      <w:r w:rsidR="00FB4992">
        <w:rPr>
          <w:rFonts w:ascii="Tahoma" w:hAnsi="Tahoma" w:cs="Tahoma"/>
          <w:color w:val="7030A0"/>
          <w:sz w:val="22"/>
          <w:szCs w:val="22"/>
        </w:rPr>
        <w:t>language</w:t>
      </w:r>
      <w:proofErr w:type="spellEnd"/>
      <w:r w:rsidR="00FB4992">
        <w:rPr>
          <w:rFonts w:ascii="Tahoma" w:hAnsi="Tahoma" w:cs="Tahoma"/>
          <w:color w:val="7030A0"/>
          <w:sz w:val="22"/>
          <w:szCs w:val="22"/>
        </w:rPr>
        <w:t xml:space="preserve"> learning </w:t>
      </w:r>
      <w:proofErr w:type="spellStart"/>
      <w:r w:rsidRPr="00C212EE">
        <w:rPr>
          <w:rFonts w:ascii="Tahoma" w:hAnsi="Tahoma" w:cs="Tahoma"/>
          <w:color w:val="7030A0"/>
          <w:sz w:val="22"/>
          <w:szCs w:val="22"/>
        </w:rPr>
        <w:t>different</w:t>
      </w:r>
      <w:proofErr w:type="spellEnd"/>
      <w:r w:rsidRPr="00C212EE">
        <w:rPr>
          <w:rFonts w:ascii="Tahoma" w:hAnsi="Tahoma" w:cs="Tahoma"/>
          <w:color w:val="7030A0"/>
          <w:sz w:val="22"/>
          <w:szCs w:val="22"/>
        </w:rPr>
        <w:t>?</w:t>
      </w:r>
    </w:p>
    <w:bookmarkEnd w:id="3"/>
    <w:p w14:paraId="758ABF3D" w14:textId="088ACF9F" w:rsidR="00567D8D" w:rsidRDefault="004873A6" w:rsidP="00567D8D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rStyle w:val="Hypertextovodkaz"/>
        </w:rPr>
      </w:pPr>
      <w:r w:rsidRPr="00C212EE">
        <w:rPr>
          <w:rFonts w:ascii="Arial" w:hAnsi="Arial" w:cs="Arial"/>
          <w:color w:val="7030A0"/>
        </w:rPr>
        <w:t xml:space="preserve">        </w:t>
      </w:r>
      <w:proofErr w:type="spellStart"/>
      <w:r w:rsidRPr="00C212EE">
        <w:rPr>
          <w:rFonts w:ascii="Arial" w:hAnsi="Arial" w:cs="Arial"/>
          <w:color w:val="7030A0"/>
        </w:rPr>
        <w:t>Children</w:t>
      </w:r>
      <w:proofErr w:type="spellEnd"/>
      <w:r w:rsidRPr="00C212EE">
        <w:rPr>
          <w:rFonts w:ascii="Arial" w:hAnsi="Arial" w:cs="Arial"/>
          <w:color w:val="7030A0"/>
        </w:rPr>
        <w:t xml:space="preserve"> </w:t>
      </w:r>
      <w:proofErr w:type="spellStart"/>
      <w:r w:rsidRPr="00C212EE">
        <w:rPr>
          <w:rFonts w:ascii="Arial" w:hAnsi="Arial" w:cs="Arial"/>
          <w:color w:val="7030A0"/>
        </w:rPr>
        <w:t>using</w:t>
      </w:r>
      <w:proofErr w:type="spellEnd"/>
      <w:r w:rsidRPr="00C212EE">
        <w:rPr>
          <w:rFonts w:ascii="Arial" w:hAnsi="Arial" w:cs="Arial"/>
          <w:color w:val="7030A0"/>
        </w:rPr>
        <w:t xml:space="preserve"> </w:t>
      </w:r>
      <w:proofErr w:type="spellStart"/>
      <w:r w:rsidRPr="00C212EE">
        <w:rPr>
          <w:rFonts w:ascii="Arial" w:hAnsi="Arial" w:cs="Arial"/>
          <w:color w:val="7030A0"/>
        </w:rPr>
        <w:t>homesing</w:t>
      </w:r>
      <w:proofErr w:type="spellEnd"/>
      <w:r w:rsidRPr="00C212EE">
        <w:rPr>
          <w:rFonts w:ascii="Arial" w:hAnsi="Arial" w:cs="Arial"/>
          <w:color w:val="7030A0"/>
        </w:rPr>
        <w:t xml:space="preserve"> </w:t>
      </w:r>
      <w:r w:rsidR="00567D8D">
        <w:rPr>
          <w:rFonts w:ascii="Tahoma" w:hAnsi="Tahoma" w:cs="Tahoma"/>
          <w:color w:val="222222"/>
          <w:sz w:val="22"/>
          <w:szCs w:val="22"/>
        </w:rPr>
        <w:t xml:space="preserve"> </w:t>
      </w:r>
      <w:hyperlink r:id="rId5" w:history="1">
        <w:r w:rsidR="00567D8D" w:rsidRPr="00EE7DBB">
          <w:rPr>
            <w:rStyle w:val="Hypertextovodkaz"/>
          </w:rPr>
          <w:t>https://learninglink.oup.com/access/content/sedivy-2e-student-resources/sedivy2e-chapter-2-web-activity-3?previousFilter=tag_chapter-02</w:t>
        </w:r>
      </w:hyperlink>
    </w:p>
    <w:p w14:paraId="504BBCDC" w14:textId="32ACDA4E" w:rsidR="00567D8D" w:rsidRPr="003516DD" w:rsidRDefault="00567D8D" w:rsidP="003516DD">
      <w:pPr>
        <w:pStyle w:val="Normlnweb"/>
        <w:shd w:val="clear" w:color="auto" w:fill="F5F5F5"/>
        <w:spacing w:before="150" w:beforeAutospacing="0" w:after="150" w:afterAutospacing="0"/>
        <w:ind w:left="708"/>
        <w:rPr>
          <w:rFonts w:ascii="Book Antiqua" w:hAnsi="Book Antiqua" w:cstheme="minorHAnsi"/>
          <w:color w:val="3F4D5D"/>
        </w:rPr>
      </w:pPr>
      <w:proofErr w:type="spellStart"/>
      <w:r w:rsidRPr="003516DD">
        <w:rPr>
          <w:rFonts w:ascii="Book Antiqua" w:hAnsi="Book Antiqua" w:cstheme="minorHAnsi"/>
          <w:color w:val="3F4D5D"/>
        </w:rPr>
        <w:lastRenderedPageBreak/>
        <w:t>Deaf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children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who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are not in </w:t>
      </w:r>
      <w:proofErr w:type="spellStart"/>
      <w:r w:rsidRPr="003516DD">
        <w:rPr>
          <w:rFonts w:ascii="Book Antiqua" w:hAnsi="Book Antiqua" w:cstheme="minorHAnsi"/>
          <w:color w:val="3F4D5D"/>
        </w:rPr>
        <w:t>contact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with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people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who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know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a sign </w:t>
      </w:r>
      <w:proofErr w:type="spellStart"/>
      <w:r w:rsidRPr="003516DD">
        <w:rPr>
          <w:rFonts w:ascii="Book Antiqua" w:hAnsi="Book Antiqua" w:cstheme="minorHAnsi"/>
          <w:color w:val="3F4D5D"/>
        </w:rPr>
        <w:t>language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typically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develop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their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own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system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of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gestures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to </w:t>
      </w:r>
      <w:proofErr w:type="spellStart"/>
      <w:r w:rsidRPr="003516DD">
        <w:rPr>
          <w:rFonts w:ascii="Book Antiqua" w:hAnsi="Book Antiqua" w:cstheme="minorHAnsi"/>
          <w:color w:val="3F4D5D"/>
        </w:rPr>
        <w:t>communicate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with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those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around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them</w:t>
      </w:r>
      <w:proofErr w:type="spellEnd"/>
      <w:r w:rsidRPr="003516DD">
        <w:rPr>
          <w:rFonts w:ascii="Book Antiqua" w:hAnsi="Book Antiqua" w:cstheme="minorHAnsi"/>
          <w:color w:val="3F4D5D"/>
        </w:rPr>
        <w:t>—</w:t>
      </w:r>
      <w:proofErr w:type="spellStart"/>
      <w:r w:rsidRPr="003516DD">
        <w:rPr>
          <w:rFonts w:ascii="Book Antiqua" w:hAnsi="Book Antiqua" w:cstheme="minorHAnsi"/>
          <w:color w:val="3F4D5D"/>
        </w:rPr>
        <w:t>it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is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usually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the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children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who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are </w:t>
      </w:r>
      <w:proofErr w:type="spellStart"/>
      <w:r w:rsidRPr="003516DD">
        <w:rPr>
          <w:rFonts w:ascii="Book Antiqua" w:hAnsi="Book Antiqua" w:cstheme="minorHAnsi"/>
          <w:color w:val="3F4D5D"/>
        </w:rPr>
        <w:t>the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innovators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and “</w:t>
      </w:r>
      <w:proofErr w:type="spellStart"/>
      <w:r w:rsidRPr="003516DD">
        <w:rPr>
          <w:rFonts w:ascii="Book Antiqua" w:hAnsi="Book Antiqua" w:cstheme="minorHAnsi"/>
          <w:color w:val="3F4D5D"/>
        </w:rPr>
        <w:t>teachers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” </w:t>
      </w:r>
      <w:proofErr w:type="spellStart"/>
      <w:r w:rsidRPr="003516DD">
        <w:rPr>
          <w:rFonts w:ascii="Book Antiqua" w:hAnsi="Book Antiqua" w:cstheme="minorHAnsi"/>
          <w:color w:val="3F4D5D"/>
        </w:rPr>
        <w:t>of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these </w:t>
      </w:r>
      <w:proofErr w:type="spellStart"/>
      <w:r w:rsidRPr="003516DD">
        <w:rPr>
          <w:rFonts w:ascii="Book Antiqua" w:hAnsi="Book Antiqua" w:cstheme="minorHAnsi"/>
          <w:color w:val="3F4D5D"/>
        </w:rPr>
        <w:t>gestures</w:t>
      </w:r>
      <w:proofErr w:type="spellEnd"/>
      <w:r w:rsidRPr="003516DD">
        <w:rPr>
          <w:rFonts w:ascii="Book Antiqua" w:hAnsi="Book Antiqua" w:cstheme="minorHAnsi"/>
          <w:color w:val="3F4D5D"/>
        </w:rPr>
        <w:t>.</w:t>
      </w:r>
    </w:p>
    <w:p w14:paraId="2554B6D4" w14:textId="0AF75863" w:rsidR="00F64FA6" w:rsidRPr="003516DD" w:rsidRDefault="00567D8D" w:rsidP="003516DD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rFonts w:ascii="Book Antiqua" w:hAnsi="Book Antiqua" w:cstheme="minorHAnsi"/>
          <w:color w:val="3F4D5D"/>
        </w:rPr>
      </w:pPr>
      <w:r w:rsidRPr="003516DD">
        <w:rPr>
          <w:rFonts w:ascii="Book Antiqua" w:hAnsi="Book Antiqua" w:cstheme="minorHAnsi"/>
          <w:color w:val="3F4D5D"/>
        </w:rPr>
        <w:t xml:space="preserve">Video 1: A </w:t>
      </w:r>
      <w:proofErr w:type="spellStart"/>
      <w:r w:rsidRPr="003516DD">
        <w:rPr>
          <w:rFonts w:ascii="Book Antiqua" w:hAnsi="Book Antiqua" w:cstheme="minorHAnsi"/>
          <w:color w:val="3F4D5D"/>
        </w:rPr>
        <w:t>deaf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adult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homesigning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a </w:t>
      </w:r>
      <w:proofErr w:type="spellStart"/>
      <w:r w:rsidRPr="003516DD">
        <w:rPr>
          <w:rFonts w:ascii="Book Antiqua" w:hAnsi="Book Antiqua" w:cstheme="minorHAnsi"/>
          <w:color w:val="3F4D5D"/>
        </w:rPr>
        <w:t>complex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series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of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events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. </w:t>
      </w:r>
      <w:proofErr w:type="spellStart"/>
      <w:r w:rsidRPr="003516DD">
        <w:rPr>
          <w:rFonts w:ascii="Book Antiqua" w:hAnsi="Book Antiqua" w:cstheme="minorHAnsi"/>
          <w:color w:val="3F4D5D"/>
        </w:rPr>
        <w:t>Unlike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pantomime, </w:t>
      </w:r>
      <w:proofErr w:type="spellStart"/>
      <w:r w:rsidRPr="003516DD">
        <w:rPr>
          <w:rFonts w:ascii="Book Antiqua" w:hAnsi="Book Antiqua" w:cstheme="minorHAnsi"/>
          <w:color w:val="3F4D5D"/>
        </w:rPr>
        <w:t>this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system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of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signs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is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hard to </w:t>
      </w:r>
      <w:proofErr w:type="spellStart"/>
      <w:r w:rsidRPr="003516DD">
        <w:rPr>
          <w:rFonts w:ascii="Book Antiqua" w:hAnsi="Book Antiqua" w:cstheme="minorHAnsi"/>
          <w:color w:val="3F4D5D"/>
        </w:rPr>
        <w:t>decipher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for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someone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who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is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not </w:t>
      </w:r>
      <w:proofErr w:type="spellStart"/>
      <w:r w:rsidRPr="003516DD">
        <w:rPr>
          <w:rFonts w:ascii="Book Antiqua" w:hAnsi="Book Antiqua" w:cstheme="minorHAnsi"/>
          <w:color w:val="3F4D5D"/>
        </w:rPr>
        <w:t>familiar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with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it</w:t>
      </w:r>
      <w:proofErr w:type="spellEnd"/>
      <w:r w:rsidRPr="003516DD">
        <w:rPr>
          <w:rFonts w:ascii="Book Antiqua" w:hAnsi="Book Antiqua" w:cstheme="minorHAnsi"/>
          <w:color w:val="3F4D5D"/>
        </w:rPr>
        <w:t>. </w:t>
      </w:r>
      <w:r w:rsidR="003516DD">
        <w:rPr>
          <w:rFonts w:ascii="Book Antiqua" w:hAnsi="Book Antiqua" w:cstheme="minorHAnsi"/>
          <w:color w:val="3F4D5D"/>
        </w:rPr>
        <w:t>M</w:t>
      </w:r>
      <w:r w:rsidR="00F64FA6" w:rsidRPr="003516DD">
        <w:rPr>
          <w:rFonts w:ascii="Book Antiqua" w:hAnsi="Book Antiqua" w:cstheme="minorHAnsi"/>
          <w:color w:val="3F4D5D"/>
        </w:rPr>
        <w:t xml:space="preserve">any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of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the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gestures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have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some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visual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connection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to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the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things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in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the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world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that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they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describe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, but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they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still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require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some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shared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agreement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between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users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about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their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="00F64FA6" w:rsidRPr="003516DD">
        <w:rPr>
          <w:rFonts w:ascii="Book Antiqua" w:hAnsi="Book Antiqua" w:cstheme="minorHAnsi"/>
          <w:color w:val="3F4D5D"/>
        </w:rPr>
        <w:t>meanings</w:t>
      </w:r>
      <w:proofErr w:type="spellEnd"/>
      <w:r w:rsidR="00F64FA6" w:rsidRPr="003516DD">
        <w:rPr>
          <w:rFonts w:ascii="Book Antiqua" w:hAnsi="Book Antiqua" w:cstheme="minorHAnsi"/>
          <w:color w:val="3F4D5D"/>
        </w:rPr>
        <w:t>.</w:t>
      </w:r>
    </w:p>
    <w:p w14:paraId="05AFC9E7" w14:textId="4E068796" w:rsidR="00F64FA6" w:rsidRPr="003516DD" w:rsidRDefault="00F64FA6" w:rsidP="003516DD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rFonts w:ascii="Book Antiqua" w:hAnsi="Book Antiqua" w:cstheme="minorHAnsi"/>
        </w:rPr>
      </w:pPr>
      <w:r w:rsidRPr="003516DD">
        <w:rPr>
          <w:rFonts w:ascii="Book Antiqua" w:hAnsi="Book Antiqua" w:cstheme="minorHAnsi"/>
          <w:color w:val="3F4D5D"/>
        </w:rPr>
        <w:t xml:space="preserve">Video 2: </w:t>
      </w:r>
      <w:proofErr w:type="spellStart"/>
      <w:r w:rsidRPr="003516DD">
        <w:rPr>
          <w:rFonts w:ascii="Book Antiqua" w:hAnsi="Book Antiqua" w:cstheme="minorHAnsi"/>
          <w:color w:val="3F4D5D"/>
        </w:rPr>
        <w:t>Homesigners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typically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combine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signs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in a </w:t>
      </w:r>
      <w:proofErr w:type="spellStart"/>
      <w:r w:rsidRPr="003516DD">
        <w:rPr>
          <w:rFonts w:ascii="Book Antiqua" w:hAnsi="Book Antiqua" w:cstheme="minorHAnsi"/>
          <w:color w:val="3F4D5D"/>
        </w:rPr>
        <w:t>regular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order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, </w:t>
      </w:r>
      <w:proofErr w:type="spellStart"/>
      <w:r w:rsidRPr="003516DD">
        <w:rPr>
          <w:rFonts w:ascii="Book Antiqua" w:hAnsi="Book Antiqua" w:cstheme="minorHAnsi"/>
          <w:color w:val="3F4D5D"/>
        </w:rPr>
        <w:t>which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is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often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a </w:t>
      </w:r>
      <w:proofErr w:type="spellStart"/>
      <w:r w:rsidRPr="003516DD">
        <w:rPr>
          <w:rFonts w:ascii="Book Antiqua" w:hAnsi="Book Antiqua" w:cstheme="minorHAnsi"/>
          <w:color w:val="3F4D5D"/>
        </w:rPr>
        <w:t>different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one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than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the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word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order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of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the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language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that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is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spoken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by </w:t>
      </w:r>
      <w:proofErr w:type="spellStart"/>
      <w:r w:rsidRPr="003516DD">
        <w:rPr>
          <w:rFonts w:ascii="Book Antiqua" w:hAnsi="Book Antiqua" w:cstheme="minorHAnsi"/>
          <w:color w:val="3F4D5D"/>
        </w:rPr>
        <w:t>their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family</w:t>
      </w:r>
      <w:proofErr w:type="spellEnd"/>
      <w:r w:rsidRPr="003516DD">
        <w:rPr>
          <w:rFonts w:ascii="Book Antiqua" w:hAnsi="Book Antiqua" w:cstheme="minorHAnsi"/>
          <w:color w:val="3F4D5D"/>
        </w:rPr>
        <w:t xml:space="preserve"> </w:t>
      </w:r>
      <w:proofErr w:type="spellStart"/>
      <w:r w:rsidRPr="003516DD">
        <w:rPr>
          <w:rFonts w:ascii="Book Antiqua" w:hAnsi="Book Antiqua" w:cstheme="minorHAnsi"/>
          <w:color w:val="3F4D5D"/>
        </w:rPr>
        <w:t>members</w:t>
      </w:r>
      <w:proofErr w:type="spellEnd"/>
      <w:r w:rsidRPr="003516DD">
        <w:rPr>
          <w:rFonts w:ascii="Book Antiqua" w:hAnsi="Book Antiqua" w:cstheme="minorHAnsi"/>
          <w:color w:val="3F4D5D"/>
        </w:rPr>
        <w:t>. </w:t>
      </w:r>
    </w:p>
    <w:p w14:paraId="7400DD15" w14:textId="0303763C" w:rsidR="00567D8D" w:rsidRPr="003516DD" w:rsidRDefault="00567D8D" w:rsidP="003516DD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rStyle w:val="Hypertextovodkaz"/>
          <w:rFonts w:ascii="Book Antiqua" w:hAnsi="Book Antiqua" w:cstheme="minorHAnsi"/>
        </w:rPr>
      </w:pPr>
      <w:proofErr w:type="spellStart"/>
      <w:r w:rsidRPr="003516DD">
        <w:rPr>
          <w:rStyle w:val="Siln"/>
          <w:rFonts w:ascii="Book Antiqua" w:eastAsiaTheme="majorEastAsia" w:hAnsi="Book Antiqua" w:cstheme="minorHAnsi"/>
          <w:color w:val="222222"/>
          <w:sz w:val="22"/>
          <w:szCs w:val="22"/>
        </w:rPr>
        <w:t>Inventing</w:t>
      </w:r>
      <w:proofErr w:type="spellEnd"/>
      <w:r w:rsidRPr="003516DD">
        <w:rPr>
          <w:rStyle w:val="Siln"/>
          <w:rFonts w:ascii="Book Antiqua" w:eastAsiaTheme="majorEastAsia" w:hAnsi="Book Antiqua" w:cstheme="minorHAnsi"/>
          <w:color w:val="222222"/>
          <w:sz w:val="22"/>
          <w:szCs w:val="22"/>
        </w:rPr>
        <w:t xml:space="preserve"> a sign </w:t>
      </w:r>
      <w:proofErr w:type="spellStart"/>
      <w:r w:rsidRPr="003516DD">
        <w:rPr>
          <w:rStyle w:val="Siln"/>
          <w:rFonts w:ascii="Book Antiqua" w:eastAsiaTheme="majorEastAsia" w:hAnsi="Book Antiqua" w:cstheme="minorHAnsi"/>
          <w:color w:val="222222"/>
          <w:sz w:val="22"/>
          <w:szCs w:val="22"/>
        </w:rPr>
        <w:t>language</w:t>
      </w:r>
      <w:proofErr w:type="spellEnd"/>
      <w:r w:rsidRPr="003516DD">
        <w:rPr>
          <w:rStyle w:val="Siln"/>
          <w:rFonts w:ascii="Book Antiqua" w:eastAsiaTheme="majorEastAsia" w:hAnsi="Book Antiqua" w:cstheme="minorHAnsi"/>
          <w:color w:val="222222"/>
          <w:sz w:val="22"/>
          <w:szCs w:val="22"/>
        </w:rPr>
        <w:t xml:space="preserve"> </w:t>
      </w:r>
      <w:hyperlink r:id="rId6" w:history="1">
        <w:r w:rsidRPr="003516DD">
          <w:rPr>
            <w:rStyle w:val="Hypertextovodkaz"/>
            <w:rFonts w:ascii="Book Antiqua" w:hAnsi="Book Antiqua" w:cstheme="minorHAnsi"/>
          </w:rPr>
          <w:t>https://learninglink.oup.com/access/content/sedivy-2e-student-resources/sedivy2e-chapter-2-web-activity-5?previousFilter=tag_chapter-02</w:t>
        </w:r>
      </w:hyperlink>
    </w:p>
    <w:p w14:paraId="5CDBC012" w14:textId="5C5A692A" w:rsidR="00F64FA6" w:rsidRPr="00F64FA6" w:rsidRDefault="00F64FA6" w:rsidP="00F64FA6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proofErr w:type="spellStart"/>
      <w:r w:rsidRPr="003516DD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C</w:t>
      </w:r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ome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up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with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r w:rsidRPr="00F64FA6">
        <w:rPr>
          <w:rFonts w:ascii="Book Antiqua" w:eastAsia="Times New Roman" w:hAnsi="Book Antiqua" w:cstheme="minorHAnsi"/>
          <w:b/>
          <w:bCs/>
          <w:color w:val="3F4D5D"/>
          <w:sz w:val="24"/>
          <w:szCs w:val="24"/>
          <w:lang w:val="cs-CZ" w:eastAsia="cs-CZ"/>
        </w:rPr>
        <w:t xml:space="preserve">a </w:t>
      </w:r>
      <w:proofErr w:type="spellStart"/>
      <w:r w:rsidRPr="00F64FA6">
        <w:rPr>
          <w:rFonts w:ascii="Book Antiqua" w:eastAsia="Times New Roman" w:hAnsi="Book Antiqua" w:cstheme="minorHAnsi"/>
          <w:b/>
          <w:bCs/>
          <w:color w:val="3F4D5D"/>
          <w:sz w:val="24"/>
          <w:szCs w:val="24"/>
          <w:lang w:val="cs-CZ" w:eastAsia="cs-CZ"/>
        </w:rPr>
        <w:t>collection</w:t>
      </w:r>
      <w:proofErr w:type="spellEnd"/>
      <w:r w:rsidRPr="00F64FA6">
        <w:rPr>
          <w:rFonts w:ascii="Book Antiqua" w:eastAsia="Times New Roman" w:hAnsi="Book Antiqua" w:cstheme="minorHAnsi"/>
          <w:b/>
          <w:bCs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b/>
          <w:bCs/>
          <w:color w:val="3F4D5D"/>
          <w:sz w:val="24"/>
          <w:szCs w:val="24"/>
          <w:lang w:val="cs-CZ" w:eastAsia="cs-CZ"/>
        </w:rPr>
        <w:t>of</w:t>
      </w:r>
      <w:proofErr w:type="spellEnd"/>
      <w:r w:rsidRPr="00F64FA6">
        <w:rPr>
          <w:rFonts w:ascii="Book Antiqua" w:eastAsia="Times New Roman" w:hAnsi="Book Antiqua" w:cstheme="minorHAnsi"/>
          <w:b/>
          <w:bCs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b/>
          <w:bCs/>
          <w:color w:val="3F4D5D"/>
          <w:sz w:val="24"/>
          <w:szCs w:val="24"/>
          <w:lang w:val="cs-CZ" w:eastAsia="cs-CZ"/>
        </w:rPr>
        <w:t>signs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that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have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r w:rsidRPr="003516DD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(1)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specific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agreed-upon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meanings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, </w:t>
      </w:r>
      <w:r w:rsidRPr="003516DD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(2)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ways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to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combine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those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signs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into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sentences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, and </w:t>
      </w:r>
      <w:r w:rsidRPr="003516DD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(3)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ways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to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mark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abstract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concepts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and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grammatical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relationships</w:t>
      </w:r>
      <w:proofErr w:type="spellEnd"/>
      <w:r w:rsidRPr="003516DD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,</w:t>
      </w:r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to express </w:t>
      </w:r>
      <w:r w:rsidRPr="003516DD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…</w:t>
      </w:r>
    </w:p>
    <w:p w14:paraId="756452AB" w14:textId="77777777" w:rsidR="00F64FA6" w:rsidRPr="00F64FA6" w:rsidRDefault="00F64FA6" w:rsidP="00F64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baby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is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eating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some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cake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.</w:t>
      </w:r>
    </w:p>
    <w:p w14:paraId="24C46C0C" w14:textId="77777777" w:rsidR="00F64FA6" w:rsidRPr="00F64FA6" w:rsidRDefault="00F64FA6" w:rsidP="00F64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mother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feeds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baby.</w:t>
      </w:r>
    </w:p>
    <w:p w14:paraId="1E71E100" w14:textId="77777777" w:rsidR="00F64FA6" w:rsidRPr="00F64FA6" w:rsidRDefault="00F64FA6" w:rsidP="00F64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father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fed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baby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this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morning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.</w:t>
      </w:r>
    </w:p>
    <w:p w14:paraId="11D19246" w14:textId="77777777" w:rsidR="00F64FA6" w:rsidRPr="00F64FA6" w:rsidRDefault="00F64FA6" w:rsidP="00F64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boy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is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eating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all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of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cake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.</w:t>
      </w:r>
    </w:p>
    <w:p w14:paraId="2FE52FAB" w14:textId="77777777" w:rsidR="00F64FA6" w:rsidRPr="00F64FA6" w:rsidRDefault="00F64FA6" w:rsidP="00F64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girl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wants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to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eat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some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dessert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.</w:t>
      </w:r>
    </w:p>
    <w:p w14:paraId="06627B5B" w14:textId="77777777" w:rsidR="00F64FA6" w:rsidRPr="00F64FA6" w:rsidRDefault="00F64FA6" w:rsidP="00F64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boy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ate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all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of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his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supper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.</w:t>
      </w:r>
    </w:p>
    <w:p w14:paraId="0B23096F" w14:textId="77777777" w:rsidR="00F64FA6" w:rsidRPr="00F64FA6" w:rsidRDefault="00F64FA6" w:rsidP="00F64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girl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ate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all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of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his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breakfast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.</w:t>
      </w:r>
    </w:p>
    <w:p w14:paraId="5A2DA3B7" w14:textId="77777777" w:rsidR="00F64FA6" w:rsidRPr="00F64FA6" w:rsidRDefault="00F64FA6" w:rsidP="00F64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One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of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girls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stole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ball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from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her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brother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.</w:t>
      </w:r>
    </w:p>
    <w:p w14:paraId="23EE8CC2" w14:textId="77777777" w:rsidR="00F64FA6" w:rsidRPr="00F64FA6" w:rsidRDefault="00F64FA6" w:rsidP="00F64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The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boy’s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mother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will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make a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cake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tomorrow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.</w:t>
      </w:r>
    </w:p>
    <w:p w14:paraId="119AA9D3" w14:textId="13815C02" w:rsidR="00F64FA6" w:rsidRPr="003516DD" w:rsidRDefault="00F64FA6" w:rsidP="00F64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Boys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always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like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to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eat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 xml:space="preserve"> </w:t>
      </w:r>
      <w:proofErr w:type="spellStart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cake</w:t>
      </w:r>
      <w:proofErr w:type="spellEnd"/>
      <w:r w:rsidRPr="00F64FA6"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  <w:t>.</w:t>
      </w:r>
    </w:p>
    <w:p w14:paraId="3A7B0F96" w14:textId="25A3335B" w:rsidR="00F64FA6" w:rsidRPr="003516DD" w:rsidRDefault="00F64FA6" w:rsidP="003516DD">
      <w:pPr>
        <w:spacing w:before="240" w:beforeAutospacing="1" w:after="100" w:afterAutospacing="1" w:line="240" w:lineRule="auto"/>
        <w:rPr>
          <w:rFonts w:ascii="Book Antiqua" w:eastAsia="Times New Roman" w:hAnsi="Book Antiqua" w:cstheme="minorHAnsi"/>
          <w:color w:val="3F4D5D"/>
          <w:sz w:val="24"/>
          <w:szCs w:val="24"/>
          <w:lang w:val="cs-CZ" w:eastAsia="cs-CZ"/>
        </w:rPr>
      </w:pPr>
      <w:r w:rsidRPr="003516DD">
        <w:rPr>
          <w:rFonts w:ascii="Book Antiqua" w:hAnsi="Book Antiqua" w:cstheme="minorHAnsi"/>
          <w:color w:val="3F4D5D"/>
        </w:rPr>
        <w:t>Signs from ASL demonstrate duality of patterning in action… can be broken down into smaller units that are recombined</w:t>
      </w:r>
      <w:r w:rsidR="003516DD">
        <w:rPr>
          <w:rFonts w:ascii="Book Antiqua" w:hAnsi="Book Antiqua" w:cstheme="minorHAnsi"/>
          <w:color w:val="3F4D5D"/>
        </w:rPr>
        <w:t xml:space="preserve"> and</w:t>
      </w:r>
      <w:r w:rsidRPr="003516DD">
        <w:rPr>
          <w:rFonts w:ascii="Book Antiqua" w:hAnsi="Book Antiqua" w:cstheme="minorHAnsi"/>
          <w:color w:val="3F4D5D"/>
        </w:rPr>
        <w:t xml:space="preserve"> decomposed into sub-parts</w:t>
      </w:r>
      <w:r w:rsidR="003516DD">
        <w:rPr>
          <w:rFonts w:ascii="Book Antiqua" w:hAnsi="Book Antiqua" w:cstheme="minorHAnsi"/>
          <w:color w:val="3F4D5D"/>
        </w:rPr>
        <w:t xml:space="preserve">. </w:t>
      </w:r>
      <w:r w:rsidR="003516DD" w:rsidRPr="003516DD">
        <w:rPr>
          <w:rFonts w:ascii="Book Antiqua" w:hAnsi="Book Antiqua" w:cstheme="minorHAnsi"/>
          <w:color w:val="3F4D5D"/>
        </w:rPr>
        <w:t>The examples illustrate “minimal pairs”</w:t>
      </w:r>
      <w:r w:rsidRPr="003516DD">
        <w:rPr>
          <w:rFonts w:ascii="Book Antiqua" w:hAnsi="Book Antiqua" w:cstheme="minorHAnsi"/>
          <w:color w:val="3F4D5D"/>
        </w:rPr>
        <w:t xml:space="preserve">: </w:t>
      </w:r>
    </w:p>
    <w:p w14:paraId="64B373D8" w14:textId="0BDBD210" w:rsidR="00F64FA6" w:rsidRPr="003516DD" w:rsidRDefault="00F64FA6" w:rsidP="000C292D">
      <w:pPr>
        <w:spacing w:before="100" w:beforeAutospacing="1" w:after="100" w:afterAutospacing="1" w:line="240" w:lineRule="auto"/>
        <w:ind w:left="708"/>
        <w:rPr>
          <w:rFonts w:ascii="Book Antiqua" w:hAnsi="Book Antiqua" w:cstheme="minorHAnsi"/>
          <w:color w:val="3F4D5D"/>
        </w:rPr>
      </w:pPr>
      <w:r w:rsidRPr="003516DD">
        <w:rPr>
          <w:rFonts w:ascii="Book Antiqua" w:hAnsi="Book Antiqua" w:cstheme="minorHAnsi"/>
          <w:color w:val="3F4D5D"/>
        </w:rPr>
        <w:t>the handshape with which a sign is made</w:t>
      </w:r>
      <w:r w:rsidR="000C292D" w:rsidRPr="003516DD">
        <w:rPr>
          <w:rFonts w:ascii="Book Antiqua" w:hAnsi="Book Antiqua" w:cstheme="minorHAnsi"/>
          <w:color w:val="3F4D5D"/>
        </w:rPr>
        <w:t xml:space="preserve">; </w:t>
      </w:r>
      <w:r w:rsidRPr="003516DD">
        <w:rPr>
          <w:rFonts w:ascii="Book Antiqua" w:hAnsi="Book Antiqua" w:cstheme="minorHAnsi"/>
          <w:color w:val="3F4D5D"/>
        </w:rPr>
        <w:t>the sign’s movement trajectory</w:t>
      </w:r>
      <w:r w:rsidR="000C292D" w:rsidRPr="003516DD">
        <w:rPr>
          <w:rFonts w:ascii="Book Antiqua" w:hAnsi="Book Antiqua" w:cstheme="minorHAnsi"/>
          <w:color w:val="3F4D5D"/>
        </w:rPr>
        <w:t xml:space="preserve">; </w:t>
      </w:r>
      <w:r w:rsidRPr="003516DD">
        <w:rPr>
          <w:rFonts w:ascii="Book Antiqua" w:hAnsi="Book Antiqua" w:cstheme="minorHAnsi"/>
          <w:color w:val="3F4D5D"/>
        </w:rPr>
        <w:t>the position relative to the body where the sign is made</w:t>
      </w:r>
      <w:r w:rsidR="000C292D" w:rsidRPr="003516DD">
        <w:rPr>
          <w:rFonts w:ascii="Book Antiqua" w:hAnsi="Book Antiqua" w:cstheme="minorHAnsi"/>
          <w:color w:val="3F4D5D"/>
        </w:rPr>
        <w:t xml:space="preserve">; </w:t>
      </w:r>
      <w:r w:rsidRPr="003516DD">
        <w:rPr>
          <w:rFonts w:ascii="Book Antiqua" w:hAnsi="Book Antiqua" w:cstheme="minorHAnsi"/>
          <w:color w:val="3F4D5D"/>
        </w:rPr>
        <w:t xml:space="preserve">the orientation of the palm. </w:t>
      </w:r>
    </w:p>
    <w:bookmarkEnd w:id="0"/>
    <w:p w14:paraId="44424769" w14:textId="77777777" w:rsidR="00111467" w:rsidRPr="00956D95" w:rsidRDefault="00111467" w:rsidP="00775289">
      <w:pPr>
        <w:rPr>
          <w:rFonts w:ascii="Arial" w:hAnsi="Arial" w:cs="Arial"/>
          <w:b/>
          <w:bCs/>
        </w:rPr>
      </w:pPr>
    </w:p>
    <w:sectPr w:rsidR="00111467" w:rsidRPr="00956D95" w:rsidSect="00567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F9E"/>
    <w:multiLevelType w:val="multilevel"/>
    <w:tmpl w:val="1D46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07F8E"/>
    <w:multiLevelType w:val="multilevel"/>
    <w:tmpl w:val="582E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1276045">
    <w:abstractNumId w:val="1"/>
  </w:num>
  <w:num w:numId="2" w16cid:durableId="4326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89"/>
    <w:rsid w:val="000C292D"/>
    <w:rsid w:val="00111467"/>
    <w:rsid w:val="001215DF"/>
    <w:rsid w:val="00191BAC"/>
    <w:rsid w:val="001B5BC5"/>
    <w:rsid w:val="002706F7"/>
    <w:rsid w:val="002F37AC"/>
    <w:rsid w:val="002F5B6E"/>
    <w:rsid w:val="003516DD"/>
    <w:rsid w:val="004873A6"/>
    <w:rsid w:val="00567D8D"/>
    <w:rsid w:val="00581141"/>
    <w:rsid w:val="00627C77"/>
    <w:rsid w:val="00671C12"/>
    <w:rsid w:val="0069553C"/>
    <w:rsid w:val="00724264"/>
    <w:rsid w:val="00775289"/>
    <w:rsid w:val="00814C65"/>
    <w:rsid w:val="00847BF4"/>
    <w:rsid w:val="008C320A"/>
    <w:rsid w:val="00956D95"/>
    <w:rsid w:val="009B4C98"/>
    <w:rsid w:val="00A35783"/>
    <w:rsid w:val="00A47623"/>
    <w:rsid w:val="00B54216"/>
    <w:rsid w:val="00BA48D2"/>
    <w:rsid w:val="00BD328C"/>
    <w:rsid w:val="00C212EE"/>
    <w:rsid w:val="00C66D64"/>
    <w:rsid w:val="00CF6DA1"/>
    <w:rsid w:val="00D34ECA"/>
    <w:rsid w:val="00E33170"/>
    <w:rsid w:val="00EA0CA0"/>
    <w:rsid w:val="00F64FA6"/>
    <w:rsid w:val="00FB4992"/>
    <w:rsid w:val="00FD116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BF8B"/>
  <w15:chartTrackingRefBased/>
  <w15:docId w15:val="{444EC2E2-776B-494E-B18A-D8C05444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289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7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3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77528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873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textovodkaz">
    <w:name w:val="Hyperlink"/>
    <w:basedOn w:val="Standardnpsmoodstavce"/>
    <w:uiPriority w:val="99"/>
    <w:unhideWhenUsed/>
    <w:rsid w:val="004873A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D116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67D8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67D8D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37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link.oup.com/access/content/sedivy-2e-student-resources/sedivy2e-chapter-2-web-activity-5?previousFilter=tag_chapter-02" TargetMode="External"/><Relationship Id="rId5" Type="http://schemas.openxmlformats.org/officeDocument/2006/relationships/hyperlink" Target="https://learninglink.oup.com/access/content/sedivy-2e-student-resources/sedivy2e-chapter-2-web-activity-3?previousFilter=tag_chapter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4</cp:revision>
  <dcterms:created xsi:type="dcterms:W3CDTF">2023-03-07T08:29:00Z</dcterms:created>
  <dcterms:modified xsi:type="dcterms:W3CDTF">2023-03-07T08:38:00Z</dcterms:modified>
</cp:coreProperties>
</file>