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3F1F5" w14:textId="77777777" w:rsidR="006C4A68" w:rsidRPr="006C4A68" w:rsidRDefault="006C4A68" w:rsidP="006C4A68">
      <w:pPr>
        <w:spacing w:after="0" w:line="276" w:lineRule="auto"/>
        <w:ind w:right="1260"/>
        <w:textAlignment w:val="baseline"/>
        <w:outlineLvl w:val="0"/>
        <w:rPr>
          <w:rFonts w:ascii="Barlow" w:eastAsia="Times New Roman" w:hAnsi="Barlow" w:cs="Times New Roman"/>
          <w:b/>
          <w:bCs/>
          <w:color w:val="05171F"/>
          <w:kern w:val="36"/>
          <w:sz w:val="32"/>
          <w:szCs w:val="32"/>
          <w:lang w:eastAsia="cs-CZ"/>
        </w:rPr>
      </w:pPr>
      <w:r w:rsidRPr="006C4A68">
        <w:rPr>
          <w:rFonts w:ascii="Barlow" w:eastAsia="Times New Roman" w:hAnsi="Barlow" w:cs="Times New Roman"/>
          <w:b/>
          <w:bCs/>
          <w:color w:val="05171F"/>
          <w:kern w:val="36"/>
          <w:sz w:val="32"/>
          <w:szCs w:val="32"/>
          <w:lang w:eastAsia="cs-CZ"/>
        </w:rPr>
        <w:t>Česká města reagují na změnu klimatu pomalu. Volí i nevhodná opatření, varují experti</w:t>
      </w:r>
    </w:p>
    <w:p w14:paraId="3B1589C5" w14:textId="77777777" w:rsidR="006C4A68" w:rsidRDefault="006C4A68" w:rsidP="006C4A68">
      <w:pPr>
        <w:spacing w:line="276" w:lineRule="auto"/>
        <w:textAlignment w:val="baseline"/>
        <w:rPr>
          <w:rFonts w:ascii="Times New Roman" w:eastAsia="Times New Roman" w:hAnsi="Times New Roman" w:cs="Times New Roman"/>
          <w:color w:val="05171F"/>
          <w:sz w:val="24"/>
          <w:szCs w:val="24"/>
          <w:lang w:eastAsia="cs-CZ"/>
        </w:rPr>
      </w:pPr>
    </w:p>
    <w:p w14:paraId="0BE0C73A" w14:textId="4589307A" w:rsidR="006C4A68" w:rsidRPr="006C4A68" w:rsidRDefault="006C4A68" w:rsidP="006C4A68">
      <w:pPr>
        <w:spacing w:line="276" w:lineRule="auto"/>
        <w:textAlignment w:val="baseline"/>
        <w:rPr>
          <w:rFonts w:ascii="Times New Roman" w:eastAsia="Times New Roman" w:hAnsi="Times New Roman" w:cs="Times New Roman"/>
          <w:color w:val="05171F"/>
          <w:sz w:val="24"/>
          <w:szCs w:val="24"/>
          <w:lang w:eastAsia="cs-CZ"/>
        </w:rPr>
      </w:pPr>
      <w:r w:rsidRPr="006C4A68">
        <w:rPr>
          <w:rFonts w:ascii="Times New Roman" w:eastAsia="Times New Roman" w:hAnsi="Times New Roman" w:cs="Times New Roman"/>
          <w:color w:val="05171F"/>
          <w:sz w:val="24"/>
          <w:szCs w:val="24"/>
          <w:lang w:eastAsia="cs-CZ"/>
        </w:rPr>
        <w:t>Adaptace českých měst na změnu klimatu nepostupuje dost rychle. Obcí, které si k boji s klimatickou změnou určily strategie, přibývá pomalu a zavedení opatření do praxe trvá, uvedlo ministerstvo životního prostředí ve Zprávě o stavu životního prostředí 2020. Podle oslovených expertů zájem mezi městy sice roste, často ale volí opatření, která pro ně nejsou vhodná. Mohou městu i uškodit, varují.</w:t>
      </w:r>
    </w:p>
    <w:p w14:paraId="5663765C" w14:textId="77777777" w:rsidR="006C4A68" w:rsidRPr="006C4A68" w:rsidRDefault="006C4A68" w:rsidP="006C4A68">
      <w:pPr>
        <w:spacing w:after="360" w:line="276" w:lineRule="auto"/>
        <w:textAlignment w:val="baseline"/>
        <w:rPr>
          <w:rFonts w:ascii="Times New Roman" w:eastAsia="Times New Roman" w:hAnsi="Times New Roman" w:cs="Times New Roman"/>
          <w:color w:val="05171F"/>
          <w:sz w:val="24"/>
          <w:szCs w:val="24"/>
          <w:lang w:eastAsia="cs-CZ"/>
        </w:rPr>
      </w:pPr>
      <w:r w:rsidRPr="006C4A68">
        <w:rPr>
          <w:rFonts w:ascii="Times New Roman" w:eastAsia="Times New Roman" w:hAnsi="Times New Roman" w:cs="Times New Roman"/>
          <w:color w:val="05171F"/>
          <w:sz w:val="24"/>
          <w:szCs w:val="24"/>
          <w:lang w:eastAsia="cs-CZ"/>
        </w:rPr>
        <w:t xml:space="preserve">V Česku v posledních letech roste povědomí o rizicích změny </w:t>
      </w:r>
      <w:proofErr w:type="gramStart"/>
      <w:r w:rsidRPr="006C4A68">
        <w:rPr>
          <w:rFonts w:ascii="Times New Roman" w:eastAsia="Times New Roman" w:hAnsi="Times New Roman" w:cs="Times New Roman"/>
          <w:color w:val="05171F"/>
          <w:sz w:val="24"/>
          <w:szCs w:val="24"/>
          <w:lang w:eastAsia="cs-CZ"/>
        </w:rPr>
        <w:t>klimatu</w:t>
      </w:r>
      <w:proofErr w:type="gramEnd"/>
      <w:r w:rsidRPr="006C4A68">
        <w:rPr>
          <w:rFonts w:ascii="Times New Roman" w:eastAsia="Times New Roman" w:hAnsi="Times New Roman" w:cs="Times New Roman"/>
          <w:color w:val="05171F"/>
          <w:sz w:val="24"/>
          <w:szCs w:val="24"/>
          <w:lang w:eastAsia="cs-CZ"/>
        </w:rPr>
        <w:t xml:space="preserve"> a to se odráží i na podobě měst. V našich klimatických podmínkách jde zejména o nedostatek vody, zachytávání té dešťové a přehřívání center měst. V těch velkých, jako je Praha nebo Brno, přibývá stromů nebo například zelených střech, menší obce budují tůně i zavlažovací systémy využívající dešťovou vodu.</w:t>
      </w:r>
    </w:p>
    <w:p w14:paraId="40C080A9" w14:textId="77777777" w:rsidR="006C4A68" w:rsidRPr="006C4A68" w:rsidRDefault="006C4A68" w:rsidP="006C4A68">
      <w:pPr>
        <w:spacing w:after="360" w:line="276" w:lineRule="auto"/>
        <w:textAlignment w:val="baseline"/>
        <w:rPr>
          <w:rFonts w:ascii="Times New Roman" w:eastAsia="Times New Roman" w:hAnsi="Times New Roman" w:cs="Times New Roman"/>
          <w:color w:val="05171F"/>
          <w:sz w:val="24"/>
          <w:szCs w:val="24"/>
          <w:lang w:eastAsia="cs-CZ"/>
        </w:rPr>
      </w:pPr>
      <w:r w:rsidRPr="006C4A68">
        <w:rPr>
          <w:rFonts w:ascii="Times New Roman" w:eastAsia="Times New Roman" w:hAnsi="Times New Roman" w:cs="Times New Roman"/>
          <w:color w:val="05171F"/>
          <w:sz w:val="24"/>
          <w:szCs w:val="24"/>
          <w:lang w:eastAsia="cs-CZ"/>
        </w:rPr>
        <w:t>A takových opatření bude přibývat. Minulý rok mělo schválenou strategii či plán pro boj s klimatickou změnou sedmnáct českých měst, dalších třicet obcí tyto dokumenty připravuje.</w:t>
      </w:r>
    </w:p>
    <w:p w14:paraId="3414BA0C" w14:textId="77777777" w:rsidR="006C4A68" w:rsidRPr="006C4A68" w:rsidRDefault="006C4A68" w:rsidP="006C4A68">
      <w:pPr>
        <w:spacing w:after="360" w:line="276" w:lineRule="auto"/>
        <w:textAlignment w:val="baseline"/>
        <w:rPr>
          <w:rFonts w:ascii="Times New Roman" w:eastAsia="Times New Roman" w:hAnsi="Times New Roman" w:cs="Times New Roman"/>
          <w:color w:val="05171F"/>
          <w:sz w:val="24"/>
          <w:szCs w:val="24"/>
          <w:lang w:eastAsia="cs-CZ"/>
        </w:rPr>
      </w:pPr>
      <w:r w:rsidRPr="006C4A68">
        <w:rPr>
          <w:rFonts w:ascii="Times New Roman" w:eastAsia="Times New Roman" w:hAnsi="Times New Roman" w:cs="Times New Roman"/>
          <w:color w:val="05171F"/>
          <w:sz w:val="24"/>
          <w:szCs w:val="24"/>
          <w:lang w:eastAsia="cs-CZ"/>
        </w:rPr>
        <w:t>Podle Zprávy o stavu životního prostředí 2020, kterou každoročně vydává ministerstvo životního prostředí, jsou ovšem česká města v zavádění vhodných opatření pozadu. Zatímco v národních strategických dokumentech je boj s probíhající změnou klimatu prioritou, u nižších samospráv tento trend není zřetelný, píše úřad.</w:t>
      </w:r>
    </w:p>
    <w:p w14:paraId="1A32325B" w14:textId="47708DD3" w:rsidR="006C4A68" w:rsidRPr="006C4A68" w:rsidRDefault="006C4A68" w:rsidP="006C4A68">
      <w:pPr>
        <w:spacing w:after="360" w:line="276" w:lineRule="auto"/>
        <w:textAlignment w:val="baseline"/>
        <w:rPr>
          <w:rFonts w:ascii="Times New Roman" w:eastAsia="Times New Roman" w:hAnsi="Times New Roman" w:cs="Times New Roman"/>
          <w:color w:val="05171F"/>
          <w:sz w:val="24"/>
          <w:szCs w:val="24"/>
          <w:lang w:eastAsia="cs-CZ"/>
        </w:rPr>
      </w:pPr>
      <w:r>
        <w:rPr>
          <w:rFonts w:ascii="Times New Roman" w:eastAsia="Times New Roman" w:hAnsi="Times New Roman" w:cs="Times New Roman"/>
          <w:color w:val="05171F"/>
          <w:sz w:val="24"/>
          <w:szCs w:val="24"/>
          <w:lang w:eastAsia="cs-CZ"/>
        </w:rPr>
        <w:t>„</w:t>
      </w:r>
      <w:r w:rsidRPr="006C4A68">
        <w:rPr>
          <w:rFonts w:ascii="Times New Roman" w:eastAsia="Times New Roman" w:hAnsi="Times New Roman" w:cs="Times New Roman"/>
          <w:color w:val="05171F"/>
          <w:sz w:val="24"/>
          <w:szCs w:val="24"/>
          <w:lang w:eastAsia="cs-CZ"/>
        </w:rPr>
        <w:t>Přestože rostoucí počet tuzemských měst a obcí si začíná uvědomovat zásadní význam adaptace na změnu klimatu pro jejich další vývoj, příprava adaptačních strategií a realizace příslušných adaptačních opatření na místní, respektive regionální úrovni postupuje pomalu,</w:t>
      </w:r>
      <w:r>
        <w:rPr>
          <w:rFonts w:ascii="Times New Roman" w:eastAsia="Times New Roman" w:hAnsi="Times New Roman" w:cs="Times New Roman"/>
          <w:color w:val="05171F"/>
          <w:sz w:val="24"/>
          <w:szCs w:val="24"/>
          <w:lang w:eastAsia="cs-CZ"/>
        </w:rPr>
        <w:t>“</w:t>
      </w:r>
      <w:r w:rsidRPr="006C4A68">
        <w:rPr>
          <w:rFonts w:ascii="Times New Roman" w:eastAsia="Times New Roman" w:hAnsi="Times New Roman" w:cs="Times New Roman"/>
          <w:color w:val="05171F"/>
          <w:sz w:val="24"/>
          <w:szCs w:val="24"/>
          <w:lang w:eastAsia="cs-CZ"/>
        </w:rPr>
        <w:t xml:space="preserve"> stojí ve zprávě.</w:t>
      </w:r>
    </w:p>
    <w:p w14:paraId="4E591072" w14:textId="688D9EB9" w:rsidR="006C4A68" w:rsidRPr="006C4A68" w:rsidRDefault="006C4A68" w:rsidP="006C4A68">
      <w:pPr>
        <w:spacing w:after="360" w:line="276" w:lineRule="auto"/>
        <w:textAlignment w:val="baseline"/>
        <w:rPr>
          <w:rFonts w:ascii="Times New Roman" w:eastAsia="Times New Roman" w:hAnsi="Times New Roman" w:cs="Times New Roman"/>
          <w:color w:val="05171F"/>
          <w:sz w:val="24"/>
          <w:szCs w:val="24"/>
          <w:lang w:eastAsia="cs-CZ"/>
        </w:rPr>
      </w:pPr>
      <w:r w:rsidRPr="006C4A68">
        <w:rPr>
          <w:rFonts w:ascii="Times New Roman" w:eastAsia="Times New Roman" w:hAnsi="Times New Roman" w:cs="Times New Roman"/>
          <w:color w:val="05171F"/>
          <w:sz w:val="24"/>
          <w:szCs w:val="24"/>
          <w:lang w:eastAsia="cs-CZ"/>
        </w:rPr>
        <w:t>To potvrzují také experti, které oslovila redakce Aktuálně.cz. </w:t>
      </w:r>
      <w:r>
        <w:rPr>
          <w:rFonts w:ascii="Times New Roman" w:eastAsia="Times New Roman" w:hAnsi="Times New Roman" w:cs="Times New Roman"/>
          <w:color w:val="05171F"/>
          <w:sz w:val="24"/>
          <w:szCs w:val="24"/>
          <w:lang w:eastAsia="cs-CZ"/>
        </w:rPr>
        <w:t>„</w:t>
      </w:r>
      <w:r w:rsidRPr="006C4A68">
        <w:rPr>
          <w:rFonts w:ascii="Times New Roman" w:eastAsia="Times New Roman" w:hAnsi="Times New Roman" w:cs="Times New Roman"/>
          <w:color w:val="05171F"/>
          <w:sz w:val="24"/>
          <w:szCs w:val="24"/>
          <w:lang w:eastAsia="cs-CZ"/>
        </w:rPr>
        <w:t>Zatímco v západních zemích mají adaptační opatření dlouhodobější tradici, u nás je to záležitost posledních několika let. Je to stále v plenkách,</w:t>
      </w:r>
      <w:r>
        <w:rPr>
          <w:rFonts w:ascii="Times New Roman" w:eastAsia="Times New Roman" w:hAnsi="Times New Roman" w:cs="Times New Roman"/>
          <w:color w:val="05171F"/>
          <w:sz w:val="24"/>
          <w:szCs w:val="24"/>
          <w:lang w:eastAsia="cs-CZ"/>
        </w:rPr>
        <w:t>“</w:t>
      </w:r>
      <w:r w:rsidRPr="006C4A68">
        <w:rPr>
          <w:rFonts w:ascii="Times New Roman" w:eastAsia="Times New Roman" w:hAnsi="Times New Roman" w:cs="Times New Roman"/>
          <w:color w:val="05171F"/>
          <w:sz w:val="24"/>
          <w:szCs w:val="24"/>
          <w:lang w:eastAsia="cs-CZ"/>
        </w:rPr>
        <w:t xml:space="preserve"> říká Jan Macháč, vědec z Univerzity Jana Evangelisty Purkyně v Ústí nad Labem, který se problematikou adaptačních opatření ve městech zabývá.</w:t>
      </w:r>
    </w:p>
    <w:p w14:paraId="49D8BCC8" w14:textId="77777777" w:rsidR="006C4A68" w:rsidRPr="00D01350" w:rsidRDefault="006C4A68" w:rsidP="006C4A68">
      <w:pPr>
        <w:spacing w:after="480" w:line="276" w:lineRule="auto"/>
        <w:textAlignment w:val="baseline"/>
        <w:outlineLvl w:val="1"/>
        <w:rPr>
          <w:rFonts w:ascii="Times New Roman" w:eastAsia="Times New Roman" w:hAnsi="Times New Roman" w:cs="Times New Roman"/>
          <w:b/>
          <w:bCs/>
          <w:color w:val="05171F"/>
          <w:sz w:val="24"/>
          <w:szCs w:val="24"/>
          <w:highlight w:val="yellow"/>
          <w:lang w:eastAsia="cs-CZ"/>
        </w:rPr>
      </w:pPr>
      <w:r w:rsidRPr="00D01350">
        <w:rPr>
          <w:rFonts w:ascii="Times New Roman" w:eastAsia="Times New Roman" w:hAnsi="Times New Roman" w:cs="Times New Roman"/>
          <w:b/>
          <w:bCs/>
          <w:color w:val="05171F"/>
          <w:sz w:val="24"/>
          <w:szCs w:val="24"/>
          <w:highlight w:val="yellow"/>
          <w:lang w:eastAsia="cs-CZ"/>
        </w:rPr>
        <w:t>Nahodilá opatření</w:t>
      </w:r>
    </w:p>
    <w:p w14:paraId="1ACF168E" w14:textId="77777777" w:rsidR="006C4A68" w:rsidRPr="00D01350" w:rsidRDefault="006C4A68" w:rsidP="006C4A68">
      <w:pPr>
        <w:spacing w:after="360" w:line="276" w:lineRule="auto"/>
        <w:textAlignment w:val="baseline"/>
        <w:rPr>
          <w:rFonts w:ascii="Times New Roman" w:eastAsia="Times New Roman" w:hAnsi="Times New Roman" w:cs="Times New Roman"/>
          <w:color w:val="05171F"/>
          <w:sz w:val="24"/>
          <w:szCs w:val="24"/>
          <w:highlight w:val="yellow"/>
          <w:lang w:eastAsia="cs-CZ"/>
        </w:rPr>
      </w:pPr>
      <w:r w:rsidRPr="00D01350">
        <w:rPr>
          <w:rFonts w:ascii="Times New Roman" w:eastAsia="Times New Roman" w:hAnsi="Times New Roman" w:cs="Times New Roman"/>
          <w:color w:val="05171F"/>
          <w:sz w:val="24"/>
          <w:szCs w:val="24"/>
          <w:highlight w:val="yellow"/>
          <w:lang w:eastAsia="cs-CZ"/>
        </w:rPr>
        <w:t>Problém ale není jen v pomalosti. Macháč upozorňuje, že ačkoli strategií přibývá, automaticky to neznamená, že jsou česká města na boj se změnou klimatu lépe připravena. "Část měst si strategie pořizuje, protože v nich vidí předpoklad pro získání dotací. Je to moderní, tak si strategii pořídí, ale hlavně aby je to nestálo moc peněz," komentuje Macháč.</w:t>
      </w:r>
    </w:p>
    <w:p w14:paraId="15A10D85" w14:textId="77777777" w:rsidR="006C4A68" w:rsidRPr="00D01350" w:rsidRDefault="006C4A68" w:rsidP="006C4A68">
      <w:pPr>
        <w:spacing w:after="360" w:line="276" w:lineRule="auto"/>
        <w:textAlignment w:val="baseline"/>
        <w:rPr>
          <w:rFonts w:ascii="Times New Roman" w:eastAsia="Times New Roman" w:hAnsi="Times New Roman" w:cs="Times New Roman"/>
          <w:color w:val="05171F"/>
          <w:sz w:val="24"/>
          <w:szCs w:val="24"/>
          <w:highlight w:val="yellow"/>
          <w:lang w:eastAsia="cs-CZ"/>
        </w:rPr>
      </w:pPr>
      <w:r w:rsidRPr="00D01350">
        <w:rPr>
          <w:rFonts w:ascii="Times New Roman" w:eastAsia="Times New Roman" w:hAnsi="Times New Roman" w:cs="Times New Roman"/>
          <w:color w:val="05171F"/>
          <w:sz w:val="24"/>
          <w:szCs w:val="24"/>
          <w:highlight w:val="yellow"/>
          <w:lang w:eastAsia="cs-CZ"/>
        </w:rPr>
        <w:lastRenderedPageBreak/>
        <w:t xml:space="preserve">Podle něj tak obce často volí ta opatření, na kterých </w:t>
      </w:r>
      <w:proofErr w:type="gramStart"/>
      <w:r w:rsidRPr="00D01350">
        <w:rPr>
          <w:rFonts w:ascii="Times New Roman" w:eastAsia="Times New Roman" w:hAnsi="Times New Roman" w:cs="Times New Roman"/>
          <w:color w:val="05171F"/>
          <w:sz w:val="24"/>
          <w:szCs w:val="24"/>
          <w:highlight w:val="yellow"/>
          <w:lang w:eastAsia="cs-CZ"/>
        </w:rPr>
        <w:t>ušetří</w:t>
      </w:r>
      <w:proofErr w:type="gramEnd"/>
      <w:r w:rsidRPr="00D01350">
        <w:rPr>
          <w:rFonts w:ascii="Times New Roman" w:eastAsia="Times New Roman" w:hAnsi="Times New Roman" w:cs="Times New Roman"/>
          <w:color w:val="05171F"/>
          <w:sz w:val="24"/>
          <w:szCs w:val="24"/>
          <w:highlight w:val="yellow"/>
          <w:lang w:eastAsia="cs-CZ"/>
        </w:rPr>
        <w:t xml:space="preserve"> díky vypsaným dotacím, ačkoli pro ně nemusí být nejvhodnější. A tak činí místo toho, aby si vytvořily plán a cíleně se zaměřovaly na kroky, které městu mohou nejvíce pomoct.</w:t>
      </w:r>
    </w:p>
    <w:p w14:paraId="70B7F3B9" w14:textId="77777777" w:rsidR="006C4A68" w:rsidRPr="00D01350" w:rsidRDefault="006C4A68" w:rsidP="006C4A68">
      <w:pPr>
        <w:spacing w:after="360" w:line="276" w:lineRule="auto"/>
        <w:textAlignment w:val="baseline"/>
        <w:rPr>
          <w:rFonts w:ascii="Times New Roman" w:eastAsia="Times New Roman" w:hAnsi="Times New Roman" w:cs="Times New Roman"/>
          <w:color w:val="05171F"/>
          <w:sz w:val="24"/>
          <w:szCs w:val="24"/>
          <w:highlight w:val="yellow"/>
          <w:lang w:eastAsia="cs-CZ"/>
        </w:rPr>
      </w:pPr>
      <w:r w:rsidRPr="00D01350">
        <w:rPr>
          <w:rFonts w:ascii="Times New Roman" w:eastAsia="Times New Roman" w:hAnsi="Times New Roman" w:cs="Times New Roman"/>
          <w:color w:val="05171F"/>
          <w:sz w:val="24"/>
          <w:szCs w:val="24"/>
          <w:highlight w:val="yellow"/>
          <w:lang w:eastAsia="cs-CZ"/>
        </w:rPr>
        <w:t>"Například teď je výzva na zelené střechy, na které mohou obce získat až stoprocentní dotaci. Některá města tedy cíleně hledají, kam by ještě mohly dát ve městě zelenou střechu, místo toho, aby udělaly komplexní analýzu a řekly si, kde se vyplachuje kanál, kde se přehřívá město a kde chybí stromy. To by je ale stálo více peněz a nemusí to být opatření, která jsou vidět, a ne vždy by se to stihlo do konce volebního období," říká Macháč.</w:t>
      </w:r>
    </w:p>
    <w:p w14:paraId="5C0DF65E" w14:textId="77777777" w:rsidR="006C4A68" w:rsidRPr="00D01350" w:rsidRDefault="006C4A68" w:rsidP="006C4A68">
      <w:pPr>
        <w:spacing w:after="360" w:line="276" w:lineRule="auto"/>
        <w:textAlignment w:val="baseline"/>
        <w:rPr>
          <w:rFonts w:ascii="Times New Roman" w:eastAsia="Times New Roman" w:hAnsi="Times New Roman" w:cs="Times New Roman"/>
          <w:color w:val="05171F"/>
          <w:sz w:val="24"/>
          <w:szCs w:val="24"/>
          <w:highlight w:val="yellow"/>
          <w:lang w:eastAsia="cs-CZ"/>
        </w:rPr>
      </w:pPr>
      <w:r w:rsidRPr="00D01350">
        <w:rPr>
          <w:rFonts w:ascii="Times New Roman" w:eastAsia="Times New Roman" w:hAnsi="Times New Roman" w:cs="Times New Roman"/>
          <w:color w:val="05171F"/>
          <w:sz w:val="24"/>
          <w:szCs w:val="24"/>
          <w:highlight w:val="yellow"/>
          <w:lang w:eastAsia="cs-CZ"/>
        </w:rPr>
        <w:t>Nesprávně zaměřená opatření mohou v některých případech městu i uškodit. "To se může stát například v případě neuvážené výsadby nevhodných dřevin v místech, kde by došlo naopak ke zhoršení kvality vzduchu, například rušných dopravních cestách," varuje klimatolog Pavel Zahradníček z Ústavu výzkumu globální změny Akademie věd ČR.</w:t>
      </w:r>
    </w:p>
    <w:p w14:paraId="1EB15F39" w14:textId="77777777" w:rsidR="006C4A68" w:rsidRPr="00D01350" w:rsidRDefault="006C4A68" w:rsidP="006C4A68">
      <w:pPr>
        <w:spacing w:after="360" w:line="276" w:lineRule="auto"/>
        <w:textAlignment w:val="baseline"/>
        <w:rPr>
          <w:rFonts w:ascii="Times New Roman" w:eastAsia="Times New Roman" w:hAnsi="Times New Roman" w:cs="Times New Roman"/>
          <w:color w:val="05171F"/>
          <w:sz w:val="24"/>
          <w:szCs w:val="24"/>
          <w:highlight w:val="yellow"/>
          <w:lang w:eastAsia="cs-CZ"/>
        </w:rPr>
      </w:pPr>
      <w:r w:rsidRPr="00D01350">
        <w:rPr>
          <w:rFonts w:ascii="Times New Roman" w:eastAsia="Times New Roman" w:hAnsi="Times New Roman" w:cs="Times New Roman"/>
          <w:color w:val="05171F"/>
          <w:sz w:val="24"/>
          <w:szCs w:val="24"/>
          <w:highlight w:val="yellow"/>
          <w:lang w:eastAsia="cs-CZ"/>
        </w:rPr>
        <w:t xml:space="preserve">V některých případech také radnice nedomyslí, že opatření </w:t>
      </w:r>
      <w:proofErr w:type="gramStart"/>
      <w:r w:rsidRPr="00D01350">
        <w:rPr>
          <w:rFonts w:ascii="Times New Roman" w:eastAsia="Times New Roman" w:hAnsi="Times New Roman" w:cs="Times New Roman"/>
          <w:color w:val="05171F"/>
          <w:sz w:val="24"/>
          <w:szCs w:val="24"/>
          <w:highlight w:val="yellow"/>
          <w:lang w:eastAsia="cs-CZ"/>
        </w:rPr>
        <w:t>nestačí</w:t>
      </w:r>
      <w:proofErr w:type="gramEnd"/>
      <w:r w:rsidRPr="00D01350">
        <w:rPr>
          <w:rFonts w:ascii="Times New Roman" w:eastAsia="Times New Roman" w:hAnsi="Times New Roman" w:cs="Times New Roman"/>
          <w:color w:val="05171F"/>
          <w:sz w:val="24"/>
          <w:szCs w:val="24"/>
          <w:highlight w:val="yellow"/>
          <w:lang w:eastAsia="cs-CZ"/>
        </w:rPr>
        <w:t xml:space="preserve"> jen zavést, ale také se o něj starat. "V Ústí nad Labem například vybudovali intenzivní zelenou střechu, která vyžaduje zalévání. V létě si ale dal pan údržbář dovolenou a střecha kvůli extrémům počasí uschla. Část investice se tedy úplně odepsala," popisuje Macháč.</w:t>
      </w:r>
    </w:p>
    <w:p w14:paraId="159ED6D7" w14:textId="77777777" w:rsidR="006C4A68" w:rsidRPr="006C4A68" w:rsidRDefault="006C4A68" w:rsidP="006C4A68">
      <w:pPr>
        <w:spacing w:after="360" w:line="276" w:lineRule="auto"/>
        <w:textAlignment w:val="baseline"/>
        <w:rPr>
          <w:rFonts w:ascii="Times New Roman" w:eastAsia="Times New Roman" w:hAnsi="Times New Roman" w:cs="Times New Roman"/>
          <w:color w:val="05171F"/>
          <w:sz w:val="24"/>
          <w:szCs w:val="24"/>
          <w:lang w:eastAsia="cs-CZ"/>
        </w:rPr>
      </w:pPr>
      <w:r w:rsidRPr="00D01350">
        <w:rPr>
          <w:rFonts w:ascii="Times New Roman" w:eastAsia="Times New Roman" w:hAnsi="Times New Roman" w:cs="Times New Roman"/>
          <w:color w:val="05171F"/>
          <w:sz w:val="24"/>
          <w:szCs w:val="24"/>
          <w:highlight w:val="yellow"/>
          <w:lang w:eastAsia="cs-CZ"/>
        </w:rPr>
        <w:t xml:space="preserve">Podobně je to i s populárním masivním vysazováním nových stromů. Podle expertů není výjimkou, že si města dají za cíl jich vysadit co nejvíce, už ale </w:t>
      </w:r>
      <w:proofErr w:type="gramStart"/>
      <w:r w:rsidRPr="00D01350">
        <w:rPr>
          <w:rFonts w:ascii="Times New Roman" w:eastAsia="Times New Roman" w:hAnsi="Times New Roman" w:cs="Times New Roman"/>
          <w:color w:val="05171F"/>
          <w:sz w:val="24"/>
          <w:szCs w:val="24"/>
          <w:highlight w:val="yellow"/>
          <w:lang w:eastAsia="cs-CZ"/>
        </w:rPr>
        <w:t>neřeší</w:t>
      </w:r>
      <w:proofErr w:type="gramEnd"/>
      <w:r w:rsidRPr="00D01350">
        <w:rPr>
          <w:rFonts w:ascii="Times New Roman" w:eastAsia="Times New Roman" w:hAnsi="Times New Roman" w:cs="Times New Roman"/>
          <w:color w:val="05171F"/>
          <w:sz w:val="24"/>
          <w:szCs w:val="24"/>
          <w:highlight w:val="yellow"/>
          <w:lang w:eastAsia="cs-CZ"/>
        </w:rPr>
        <w:t>, kde je umístit a jak se o ně správně starat. "V některých městech stromy brzo uvadly, protože je nezavlažovali nebo je vysadili do nevhodných nádob," upozorňuje Zahradníček.</w:t>
      </w:r>
    </w:p>
    <w:p w14:paraId="2FDCFB24" w14:textId="0EC6C828" w:rsidR="004D7CF5" w:rsidRDefault="00D01350" w:rsidP="006C4A68">
      <w:pPr>
        <w:spacing w:line="276" w:lineRule="auto"/>
      </w:pPr>
      <w:r w:rsidRPr="00D01350">
        <w:t>https://zpravy.aktualne.cz/domaci/ceska-mesta-se-na-zmenu-klimatu-adaptuji-pomalu/r~edc1be7256ad11ec9322ac1f6b220ee8/</w:t>
      </w:r>
    </w:p>
    <w:sectPr w:rsidR="004D7C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rlow">
    <w:altName w:val="Barlow"/>
    <w:charset w:val="EE"/>
    <w:family w:val="auto"/>
    <w:pitch w:val="variable"/>
    <w:sig w:usb0="20000007" w:usb1="00000000"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68"/>
    <w:rsid w:val="00015792"/>
    <w:rsid w:val="004D7CF5"/>
    <w:rsid w:val="006C4A68"/>
    <w:rsid w:val="00D013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E0E67"/>
  <w15:chartTrackingRefBased/>
  <w15:docId w15:val="{1BDF1CC5-7D8A-4890-9A44-F72C2472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6C4A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6C4A6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6C4A68"/>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C4A68"/>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6C4A68"/>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6C4A68"/>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semiHidden/>
    <w:unhideWhenUsed/>
    <w:rsid w:val="006C4A68"/>
    <w:rPr>
      <w:color w:val="0000FF"/>
      <w:u w:val="single"/>
    </w:rPr>
  </w:style>
  <w:style w:type="paragraph" w:styleId="Normlnweb">
    <w:name w:val="Normal (Web)"/>
    <w:basedOn w:val="Normln"/>
    <w:uiPriority w:val="99"/>
    <w:semiHidden/>
    <w:unhideWhenUsed/>
    <w:rsid w:val="006C4A6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box-labelicon">
    <w:name w:val="box-label__icon"/>
    <w:basedOn w:val="Standardnpsmoodstavce"/>
    <w:rsid w:val="006C4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794174">
      <w:bodyDiv w:val="1"/>
      <w:marLeft w:val="0"/>
      <w:marRight w:val="0"/>
      <w:marTop w:val="0"/>
      <w:marBottom w:val="0"/>
      <w:divBdr>
        <w:top w:val="none" w:sz="0" w:space="0" w:color="auto"/>
        <w:left w:val="none" w:sz="0" w:space="0" w:color="auto"/>
        <w:bottom w:val="none" w:sz="0" w:space="0" w:color="auto"/>
        <w:right w:val="none" w:sz="0" w:space="0" w:color="auto"/>
      </w:divBdr>
      <w:divsChild>
        <w:div w:id="732045661">
          <w:marLeft w:val="0"/>
          <w:marRight w:val="0"/>
          <w:marTop w:val="0"/>
          <w:marBottom w:val="0"/>
          <w:divBdr>
            <w:top w:val="none" w:sz="0" w:space="0" w:color="auto"/>
            <w:left w:val="none" w:sz="0" w:space="0" w:color="auto"/>
            <w:bottom w:val="none" w:sz="0" w:space="0" w:color="auto"/>
            <w:right w:val="none" w:sz="0" w:space="0" w:color="auto"/>
          </w:divBdr>
          <w:divsChild>
            <w:div w:id="926886949">
              <w:marLeft w:val="360"/>
              <w:marRight w:val="0"/>
              <w:marTop w:val="0"/>
              <w:marBottom w:val="600"/>
              <w:divBdr>
                <w:top w:val="none" w:sz="0" w:space="0" w:color="auto"/>
                <w:left w:val="none" w:sz="0" w:space="0" w:color="auto"/>
                <w:bottom w:val="none" w:sz="0" w:space="0" w:color="auto"/>
                <w:right w:val="none" w:sz="0" w:space="0" w:color="auto"/>
              </w:divBdr>
              <w:divsChild>
                <w:div w:id="625279871">
                  <w:marLeft w:val="0"/>
                  <w:marRight w:val="0"/>
                  <w:marTop w:val="0"/>
                  <w:marBottom w:val="0"/>
                  <w:divBdr>
                    <w:top w:val="none" w:sz="0" w:space="0" w:color="auto"/>
                    <w:left w:val="none" w:sz="0" w:space="0" w:color="auto"/>
                    <w:bottom w:val="none" w:sz="0" w:space="0" w:color="auto"/>
                    <w:right w:val="none" w:sz="0" w:space="0" w:color="auto"/>
                  </w:divBdr>
                  <w:divsChild>
                    <w:div w:id="1145273604">
                      <w:marLeft w:val="0"/>
                      <w:marRight w:val="0"/>
                      <w:marTop w:val="0"/>
                      <w:marBottom w:val="240"/>
                      <w:divBdr>
                        <w:top w:val="none" w:sz="0" w:space="0" w:color="auto"/>
                        <w:left w:val="none" w:sz="0" w:space="0" w:color="auto"/>
                        <w:bottom w:val="none" w:sz="0" w:space="0" w:color="auto"/>
                        <w:right w:val="none" w:sz="0" w:space="0" w:color="auto"/>
                      </w:divBdr>
                      <w:divsChild>
                        <w:div w:id="1029717418">
                          <w:marLeft w:val="0"/>
                          <w:marRight w:val="0"/>
                          <w:marTop w:val="0"/>
                          <w:marBottom w:val="0"/>
                          <w:divBdr>
                            <w:top w:val="none" w:sz="0" w:space="0" w:color="auto"/>
                            <w:left w:val="none" w:sz="0" w:space="0" w:color="auto"/>
                            <w:bottom w:val="none" w:sz="0" w:space="0" w:color="auto"/>
                            <w:right w:val="none" w:sz="0" w:space="0" w:color="auto"/>
                          </w:divBdr>
                        </w:div>
                      </w:divsChild>
                    </w:div>
                    <w:div w:id="762535320">
                      <w:marLeft w:val="0"/>
                      <w:marRight w:val="0"/>
                      <w:marTop w:val="0"/>
                      <w:marBottom w:val="360"/>
                      <w:divBdr>
                        <w:top w:val="none" w:sz="0" w:space="0" w:color="auto"/>
                        <w:left w:val="none" w:sz="0" w:space="0" w:color="auto"/>
                        <w:bottom w:val="none" w:sz="0" w:space="0" w:color="auto"/>
                        <w:right w:val="none" w:sz="0" w:space="0" w:color="auto"/>
                      </w:divBdr>
                    </w:div>
                    <w:div w:id="252519170">
                      <w:marLeft w:val="-900"/>
                      <w:marRight w:val="-900"/>
                      <w:marTop w:val="0"/>
                      <w:marBottom w:val="360"/>
                      <w:divBdr>
                        <w:top w:val="none" w:sz="0" w:space="0" w:color="auto"/>
                        <w:left w:val="none" w:sz="0" w:space="0" w:color="auto"/>
                        <w:bottom w:val="none" w:sz="0" w:space="0" w:color="auto"/>
                        <w:right w:val="none" w:sz="0" w:space="0" w:color="auto"/>
                      </w:divBdr>
                      <w:divsChild>
                        <w:div w:id="1788084941">
                          <w:marLeft w:val="0"/>
                          <w:marRight w:val="0"/>
                          <w:marTop w:val="0"/>
                          <w:marBottom w:val="0"/>
                          <w:divBdr>
                            <w:top w:val="none" w:sz="0" w:space="0" w:color="auto"/>
                            <w:left w:val="none" w:sz="0" w:space="0" w:color="auto"/>
                            <w:bottom w:val="none" w:sz="0" w:space="0" w:color="auto"/>
                            <w:right w:val="none" w:sz="0" w:space="0" w:color="auto"/>
                          </w:divBdr>
                        </w:div>
                        <w:div w:id="936982609">
                          <w:marLeft w:val="0"/>
                          <w:marRight w:val="0"/>
                          <w:marTop w:val="60"/>
                          <w:marBottom w:val="0"/>
                          <w:divBdr>
                            <w:top w:val="none" w:sz="0" w:space="0" w:color="auto"/>
                            <w:left w:val="none" w:sz="0" w:space="0" w:color="auto"/>
                            <w:bottom w:val="none" w:sz="0" w:space="0" w:color="auto"/>
                            <w:right w:val="none" w:sz="0" w:space="0" w:color="auto"/>
                          </w:divBdr>
                        </w:div>
                      </w:divsChild>
                    </w:div>
                    <w:div w:id="778334243">
                      <w:marLeft w:val="0"/>
                      <w:marRight w:val="0"/>
                      <w:marTop w:val="0"/>
                      <w:marBottom w:val="0"/>
                      <w:divBdr>
                        <w:top w:val="none" w:sz="0" w:space="0" w:color="auto"/>
                        <w:left w:val="none" w:sz="0" w:space="0" w:color="auto"/>
                        <w:bottom w:val="none" w:sz="0" w:space="0" w:color="auto"/>
                        <w:right w:val="none" w:sz="0" w:space="0" w:color="auto"/>
                      </w:divBdr>
                      <w:divsChild>
                        <w:div w:id="557981112">
                          <w:marLeft w:val="0"/>
                          <w:marRight w:val="0"/>
                          <w:marTop w:val="0"/>
                          <w:marBottom w:val="0"/>
                          <w:divBdr>
                            <w:top w:val="none" w:sz="0" w:space="0" w:color="auto"/>
                            <w:left w:val="none" w:sz="0" w:space="0" w:color="auto"/>
                            <w:bottom w:val="none" w:sz="0" w:space="0" w:color="auto"/>
                            <w:right w:val="none" w:sz="0" w:space="0" w:color="auto"/>
                          </w:divBdr>
                        </w:div>
                        <w:div w:id="1865745339">
                          <w:marLeft w:val="-900"/>
                          <w:marRight w:val="240"/>
                          <w:marTop w:val="0"/>
                          <w:marBottom w:val="240"/>
                          <w:divBdr>
                            <w:top w:val="none" w:sz="0" w:space="0" w:color="auto"/>
                            <w:left w:val="none" w:sz="0" w:space="0" w:color="auto"/>
                            <w:bottom w:val="none" w:sz="0" w:space="0" w:color="auto"/>
                            <w:right w:val="none" w:sz="0" w:space="0" w:color="auto"/>
                          </w:divBdr>
                          <w:divsChild>
                            <w:div w:id="737559384">
                              <w:marLeft w:val="0"/>
                              <w:marRight w:val="0"/>
                              <w:marTop w:val="0"/>
                              <w:marBottom w:val="240"/>
                              <w:divBdr>
                                <w:top w:val="none" w:sz="0" w:space="0" w:color="auto"/>
                                <w:left w:val="none" w:sz="0" w:space="0" w:color="auto"/>
                                <w:bottom w:val="dashed" w:sz="6" w:space="0" w:color="A2ABAF"/>
                                <w:right w:val="none" w:sz="0" w:space="0" w:color="auto"/>
                              </w:divBdr>
                            </w:div>
                            <w:div w:id="1680738898">
                              <w:marLeft w:val="0"/>
                              <w:marRight w:val="0"/>
                              <w:marTop w:val="0"/>
                              <w:marBottom w:val="360"/>
                              <w:divBdr>
                                <w:top w:val="none" w:sz="0" w:space="0" w:color="auto"/>
                                <w:left w:val="none" w:sz="0" w:space="0" w:color="auto"/>
                                <w:bottom w:val="none" w:sz="0" w:space="0" w:color="auto"/>
                                <w:right w:val="none" w:sz="0" w:space="0" w:color="auto"/>
                              </w:divBdr>
                              <w:divsChild>
                                <w:div w:id="443113701">
                                  <w:marLeft w:val="0"/>
                                  <w:marRight w:val="0"/>
                                  <w:marTop w:val="0"/>
                                  <w:marBottom w:val="120"/>
                                  <w:divBdr>
                                    <w:top w:val="none" w:sz="0" w:space="0" w:color="auto"/>
                                    <w:left w:val="none" w:sz="0" w:space="0" w:color="auto"/>
                                    <w:bottom w:val="none" w:sz="0" w:space="0" w:color="auto"/>
                                    <w:right w:val="none" w:sz="0" w:space="0" w:color="auto"/>
                                  </w:divBdr>
                                  <w:divsChild>
                                    <w:div w:id="7636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243650">
                          <w:marLeft w:val="-900"/>
                          <w:marRight w:val="240"/>
                          <w:marTop w:val="0"/>
                          <w:marBottom w:val="240"/>
                          <w:divBdr>
                            <w:top w:val="none" w:sz="0" w:space="0" w:color="auto"/>
                            <w:left w:val="none" w:sz="0" w:space="0" w:color="auto"/>
                            <w:bottom w:val="none" w:sz="0" w:space="0" w:color="auto"/>
                            <w:right w:val="none" w:sz="0" w:space="0" w:color="auto"/>
                          </w:divBdr>
                          <w:divsChild>
                            <w:div w:id="373425569">
                              <w:marLeft w:val="0"/>
                              <w:marRight w:val="0"/>
                              <w:marTop w:val="0"/>
                              <w:marBottom w:val="240"/>
                              <w:divBdr>
                                <w:top w:val="none" w:sz="0" w:space="0" w:color="auto"/>
                                <w:left w:val="none" w:sz="0" w:space="0" w:color="auto"/>
                                <w:bottom w:val="dashed" w:sz="6" w:space="0" w:color="A2ABAF"/>
                                <w:right w:val="none" w:sz="0" w:space="0" w:color="auto"/>
                              </w:divBdr>
                            </w:div>
                            <w:div w:id="1846363362">
                              <w:marLeft w:val="0"/>
                              <w:marRight w:val="0"/>
                              <w:marTop w:val="0"/>
                              <w:marBottom w:val="360"/>
                              <w:divBdr>
                                <w:top w:val="none" w:sz="0" w:space="0" w:color="auto"/>
                                <w:left w:val="none" w:sz="0" w:space="0" w:color="auto"/>
                                <w:bottom w:val="none" w:sz="0" w:space="0" w:color="auto"/>
                                <w:right w:val="none" w:sz="0" w:space="0" w:color="auto"/>
                              </w:divBdr>
                              <w:divsChild>
                                <w:div w:id="1906797225">
                                  <w:marLeft w:val="0"/>
                                  <w:marRight w:val="0"/>
                                  <w:marTop w:val="0"/>
                                  <w:marBottom w:val="120"/>
                                  <w:divBdr>
                                    <w:top w:val="none" w:sz="0" w:space="0" w:color="auto"/>
                                    <w:left w:val="none" w:sz="0" w:space="0" w:color="auto"/>
                                    <w:bottom w:val="none" w:sz="0" w:space="0" w:color="auto"/>
                                    <w:right w:val="none" w:sz="0" w:space="0" w:color="auto"/>
                                  </w:divBdr>
                                  <w:divsChild>
                                    <w:div w:id="202370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601</Words>
  <Characters>3552</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Rosova</dc:creator>
  <cp:keywords/>
  <dc:description/>
  <cp:lastModifiedBy>Anna Rosova</cp:lastModifiedBy>
  <cp:revision>2</cp:revision>
  <dcterms:created xsi:type="dcterms:W3CDTF">2022-02-22T09:27:00Z</dcterms:created>
  <dcterms:modified xsi:type="dcterms:W3CDTF">2022-02-22T09:35:00Z</dcterms:modified>
</cp:coreProperties>
</file>