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F6B" w:rsidRPr="00A15F6B" w:rsidRDefault="00A15F6B" w:rsidP="00A15F6B">
      <w:pPr>
        <w:rPr>
          <w:b/>
        </w:rPr>
      </w:pPr>
      <w:r w:rsidRPr="00A15F6B">
        <w:rPr>
          <w:b/>
        </w:rPr>
        <w:t>Supervizor dle etiky spravedlnosti</w:t>
      </w:r>
      <w:r>
        <w:rPr>
          <w:b/>
        </w:rPr>
        <w:t xml:space="preserve"> (výběr shod </w:t>
      </w:r>
      <w:bookmarkStart w:id="0" w:name="_GoBack"/>
      <w:bookmarkEnd w:id="0"/>
      <w:r>
        <w:rPr>
          <w:b/>
        </w:rPr>
        <w:t>z etických kodexů ANSE a EAS)</w:t>
      </w:r>
    </w:p>
    <w:p w:rsidR="00A15F6B" w:rsidRPr="00A15F6B" w:rsidRDefault="00A15F6B" w:rsidP="00A15F6B">
      <w:r w:rsidRPr="00A15F6B">
        <w:t>Zákazy:</w:t>
      </w:r>
    </w:p>
    <w:p w:rsidR="00000000" w:rsidRPr="00A15F6B" w:rsidRDefault="00A15F6B" w:rsidP="00A15F6B">
      <w:pPr>
        <w:numPr>
          <w:ilvl w:val="0"/>
          <w:numId w:val="1"/>
        </w:numPr>
      </w:pPr>
      <w:r w:rsidRPr="00A15F6B">
        <w:t xml:space="preserve">Ne zneužívání moci a informací </w:t>
      </w:r>
    </w:p>
    <w:p w:rsidR="00000000" w:rsidRPr="00A15F6B" w:rsidRDefault="00A15F6B" w:rsidP="00A15F6B">
      <w:pPr>
        <w:numPr>
          <w:ilvl w:val="0"/>
          <w:numId w:val="1"/>
        </w:numPr>
      </w:pPr>
      <w:r w:rsidRPr="00A15F6B">
        <w:t xml:space="preserve">Ne navazování sexuálních a citových vztahů s pracovníky </w:t>
      </w:r>
    </w:p>
    <w:p w:rsidR="00000000" w:rsidRPr="00A15F6B" w:rsidRDefault="00A15F6B" w:rsidP="00A15F6B">
      <w:pPr>
        <w:numPr>
          <w:ilvl w:val="0"/>
          <w:numId w:val="1"/>
        </w:numPr>
      </w:pPr>
      <w:r w:rsidRPr="00A15F6B">
        <w:t xml:space="preserve">Ne manipulace pracovníka k zaujetí určitého stanoviska </w:t>
      </w:r>
    </w:p>
    <w:p w:rsidR="00000000" w:rsidRPr="00A15F6B" w:rsidRDefault="00A15F6B" w:rsidP="00A15F6B">
      <w:pPr>
        <w:numPr>
          <w:ilvl w:val="0"/>
          <w:numId w:val="1"/>
        </w:numPr>
      </w:pPr>
      <w:r w:rsidRPr="00A15F6B">
        <w:t>Ne nevyžádané rady a interpretace pracovníkova chování či prožívání</w:t>
      </w:r>
      <w:r w:rsidRPr="00A15F6B">
        <w:t xml:space="preserve"> </w:t>
      </w:r>
    </w:p>
    <w:p w:rsidR="00000000" w:rsidRPr="00A15F6B" w:rsidRDefault="00A15F6B" w:rsidP="00A15F6B">
      <w:pPr>
        <w:numPr>
          <w:ilvl w:val="0"/>
          <w:numId w:val="1"/>
        </w:numPr>
      </w:pPr>
      <w:r w:rsidRPr="00A15F6B">
        <w:t xml:space="preserve">Ne vytváření koalic s pracovníky či vedením </w:t>
      </w:r>
    </w:p>
    <w:p w:rsidR="00000000" w:rsidRPr="00A15F6B" w:rsidRDefault="00A15F6B" w:rsidP="00A15F6B">
      <w:pPr>
        <w:numPr>
          <w:ilvl w:val="0"/>
          <w:numId w:val="1"/>
        </w:numPr>
      </w:pPr>
      <w:r w:rsidRPr="00A15F6B">
        <w:t>Ne porušování mlčenlivosti a vynášení informací</w:t>
      </w:r>
    </w:p>
    <w:p w:rsidR="00000000" w:rsidRPr="00A15F6B" w:rsidRDefault="00A15F6B" w:rsidP="00A15F6B">
      <w:pPr>
        <w:numPr>
          <w:ilvl w:val="0"/>
          <w:numId w:val="1"/>
        </w:numPr>
      </w:pPr>
      <w:proofErr w:type="gramStart"/>
      <w:r w:rsidRPr="00A15F6B">
        <w:t>Ne  vstupování</w:t>
      </w:r>
      <w:proofErr w:type="gramEnd"/>
      <w:r w:rsidRPr="00A15F6B">
        <w:t xml:space="preserve"> do jiných rolí vůči pracovníkovi</w:t>
      </w:r>
    </w:p>
    <w:p w:rsidR="00A15F6B" w:rsidRDefault="00A15F6B">
      <w:r>
        <w:t>Příkazy:</w:t>
      </w:r>
    </w:p>
    <w:p w:rsidR="00000000" w:rsidRPr="00A15F6B" w:rsidRDefault="00A15F6B" w:rsidP="00A15F6B">
      <w:pPr>
        <w:numPr>
          <w:ilvl w:val="0"/>
          <w:numId w:val="2"/>
        </w:numPr>
      </w:pPr>
      <w:r w:rsidRPr="00A15F6B">
        <w:t>Být transparentní o svých schopnostech a vzdělání</w:t>
      </w:r>
    </w:p>
    <w:p w:rsidR="00000000" w:rsidRPr="00A15F6B" w:rsidRDefault="00A15F6B" w:rsidP="00A15F6B">
      <w:pPr>
        <w:numPr>
          <w:ilvl w:val="0"/>
          <w:numId w:val="2"/>
        </w:numPr>
      </w:pPr>
      <w:r w:rsidRPr="00A15F6B">
        <w:t>Kontrahovat se všemi aktéry</w:t>
      </w:r>
    </w:p>
    <w:p w:rsidR="00000000" w:rsidRPr="00A15F6B" w:rsidRDefault="00A15F6B" w:rsidP="00A15F6B">
      <w:pPr>
        <w:numPr>
          <w:ilvl w:val="0"/>
          <w:numId w:val="2"/>
        </w:numPr>
      </w:pPr>
      <w:r w:rsidRPr="00A15F6B">
        <w:t>Brát do úvahy organizační kontext</w:t>
      </w:r>
    </w:p>
    <w:p w:rsidR="00000000" w:rsidRPr="00A15F6B" w:rsidRDefault="00A15F6B" w:rsidP="00A15F6B">
      <w:pPr>
        <w:numPr>
          <w:ilvl w:val="0"/>
          <w:numId w:val="2"/>
        </w:numPr>
      </w:pPr>
      <w:r w:rsidRPr="00A15F6B">
        <w:t>Řídit proces supervize</w:t>
      </w:r>
    </w:p>
    <w:p w:rsidR="00000000" w:rsidRPr="00A15F6B" w:rsidRDefault="00A15F6B" w:rsidP="00A15F6B">
      <w:pPr>
        <w:numPr>
          <w:ilvl w:val="0"/>
          <w:numId w:val="2"/>
        </w:numPr>
      </w:pPr>
      <w:r w:rsidRPr="00A15F6B">
        <w:t>Podporovat dobrou praxi a etická kritéria oboru</w:t>
      </w:r>
    </w:p>
    <w:p w:rsidR="00000000" w:rsidRPr="00A15F6B" w:rsidRDefault="00A15F6B" w:rsidP="00A15F6B">
      <w:pPr>
        <w:numPr>
          <w:ilvl w:val="0"/>
          <w:numId w:val="2"/>
        </w:numPr>
      </w:pPr>
      <w:r w:rsidRPr="00A15F6B">
        <w:t>Pomáhat-ne škodit</w:t>
      </w:r>
    </w:p>
    <w:p w:rsidR="00000000" w:rsidRPr="00A15F6B" w:rsidRDefault="00A15F6B" w:rsidP="00A15F6B">
      <w:pPr>
        <w:numPr>
          <w:ilvl w:val="0"/>
          <w:numId w:val="2"/>
        </w:numPr>
      </w:pPr>
      <w:r w:rsidRPr="00A15F6B">
        <w:t>Pracovat podle kontraktu a v souladu s etikou</w:t>
      </w:r>
    </w:p>
    <w:p w:rsidR="00000000" w:rsidRPr="00A15F6B" w:rsidRDefault="00A15F6B" w:rsidP="00A15F6B">
      <w:pPr>
        <w:numPr>
          <w:ilvl w:val="0"/>
          <w:numId w:val="2"/>
        </w:numPr>
      </w:pPr>
      <w:r w:rsidRPr="00A15F6B">
        <w:t>Pracovat „profesionálně“ dobře (co to je?)</w:t>
      </w:r>
    </w:p>
    <w:p w:rsidR="00A15F6B" w:rsidRDefault="00A15F6B" w:rsidP="00A15F6B">
      <w:pPr>
        <w:ind w:left="360"/>
      </w:pPr>
    </w:p>
    <w:p w:rsidR="00A15F6B" w:rsidRPr="00A15F6B" w:rsidRDefault="00A15F6B" w:rsidP="00A15F6B">
      <w:pPr>
        <w:ind w:left="360"/>
        <w:rPr>
          <w:b/>
        </w:rPr>
      </w:pPr>
      <w:r>
        <w:rPr>
          <w:b/>
        </w:rPr>
        <w:t>Supervizor dle etiky ctností (</w:t>
      </w:r>
      <w:r w:rsidRPr="00A15F6B">
        <w:rPr>
          <w:b/>
        </w:rPr>
        <w:t>Božské vlastnosti supervizora</w:t>
      </w:r>
      <w:r>
        <w:rPr>
          <w:b/>
        </w:rPr>
        <w:t xml:space="preserve"> </w:t>
      </w:r>
      <w:r w:rsidRPr="00A15F6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</w:rPr>
        <w:t>)</w:t>
      </w:r>
      <w:r w:rsidRPr="00A15F6B">
        <w:rPr>
          <w:b/>
        </w:rPr>
        <w:t xml:space="preserve">: </w:t>
      </w:r>
    </w:p>
    <w:p w:rsidR="00000000" w:rsidRPr="00A15F6B" w:rsidRDefault="00A15F6B" w:rsidP="00A15F6B">
      <w:pPr>
        <w:ind w:left="360"/>
      </w:pPr>
      <w:r w:rsidRPr="00A15F6B">
        <w:t>soucit, laskavost, vřelos</w:t>
      </w:r>
      <w:r w:rsidRPr="00A15F6B">
        <w:t xml:space="preserve">t, upřímnost, morální odvaha, schopnost dodávat naději, </w:t>
      </w:r>
      <w:proofErr w:type="gramStart"/>
      <w:r w:rsidRPr="00A15F6B">
        <w:t>pokora,  odpovědnost</w:t>
      </w:r>
      <w:proofErr w:type="gramEnd"/>
      <w:r w:rsidRPr="00A15F6B">
        <w:t>, důvěryhodnost, humor, mateřství + otcovství</w:t>
      </w:r>
      <w:r>
        <w:t>,</w:t>
      </w:r>
    </w:p>
    <w:p w:rsidR="00000000" w:rsidRPr="00A15F6B" w:rsidRDefault="00A15F6B" w:rsidP="00A15F6B">
      <w:pPr>
        <w:numPr>
          <w:ilvl w:val="0"/>
          <w:numId w:val="3"/>
        </w:numPr>
      </w:pPr>
      <w:r w:rsidRPr="00A15F6B">
        <w:t>nadhled, přehled, vhled</w:t>
      </w:r>
    </w:p>
    <w:p w:rsidR="00000000" w:rsidRPr="00A15F6B" w:rsidRDefault="00A15F6B" w:rsidP="00A15F6B">
      <w:pPr>
        <w:numPr>
          <w:ilvl w:val="0"/>
          <w:numId w:val="3"/>
        </w:numPr>
      </w:pPr>
      <w:r w:rsidRPr="00A15F6B">
        <w:t>sebereflexe, zralost, vyváženost</w:t>
      </w:r>
    </w:p>
    <w:p w:rsidR="00A15F6B" w:rsidRDefault="00A15F6B"/>
    <w:sectPr w:rsidR="00A1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84F09"/>
    <w:multiLevelType w:val="hybridMultilevel"/>
    <w:tmpl w:val="C98CB0AE"/>
    <w:lvl w:ilvl="0" w:tplc="8F240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C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8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A8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64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4C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C4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4D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0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C168FB"/>
    <w:multiLevelType w:val="hybridMultilevel"/>
    <w:tmpl w:val="7032A9EC"/>
    <w:lvl w:ilvl="0" w:tplc="42A04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E3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0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CD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87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E2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C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60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2B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2C29EE"/>
    <w:multiLevelType w:val="hybridMultilevel"/>
    <w:tmpl w:val="A8228BFC"/>
    <w:lvl w:ilvl="0" w:tplc="DA1AC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0C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4E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0D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02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24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C2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8E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0C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6B"/>
    <w:rsid w:val="00A1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74E6"/>
  <w15:chartTrackingRefBased/>
  <w15:docId w15:val="{3DD4CE16-D45B-4BD9-9065-89709AF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77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8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0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9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Havrdová</dc:creator>
  <cp:keywords/>
  <dc:description/>
  <cp:lastModifiedBy>Zuzana Havrdová</cp:lastModifiedBy>
  <cp:revision>1</cp:revision>
  <dcterms:created xsi:type="dcterms:W3CDTF">2019-02-17T18:38:00Z</dcterms:created>
  <dcterms:modified xsi:type="dcterms:W3CDTF">2019-02-17T18:43:00Z</dcterms:modified>
</cp:coreProperties>
</file>