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599"/>
        <w:gridCol w:w="1289"/>
        <w:gridCol w:w="2683"/>
        <w:gridCol w:w="1783"/>
        <w:gridCol w:w="1109"/>
        <w:gridCol w:w="1079"/>
      </w:tblGrid>
      <w:tr w:rsidR="00F569BE" w:rsidRPr="00F569BE" w14:paraId="76DF8A9B" w14:textId="77777777" w:rsidTr="00F569BE">
        <w:trPr>
          <w:trHeight w:val="6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EC9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II. C 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6710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rkp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D0A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157-225a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FF21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lang w:eastAsia="cs-CZ"/>
              </w:rPr>
              <w:t>Mandevillův cestopis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520B70A0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Jan Mandeville (čes)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8996" w14:textId="77777777" w:rsidR="00F569BE" w:rsidRPr="00F569BE" w:rsidRDefault="00F569BE" w:rsidP="00F56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1322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702B4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15. stol. (1442-1448)</w:t>
            </w:r>
          </w:p>
        </w:tc>
      </w:tr>
      <w:tr w:rsidR="00F569BE" w:rsidRPr="00F569BE" w14:paraId="6B5D608E" w14:textId="77777777" w:rsidTr="00F569BE">
        <w:trPr>
          <w:trHeight w:val="6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6A1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III. E 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51A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rkp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FE9B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3r-126v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530B6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lang w:eastAsia="cs-CZ"/>
              </w:rPr>
              <w:t>Marka Pavlova z Benátek Milion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1ABA9CFF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Marco Polo (čes.)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A540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14E16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15. stol.  (konec)</w:t>
            </w:r>
          </w:p>
        </w:tc>
      </w:tr>
      <w:tr w:rsidR="00F569BE" w:rsidRPr="00F569BE" w14:paraId="46D76230" w14:textId="77777777" w:rsidTr="00F569BE">
        <w:trPr>
          <w:trHeight w:val="6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1B1F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III. E 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780F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rkp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C4C5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126v-225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693EE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lang w:eastAsia="cs-CZ"/>
              </w:rPr>
              <w:t>Mandevillův cestopis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2D15ED8D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Jan Mandeville (čes)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F6C4" w14:textId="77777777" w:rsidR="00F569BE" w:rsidRPr="00F569BE" w:rsidRDefault="00F569BE" w:rsidP="00F56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1322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8E0C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15. stol.  (konec)</w:t>
            </w:r>
          </w:p>
        </w:tc>
      </w:tr>
      <w:tr w:rsidR="00F569BE" w:rsidRPr="00F569BE" w14:paraId="70E8C3FF" w14:textId="77777777" w:rsidTr="00F569BE">
        <w:trPr>
          <w:trHeight w:val="6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A0A1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V. E 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E7C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rkp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1766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1-144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816B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lang w:eastAsia="cs-CZ"/>
              </w:rPr>
              <w:t>Mandevillův cestopis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4304A5C9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Jan Mandeville (čes)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8E78A" w14:textId="77777777" w:rsidR="00F569BE" w:rsidRPr="00F569BE" w:rsidRDefault="00F569BE" w:rsidP="00F56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1322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7529B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15. stol. (2. pol.) 1484?</w:t>
            </w:r>
          </w:p>
        </w:tc>
      </w:tr>
      <w:tr w:rsidR="00F569BE" w:rsidRPr="00F569BE" w14:paraId="2461B24D" w14:textId="77777777" w:rsidTr="00F569BE">
        <w:trPr>
          <w:trHeight w:val="6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69D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XVII E 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C1E0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rkp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63DF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1r-12r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E5661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lang w:eastAsia="cs-CZ"/>
              </w:rPr>
              <w:t>Odoricus de Foro Julii liber de terra sancta (recensio Henrici)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14:paraId="4D047E16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Odorik z Pordenone (rec. Henrici)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EA55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9EA4" w14:textId="77777777" w:rsidR="00F569BE" w:rsidRPr="00F569BE" w:rsidRDefault="00F569BE" w:rsidP="00F56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69BE">
              <w:rPr>
                <w:rFonts w:ascii="Calibri" w:eastAsia="Times New Roman" w:hAnsi="Calibri" w:cs="Calibri"/>
                <w:color w:val="000000"/>
                <w:lang w:eastAsia="cs-CZ"/>
              </w:rPr>
              <w:t>14. stol.</w:t>
            </w:r>
          </w:p>
        </w:tc>
      </w:tr>
    </w:tbl>
    <w:p w14:paraId="3D67B51D" w14:textId="36DC8ECC" w:rsidR="00D30836" w:rsidRDefault="00D30836"/>
    <w:p w14:paraId="465EF968" w14:textId="4492E7B1" w:rsidR="00F569BE" w:rsidRDefault="00F569BE"/>
    <w:p w14:paraId="52CF5421" w14:textId="739DF023" w:rsidR="00F569BE" w:rsidRDefault="00F569BE"/>
    <w:p w14:paraId="15029878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367</w:t>
      </w:r>
    </w:p>
    <w:p w14:paraId="1F9FEFB0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C 10</w:t>
      </w:r>
    </w:p>
    <w:p w14:paraId="55BB0056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 1445. ll. 233. 12,5 x 30 cm, vazba pův.</w:t>
      </w:r>
    </w:p>
    <w:p w14:paraId="0208D570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1-27'. Beneše z Hořovic překlad kroniky Twingerovy z Könighofenu (</w:t>
      </w:r>
      <w:r>
        <w:rPr>
          <w:rFonts w:ascii="Arial" w:hAnsi="Arial" w:cs="Arial"/>
          <w:color w:val="008000"/>
          <w:sz w:val="24"/>
          <w:szCs w:val="24"/>
        </w:rPr>
        <w:t xml:space="preserve">Římská kronika aneb </w:t>
      </w:r>
      <w:r>
        <w:rPr>
          <w:rFonts w:ascii="Arial" w:hAnsi="Arial" w:cs="Arial"/>
          <w:sz w:val="24"/>
          <w:szCs w:val="24"/>
        </w:rPr>
        <w:t>Martimiani). Tuto sě počíná acces nebo přístup na kronyku Martimiani. Nalézají psáno latině ... Prvnie capitolum, kak jest bón svět počal x (Pak Cambisses a Judith) čímž on kázal. amen. Jungmann II. 73.</w:t>
      </w:r>
    </w:p>
    <w:p w14:paraId="27F0D646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28-81. Tuto sě počíná celá kronyka o velikém Allexandru. Najmúdřejší zajisté Egiptští x (c. XLVI) března toho měsiece. Pak registrum po l. 84'. Z jiného ruk. vyd. F. Prusík v Kroku 1894. 84-1897. 84.</w:t>
      </w:r>
    </w:p>
    <w:p w14:paraId="5D58F1D4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85-156'. Tuto sě počíná kapitolum druhé (kroniky Königshofenovy) a praví o všech římských králích a o ciesařích x (král Václav) od božého narozenie tisíc tři sta sedmdesát šest let.</w:t>
      </w:r>
    </w:p>
    <w:p w14:paraId="38423DEA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157-225. Cestopis </w:t>
      </w:r>
      <w:r>
        <w:rPr>
          <w:rFonts w:ascii="Arial" w:hAnsi="Arial" w:cs="Arial"/>
          <w:color w:val="008000"/>
          <w:sz w:val="24"/>
          <w:szCs w:val="24"/>
        </w:rPr>
        <w:t xml:space="preserve">Jean de Bourgoigne </w:t>
      </w:r>
      <w:r>
        <w:rPr>
          <w:rFonts w:ascii="Arial" w:hAnsi="Arial" w:cs="Arial"/>
          <w:sz w:val="24"/>
          <w:szCs w:val="24"/>
        </w:rPr>
        <w:t>t. zv. Mandevilly v překladě Vavřince z Březové. Tyto knihy pravie o jednom rytieři, jenž jest byl veliký lantfareř nebo jezdec, o němžto mnoho slýcháno jest, že téměř vešken svět zputoval a zjezdil jest x (stý a jeden a dvacátý rozdiel) v nebeském království. Amen. Skonány jsú tyto knihy v Soběslavi den sv. Havla l. od nar. božného 1445 amen. Vydání Fr. Šimkova v akademické Sbírce pramenů I. ř. I. č. 9. (1911) text A. (úv. VIII).</w:t>
      </w:r>
    </w:p>
    <w:p w14:paraId="604E0310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225'-33'. Katónova mravná naučení. Katho mistr byl veliký x chciť tě rád nad sě chváliti anebo mieti etc. Chvála bohu, Patera. Rukopis svatovítský. 192-278 srv. úv. XXXVII. č. 4.</w:t>
      </w:r>
    </w:p>
    <w:p w14:paraId="2BD85A79" w14:textId="77777777" w:rsidR="00F569BE" w:rsidRDefault="00F569BE" w:rsidP="00F569B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přídeštích dvojí souč. rybniční účet: impense in piscina Žar, a ex libris:Václ. z Rovného. Z Neuberských.</w:t>
      </w:r>
    </w:p>
    <w:p w14:paraId="2613AFBF" w14:textId="77777777" w:rsidR="00F569BE" w:rsidRDefault="00F569BE" w:rsidP="00F569BE">
      <w:pPr>
        <w:pStyle w:val="Nadpis2"/>
        <w:spacing w:before="0" w:after="0"/>
        <w:rPr>
          <w:color w:val="808080"/>
        </w:rPr>
      </w:pPr>
      <w:r>
        <w:rPr>
          <w:color w:val="808080"/>
        </w:rPr>
        <w:lastRenderedPageBreak/>
        <w:t>II C 10</w:t>
      </w:r>
    </w:p>
    <w:p w14:paraId="5C49F96B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Martimiani.</w:t>
      </w:r>
    </w:p>
    <w:p w14:paraId="1CF25F35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Obsahuje: a) Kronika Martimiani. (ff. 1-27). Jung. str. 32)II 73).  b) Kronika o velikém Alexandru. </w:t>
      </w:r>
      <w:r>
        <w:rPr>
          <w:color w:val="808080"/>
          <w:sz w:val="24"/>
          <w:szCs w:val="24"/>
          <w:lang w:val="de-DE"/>
        </w:rPr>
        <w:t xml:space="preserve">(ff. 28-84). Jung. str. 68 (III 21).  c) Kronika o všech římských králích a cesařích, kterak sú své žiwoty vedli. </w:t>
      </w:r>
      <w:r>
        <w:rPr>
          <w:color w:val="808080"/>
          <w:sz w:val="24"/>
          <w:szCs w:val="24"/>
        </w:rPr>
        <w:t>(ff. 85-156). Jungmann.  d) Jana Mandevilly cesta po světě (ff. 157-225) (II 79)</w:t>
      </w:r>
    </w:p>
    <w:p w14:paraId="193B25DC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Končí: Skonany g∫u tito knihy w Sobie∫lawi den ∫wateho hawla leta od narozenye ∫any bozzie. 1445.</w:t>
      </w:r>
    </w:p>
    <w:p w14:paraId="0D12603C" w14:textId="6F0687B0" w:rsidR="00F569BE" w:rsidRDefault="00F569BE"/>
    <w:p w14:paraId="45D82AFB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732</w:t>
      </w:r>
    </w:p>
    <w:p w14:paraId="10F5A94A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E 42 (3 E 26, 563)</w:t>
      </w:r>
    </w:p>
    <w:p w14:paraId="3B6C4803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XV. ll. 126+99. 21 x 14,5 cm, vazba nová.</w:t>
      </w:r>
    </w:p>
    <w:p w14:paraId="4413638C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Marka Pavlova </w:t>
      </w:r>
      <w:r>
        <w:rPr>
          <w:rFonts w:ascii="Arial" w:hAnsi="Arial" w:cs="Arial"/>
          <w:color w:val="008000"/>
          <w:sz w:val="24"/>
          <w:szCs w:val="24"/>
        </w:rPr>
        <w:t>(Polo)</w:t>
      </w:r>
      <w:r>
        <w:rPr>
          <w:rFonts w:ascii="Arial" w:hAnsi="Arial" w:cs="Arial"/>
          <w:sz w:val="24"/>
          <w:szCs w:val="24"/>
        </w:rPr>
        <w:t xml:space="preserve"> z Benátek Milion. Vavřince z Březové překlad cestopisu t. zv. Mandevilla.</w:t>
      </w:r>
    </w:p>
    <w:p w14:paraId="36DEBE23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Prvý spis vyd. J. V. Prášek 1902, druhý F. Šimek 1911 (text B, úvod XII) v akademické Sbírce pramenů I. ř. I. č. 3 a 9. O osudech ruk., jenž vznikl v pol. XV. st. v Letovicích a jest z Hankových (Jungmann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III. 49 a str. 627), prvý v vodě XIII, ú XX, druhý XII p. 3.</w:t>
      </w:r>
    </w:p>
    <w:p w14:paraId="1A311B1C" w14:textId="77777777" w:rsidR="00F569BE" w:rsidRDefault="00F569BE" w:rsidP="00F569BE">
      <w:pPr>
        <w:rPr>
          <w:color w:val="808080"/>
          <w:sz w:val="24"/>
          <w:szCs w:val="24"/>
          <w:lang w:val="de-DE"/>
        </w:rPr>
      </w:pPr>
      <w:r>
        <w:rPr>
          <w:color w:val="808080"/>
          <w:sz w:val="24"/>
          <w:szCs w:val="24"/>
          <w:lang w:val="de-DE"/>
        </w:rPr>
        <w:t>III E 42</w:t>
      </w:r>
    </w:p>
    <w:p w14:paraId="68E9C534" w14:textId="77777777" w:rsidR="00F569BE" w:rsidRDefault="00F569BE" w:rsidP="00F569BE">
      <w:pPr>
        <w:rPr>
          <w:color w:val="808080"/>
          <w:sz w:val="24"/>
          <w:szCs w:val="24"/>
          <w:lang w:val="de-DE"/>
        </w:rPr>
      </w:pPr>
      <w:r>
        <w:rPr>
          <w:color w:val="808080"/>
          <w:sz w:val="24"/>
          <w:szCs w:val="24"/>
          <w:lang w:val="de-DE"/>
        </w:rPr>
        <w:t>Mandivilla Jana Putování téměř po všem světě.</w:t>
      </w:r>
    </w:p>
    <w:p w14:paraId="6B3F5965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sec. XV.</w:t>
      </w:r>
    </w:p>
    <w:p w14:paraId="78555B0B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Allig. ad: Marco Polo Million.</w:t>
      </w:r>
    </w:p>
    <w:p w14:paraId="7D92AFCD" w14:textId="77777777" w:rsidR="00F569BE" w:rsidRDefault="00F569BE" w:rsidP="00F569BE">
      <w:pPr>
        <w:pStyle w:val="Zkladntext"/>
        <w:tabs>
          <w:tab w:val="left" w:pos="2010"/>
        </w:tabs>
        <w:spacing w:after="0"/>
        <w:rPr>
          <w:color w:val="808080"/>
          <w:lang w:val="de-DE"/>
        </w:rPr>
      </w:pPr>
      <w:r>
        <w:rPr>
          <w:color w:val="808080"/>
          <w:lang w:val="de-DE"/>
        </w:rPr>
        <w:t>III E 42</w:t>
      </w:r>
    </w:p>
    <w:p w14:paraId="7F6F4095" w14:textId="77777777" w:rsidR="00F569BE" w:rsidRDefault="00F569BE" w:rsidP="00F569BE">
      <w:pPr>
        <w:pStyle w:val="Zkladntext"/>
        <w:tabs>
          <w:tab w:val="left" w:pos="2010"/>
        </w:tabs>
        <w:spacing w:after="0"/>
        <w:rPr>
          <w:color w:val="808080"/>
        </w:rPr>
      </w:pPr>
      <w:r>
        <w:rPr>
          <w:color w:val="808080"/>
        </w:rPr>
        <w:t>Marco Polo Million Markušowy z Benatek popsanie o obyczegiech a polozeni kragin na wzchod sluncze. Mandivilla Jana Putowanie témierz po w∫∫iem swietie.</w:t>
      </w:r>
    </w:p>
    <w:p w14:paraId="6A0D90BB" w14:textId="77777777" w:rsidR="00F569BE" w:rsidRDefault="00F569BE" w:rsidP="00F569BE">
      <w:pPr>
        <w:pStyle w:val="Zkladntext"/>
        <w:tabs>
          <w:tab w:val="left" w:pos="2010"/>
        </w:tabs>
        <w:spacing w:after="0"/>
        <w:rPr>
          <w:color w:val="808080"/>
        </w:rPr>
      </w:pPr>
      <w:r>
        <w:rPr>
          <w:color w:val="808080"/>
        </w:rPr>
        <w:t>XV. st.</w:t>
      </w:r>
    </w:p>
    <w:p w14:paraId="257658D6" w14:textId="77777777" w:rsidR="00F569BE" w:rsidRDefault="00F569BE" w:rsidP="00F569BE">
      <w:pPr>
        <w:pStyle w:val="Zkladntext"/>
        <w:tabs>
          <w:tab w:val="left" w:pos="2010"/>
        </w:tabs>
        <w:spacing w:after="0"/>
        <w:rPr>
          <w:color w:val="808080"/>
        </w:rPr>
      </w:pPr>
    </w:p>
    <w:p w14:paraId="689065F8" w14:textId="4A333CE6" w:rsidR="00F569BE" w:rsidRDefault="00F569BE"/>
    <w:p w14:paraId="2AB41E38" w14:textId="5AF81BF0" w:rsidR="00F569BE" w:rsidRDefault="00F569BE"/>
    <w:p w14:paraId="74B79DE7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1443</w:t>
      </w:r>
    </w:p>
    <w:p w14:paraId="4331A21A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E 11 (3 F 27, 564)</w:t>
      </w:r>
    </w:p>
    <w:p w14:paraId="62248A99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1484. ll. 144. 20.5 x 15 cm, st. vazba opr.</w:t>
      </w:r>
    </w:p>
    <w:p w14:paraId="2EE5F08A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Vavřinec z Březové. Překlad cestopisu t. zv. Mandevilly z r. 1484.</w:t>
      </w:r>
    </w:p>
    <w:p w14:paraId="4649B99F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Vydání F. Šimkova v akademické Sbírce pramenů I. ř. I. č. 9 (1911) text C (úv. XV a d.). Na l. 141 z XVI. st. proroctví Křišťana z Prachatic, na l. 142-4'. a zad. přídeští rodinné zápisy pánů z Říčan z let 1524-1605, vzadu vevázány dva perg. zlomky lat. </w:t>
      </w:r>
      <w:r>
        <w:rPr>
          <w:rFonts w:ascii="Arial" w:hAnsi="Arial" w:cs="Arial"/>
          <w:sz w:val="24"/>
          <w:szCs w:val="24"/>
        </w:rPr>
        <w:lastRenderedPageBreak/>
        <w:t>Jeremiáše z XV. st., napřed zlomek lat. theolog. výkladu z XV. stol. Z Chlumčanského.</w:t>
      </w:r>
    </w:p>
    <w:p w14:paraId="1562DA49" w14:textId="77777777" w:rsidR="00F569BE" w:rsidRDefault="00F569BE" w:rsidP="00F569BE">
      <w:pPr>
        <w:rPr>
          <w:color w:val="808080"/>
          <w:sz w:val="24"/>
          <w:szCs w:val="24"/>
          <w:lang w:val="de-DE"/>
        </w:rPr>
      </w:pPr>
      <w:r>
        <w:rPr>
          <w:color w:val="808080"/>
          <w:sz w:val="24"/>
          <w:szCs w:val="24"/>
          <w:lang w:val="de-DE"/>
        </w:rPr>
        <w:t>V E 11</w:t>
      </w:r>
    </w:p>
    <w:p w14:paraId="0C5CEDFA" w14:textId="77777777" w:rsidR="00F569BE" w:rsidRDefault="00F569BE" w:rsidP="00F569BE">
      <w:p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Mandivilla Jana Cesta po swětě.</w:t>
      </w:r>
    </w:p>
    <w:p w14:paraId="64223FEC" w14:textId="77777777" w:rsidR="00F569BE" w:rsidRDefault="00F569BE" w:rsidP="00F569BE">
      <w:pPr>
        <w:rPr>
          <w:color w:val="808080"/>
          <w:sz w:val="24"/>
          <w:szCs w:val="24"/>
          <w:lang w:val="de-DE"/>
        </w:rPr>
      </w:pPr>
      <w:r>
        <w:rPr>
          <w:color w:val="808080"/>
          <w:sz w:val="24"/>
          <w:szCs w:val="24"/>
          <w:lang w:val="de-DE"/>
        </w:rPr>
        <w:t>1484</w:t>
      </w:r>
    </w:p>
    <w:p w14:paraId="13B3C396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</w:p>
    <w:p w14:paraId="5F15497C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</w:p>
    <w:p w14:paraId="4C826503" w14:textId="72631B25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3898</w:t>
      </w:r>
    </w:p>
    <w:p w14:paraId="4169F40A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 E 2</w:t>
      </w:r>
    </w:p>
    <w:p w14:paraId="18C3F635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XIV. ll. 160, 18 x 27 cm, vazba mod.</w:t>
      </w:r>
    </w:p>
    <w:p w14:paraId="30C9092D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1-12'. (Odoricus de Foro Julii, liber de terra sancta). </w:t>
      </w:r>
      <w:r>
        <w:rPr>
          <w:rFonts w:ascii="Arial" w:hAnsi="Arial" w:cs="Arial"/>
          <w:color w:val="008000"/>
          <w:sz w:val="24"/>
          <w:szCs w:val="24"/>
        </w:rPr>
        <w:t>Ve skutečnosti druhý spis Odorikův Descriptio orientalium partium, označen na přídeští Her in Indiam.</w:t>
      </w:r>
      <w:r>
        <w:rPr>
          <w:rFonts w:ascii="Arial" w:hAnsi="Arial" w:cs="Arial"/>
          <w:sz w:val="24"/>
          <w:szCs w:val="24"/>
        </w:rPr>
        <w:t xml:space="preserve"> Licet multa et varia x per sexcentos annos evanuit. Vydání u Potthasta II,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874.</w:t>
      </w:r>
    </w:p>
    <w:p w14:paraId="2B71C67C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13-160. Racionale divinorum officiorum, compilatum per d. Gwylhelmum Durandi. Quecunque in ecclesiasticis officiis x nobis relaxet in proximo.</w:t>
      </w:r>
    </w:p>
    <w:p w14:paraId="46D8534C" w14:textId="77777777" w:rsidR="00F569BE" w:rsidRDefault="00F569BE" w:rsidP="00F569BE">
      <w:pPr>
        <w:tabs>
          <w:tab w:val="left" w:pos="-1416"/>
          <w:tab w:val="left" w:pos="-696"/>
          <w:tab w:val="left" w:pos="24"/>
          <w:tab w:val="left" w:pos="744"/>
          <w:tab w:val="left" w:pos="1464"/>
          <w:tab w:val="left" w:pos="2184"/>
          <w:tab w:val="left" w:pos="2904"/>
          <w:tab w:val="left" w:pos="3624"/>
          <w:tab w:val="left" w:pos="4344"/>
          <w:tab w:val="left" w:pos="5064"/>
          <w:tab w:val="left" w:pos="5784"/>
          <w:tab w:val="left" w:pos="6504"/>
          <w:tab w:val="left" w:pos="7224"/>
          <w:tab w:val="left" w:pos="7944"/>
          <w:tab w:val="left" w:pos="8664"/>
          <w:tab w:val="left" w:pos="9384"/>
          <w:tab w:val="left" w:pos="10104"/>
          <w:tab w:val="left" w:pos="10824"/>
          <w:tab w:val="left" w:pos="11544"/>
          <w:tab w:val="left" w:pos="12264"/>
          <w:tab w:val="left" w:pos="12984"/>
          <w:tab w:val="left" w:pos="13704"/>
          <w:tab w:val="left" w:pos="14424"/>
          <w:tab w:val="left" w:pos="15144"/>
          <w:tab w:val="left" w:pos="15864"/>
          <w:tab w:val="left" w:pos="16584"/>
          <w:tab w:val="left" w:pos="17304"/>
          <w:tab w:val="left" w:pos="18024"/>
          <w:tab w:val="left" w:pos="18744"/>
          <w:tab w:val="left" w:pos="19464"/>
          <w:tab w:val="left" w:pos="20184"/>
          <w:tab w:val="left" w:pos="20904"/>
          <w:tab w:val="left" w:pos="21624"/>
          <w:tab w:val="left" w:pos="22344"/>
          <w:tab w:val="left" w:pos="23064"/>
          <w:tab w:val="left" w:pos="23784"/>
          <w:tab w:val="left" w:pos="24504"/>
          <w:tab w:val="left" w:pos="25224"/>
          <w:tab w:val="left" w:pos="25944"/>
          <w:tab w:val="left" w:pos="26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předsázce souč. rozrod duševních mohutností. Z Březnických.</w:t>
      </w:r>
    </w:p>
    <w:p w14:paraId="740052B0" w14:textId="77777777" w:rsidR="00F569BE" w:rsidRDefault="00F569BE" w:rsidP="00F569BE">
      <w:pPr>
        <w:pStyle w:val="Zkladntext"/>
        <w:spacing w:after="0"/>
        <w:rPr>
          <w:color w:val="808080"/>
          <w:lang w:val="de-DE"/>
        </w:rPr>
      </w:pPr>
      <w:r>
        <w:rPr>
          <w:color w:val="808080"/>
          <w:lang w:val="de-DE"/>
        </w:rPr>
        <w:t>XVII E 2</w:t>
      </w:r>
    </w:p>
    <w:p w14:paraId="4B712019" w14:textId="77777777" w:rsidR="00F569BE" w:rsidRDefault="00F569BE" w:rsidP="00F569BE">
      <w:pPr>
        <w:pStyle w:val="Zkladntext"/>
        <w:spacing w:after="0"/>
        <w:rPr>
          <w:color w:val="808080"/>
          <w:lang w:val="de-DE"/>
        </w:rPr>
      </w:pPr>
      <w:r>
        <w:rPr>
          <w:color w:val="808080"/>
          <w:lang w:val="de-DE"/>
        </w:rPr>
        <w:t>Oderici fratris de foro Julii  Iter in Judiam.</w:t>
      </w:r>
    </w:p>
    <w:p w14:paraId="4DE94A27" w14:textId="77777777" w:rsidR="00F569BE" w:rsidRDefault="00F569BE" w:rsidP="00F569BE">
      <w:pPr>
        <w:pStyle w:val="Zkladntext"/>
        <w:spacing w:after="0"/>
        <w:rPr>
          <w:color w:val="808080"/>
        </w:rPr>
      </w:pPr>
      <w:r>
        <w:rPr>
          <w:color w:val="808080"/>
        </w:rPr>
        <w:t>XV. st.</w:t>
      </w:r>
    </w:p>
    <w:p w14:paraId="09CEA9AA" w14:textId="77777777" w:rsidR="00F569BE" w:rsidRDefault="00F569BE" w:rsidP="00F569BE">
      <w:pPr>
        <w:pStyle w:val="Zkladntext"/>
        <w:spacing w:after="0"/>
        <w:rPr>
          <w:color w:val="808080"/>
        </w:rPr>
      </w:pPr>
      <w:r>
        <w:rPr>
          <w:color w:val="808080"/>
        </w:rPr>
        <w:t>Allig.: Guilhelmi Minacensis Episc. Rationale divinorum officiorum. XV. st.</w:t>
      </w:r>
    </w:p>
    <w:p w14:paraId="584F9D06" w14:textId="77777777" w:rsidR="00F569BE" w:rsidRDefault="00F569BE" w:rsidP="00F569BE">
      <w:pPr>
        <w:pStyle w:val="Zkladntext"/>
        <w:spacing w:after="0"/>
        <w:rPr>
          <w:color w:val="808080"/>
        </w:rPr>
      </w:pPr>
    </w:p>
    <w:p w14:paraId="7B54BEF8" w14:textId="77777777" w:rsidR="00F569BE" w:rsidRDefault="00F569BE"/>
    <w:sectPr w:rsidR="00F5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3B"/>
    <w:rsid w:val="006C0E25"/>
    <w:rsid w:val="009B513B"/>
    <w:rsid w:val="00D30836"/>
    <w:rsid w:val="00F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FACE"/>
  <w15:chartTrackingRefBased/>
  <w15:docId w15:val="{9B58CFD0-7CA8-40DC-BD07-50F28641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569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69B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569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69B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2</cp:revision>
  <cp:lastPrinted>2022-11-25T08:28:00Z</cp:lastPrinted>
  <dcterms:created xsi:type="dcterms:W3CDTF">2022-11-25T08:25:00Z</dcterms:created>
  <dcterms:modified xsi:type="dcterms:W3CDTF">2022-11-25T08:34:00Z</dcterms:modified>
</cp:coreProperties>
</file>